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5B622" w14:textId="75D76CAC" w:rsidR="004B2774" w:rsidRDefault="00000000">
      <w:pPr>
        <w:jc w:val="center"/>
        <w:rPr>
          <w:b/>
          <w:color w:val="224068"/>
          <w:sz w:val="44"/>
          <w:lang w:eastAsia="zh-CN"/>
        </w:rPr>
      </w:pPr>
      <w:r>
        <w:rPr>
          <w:b/>
          <w:color w:val="224068"/>
          <w:sz w:val="44"/>
          <w:lang w:eastAsia="zh-CN"/>
        </w:rPr>
        <w:t xml:space="preserve">Agni </w:t>
      </w:r>
      <w:r>
        <w:rPr>
          <w:b/>
          <w:color w:val="224068"/>
          <w:sz w:val="44"/>
          <w:lang w:eastAsia="zh-CN"/>
        </w:rPr>
        <w:t>软件需求分析文档</w:t>
      </w:r>
      <w:r>
        <w:rPr>
          <w:b/>
          <w:color w:val="224068"/>
          <w:sz w:val="44"/>
          <w:lang w:eastAsia="zh-CN"/>
        </w:rPr>
        <w:br/>
      </w:r>
    </w:p>
    <w:p w14:paraId="5FA33E8C" w14:textId="77777777" w:rsidR="007E7626" w:rsidRDefault="007E7626">
      <w:pPr>
        <w:jc w:val="center"/>
        <w:rPr>
          <w:rFonts w:hint="eastAsia"/>
          <w:lang w:eastAsia="zh-CN"/>
        </w:rPr>
      </w:pPr>
    </w:p>
    <w:p w14:paraId="76B01356" w14:textId="3E55365F" w:rsidR="004B2774" w:rsidRDefault="00000000">
      <w:pPr>
        <w:jc w:val="center"/>
        <w:rPr>
          <w:lang w:eastAsia="zh-CN"/>
        </w:rPr>
      </w:pPr>
      <w:r>
        <w:rPr>
          <w:sz w:val="22"/>
          <w:lang w:eastAsia="zh-CN"/>
        </w:rPr>
        <w:t>项目名称：</w:t>
      </w:r>
      <w:r>
        <w:rPr>
          <w:sz w:val="22"/>
          <w:lang w:eastAsia="zh-CN"/>
        </w:rPr>
        <w:t xml:space="preserve">Agni </w:t>
      </w:r>
      <w:r w:rsidR="007E7626">
        <w:rPr>
          <w:rFonts w:hint="eastAsia"/>
          <w:sz w:val="22"/>
          <w:lang w:eastAsia="zh-CN"/>
        </w:rPr>
        <w:t xml:space="preserve">- </w:t>
      </w:r>
      <w:r>
        <w:rPr>
          <w:sz w:val="22"/>
          <w:lang w:eastAsia="zh-CN"/>
        </w:rPr>
        <w:t>本地优先知识库与文献管理工具</w:t>
      </w:r>
      <w:r>
        <w:rPr>
          <w:sz w:val="22"/>
          <w:lang w:eastAsia="zh-CN"/>
        </w:rPr>
        <w:br/>
      </w:r>
      <w:r>
        <w:rPr>
          <w:sz w:val="22"/>
          <w:lang w:eastAsia="zh-CN"/>
        </w:rPr>
        <w:t>版本：</w:t>
      </w:r>
      <w:r>
        <w:rPr>
          <w:sz w:val="22"/>
          <w:lang w:eastAsia="zh-CN"/>
        </w:rPr>
        <w:t>V1.0</w:t>
      </w:r>
      <w:r>
        <w:rPr>
          <w:sz w:val="22"/>
          <w:lang w:eastAsia="zh-CN"/>
        </w:rPr>
        <w:br/>
      </w:r>
      <w:r>
        <w:rPr>
          <w:sz w:val="22"/>
          <w:lang w:eastAsia="zh-CN"/>
        </w:rPr>
        <w:t>日期：</w:t>
      </w:r>
      <w:r>
        <w:rPr>
          <w:sz w:val="22"/>
          <w:lang w:eastAsia="zh-CN"/>
        </w:rPr>
        <w:t>2026-04-01</w:t>
      </w:r>
      <w:r>
        <w:rPr>
          <w:sz w:val="22"/>
          <w:lang w:eastAsia="zh-CN"/>
        </w:rPr>
        <w:br/>
      </w:r>
    </w:p>
    <w:p w14:paraId="5BE2B636" w14:textId="77777777" w:rsidR="004B2774" w:rsidRDefault="004B2774">
      <w:pPr>
        <w:spacing w:after="80" w:line="288" w:lineRule="auto"/>
        <w:rPr>
          <w:lang w:eastAsia="zh-CN"/>
        </w:rPr>
      </w:pPr>
    </w:p>
    <w:p w14:paraId="23752C15" w14:textId="77777777" w:rsidR="004B2774" w:rsidRDefault="00000000">
      <w:pPr>
        <w:pStyle w:val="21"/>
        <w:spacing w:after="80" w:line="288" w:lineRule="auto"/>
      </w:pPr>
      <w:proofErr w:type="spellStart"/>
      <w:r>
        <w:rPr>
          <w:rFonts w:ascii="Arial" w:eastAsia="微软雅黑" w:hAnsi="Arial"/>
          <w:b w:val="0"/>
          <w:sz w:val="21"/>
        </w:rPr>
        <w:t>版本修订记录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5386"/>
      </w:tblGrid>
      <w:tr w:rsidR="004B2774" w14:paraId="313F5F53" w14:textId="77777777">
        <w:trPr>
          <w:jc w:val="center"/>
        </w:trPr>
        <w:tc>
          <w:tcPr>
            <w:tcW w:w="1701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8DBC6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w="1984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412F8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w="5386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89E58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4B2774" w14:paraId="7241CA83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8C652" w14:textId="77777777" w:rsidR="004B2774" w:rsidRDefault="00000000"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D2976" w14:textId="77777777" w:rsidR="004B2774" w:rsidRDefault="00000000">
            <w:pPr>
              <w:jc w:val="center"/>
            </w:pPr>
            <w:r>
              <w:rPr>
                <w:sz w:val="19"/>
              </w:rPr>
              <w:t>2026-03-25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C3608" w14:textId="77777777" w:rsidR="004B2774" w:rsidRDefault="00000000">
            <w:r>
              <w:rPr>
                <w:sz w:val="19"/>
              </w:rPr>
              <w:t>项目经理完成第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章与</w:t>
            </w:r>
            <w:r>
              <w:rPr>
                <w:sz w:val="19"/>
              </w:rPr>
              <w:t xml:space="preserve"> 2.2 Product Functions </w:t>
            </w:r>
            <w:r>
              <w:rPr>
                <w:sz w:val="19"/>
              </w:rPr>
              <w:t>初稿</w:t>
            </w:r>
          </w:p>
        </w:tc>
      </w:tr>
      <w:tr w:rsidR="004B2774" w14:paraId="49F515DE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2FC39" w14:textId="77777777" w:rsidR="004B2774" w:rsidRDefault="00000000">
            <w:pPr>
              <w:jc w:val="center"/>
            </w:pPr>
            <w:r>
              <w:rPr>
                <w:sz w:val="19"/>
              </w:rPr>
              <w:t>V0.5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301A1" w14:textId="77777777" w:rsidR="004B2774" w:rsidRDefault="00000000">
            <w:pPr>
              <w:jc w:val="center"/>
            </w:pPr>
            <w:r>
              <w:rPr>
                <w:sz w:val="19"/>
              </w:rPr>
              <w:t>2026-03-31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25F0D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成员</w:t>
            </w:r>
            <w:r>
              <w:rPr>
                <w:sz w:val="19"/>
                <w:lang w:eastAsia="zh-CN"/>
              </w:rPr>
              <w:t xml:space="preserve"> A/B/C/D </w:t>
            </w:r>
            <w:r>
              <w:rPr>
                <w:sz w:val="19"/>
                <w:lang w:eastAsia="zh-CN"/>
              </w:rPr>
              <w:t>分别提交总体描述、技术环境、界面需求与系统功能需求</w:t>
            </w:r>
          </w:p>
        </w:tc>
      </w:tr>
      <w:tr w:rsidR="004B2774" w14:paraId="7ED56948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4BC90" w14:textId="77777777" w:rsidR="004B2774" w:rsidRDefault="00000000">
            <w:pPr>
              <w:jc w:val="center"/>
            </w:pPr>
            <w:r>
              <w:rPr>
                <w:sz w:val="19"/>
              </w:rPr>
              <w:t>V1.0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2D51F" w14:textId="77777777" w:rsidR="004B2774" w:rsidRDefault="00000000">
            <w:pPr>
              <w:jc w:val="center"/>
            </w:pPr>
            <w:r>
              <w:rPr>
                <w:sz w:val="19"/>
              </w:rPr>
              <w:t>2026-04-01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70D48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完成章节合并、术语统一与格式整理，形成</w:t>
            </w:r>
            <w:proofErr w:type="gramStart"/>
            <w:r>
              <w:rPr>
                <w:sz w:val="19"/>
                <w:lang w:eastAsia="zh-CN"/>
              </w:rPr>
              <w:t>整合版</w:t>
            </w:r>
            <w:proofErr w:type="gramEnd"/>
            <w:r>
              <w:rPr>
                <w:sz w:val="19"/>
                <w:lang w:eastAsia="zh-CN"/>
              </w:rPr>
              <w:t>需求分析文档</w:t>
            </w:r>
          </w:p>
        </w:tc>
      </w:tr>
    </w:tbl>
    <w:p w14:paraId="5C34DF19" w14:textId="77777777" w:rsidR="004B2774" w:rsidRDefault="004B2774">
      <w:pPr>
        <w:rPr>
          <w:lang w:eastAsia="zh-CN"/>
        </w:rPr>
      </w:pPr>
    </w:p>
    <w:p w14:paraId="735FAA4E" w14:textId="77777777" w:rsidR="004B277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8156594" w14:textId="77777777" w:rsidR="004B2774" w:rsidRDefault="00000000">
      <w:pPr>
        <w:pStyle w:val="1"/>
        <w:spacing w:after="80" w:line="288" w:lineRule="auto"/>
        <w:rPr>
          <w:lang w:eastAsia="zh-CN"/>
        </w:rPr>
      </w:pPr>
      <w:r>
        <w:rPr>
          <w:rFonts w:ascii="Arial" w:eastAsia="微软雅黑" w:hAnsi="Arial"/>
          <w:b w:val="0"/>
          <w:sz w:val="21"/>
          <w:lang w:eastAsia="zh-CN"/>
        </w:rPr>
        <w:lastRenderedPageBreak/>
        <w:t>1. Introduction</w:t>
      </w:r>
    </w:p>
    <w:p w14:paraId="27E6A054" w14:textId="77777777" w:rsidR="004B2774" w:rsidRDefault="00000000">
      <w:pPr>
        <w:pStyle w:val="21"/>
        <w:spacing w:after="80" w:line="288" w:lineRule="auto"/>
        <w:rPr>
          <w:lang w:eastAsia="zh-CN"/>
        </w:rPr>
      </w:pPr>
      <w:r>
        <w:rPr>
          <w:rFonts w:ascii="Arial" w:eastAsia="微软雅黑" w:hAnsi="Arial"/>
          <w:b w:val="0"/>
          <w:sz w:val="21"/>
          <w:lang w:eastAsia="zh-CN"/>
        </w:rPr>
        <w:t>1.1 Purpose</w:t>
      </w:r>
    </w:p>
    <w:p w14:paraId="55A18DE2" w14:textId="77777777" w:rsidR="004B2774" w:rsidRDefault="00000000">
      <w:pPr>
        <w:spacing w:after="80" w:line="288" w:lineRule="auto"/>
        <w:rPr>
          <w:lang w:eastAsia="zh-CN"/>
        </w:rPr>
      </w:pPr>
      <w:r>
        <w:rPr>
          <w:lang w:eastAsia="zh-CN"/>
        </w:rPr>
        <w:t>本软件需求分析文档用于定义</w:t>
      </w:r>
      <w:r>
        <w:rPr>
          <w:lang w:eastAsia="zh-CN"/>
        </w:rPr>
        <w:t xml:space="preserve"> Agni </w:t>
      </w:r>
      <w:r>
        <w:rPr>
          <w:lang w:eastAsia="zh-CN"/>
        </w:rPr>
        <w:t>的核心目标、适用读者、产品范围以及项目级高层功能摘要，为后续总体描述、功能需求、非功能需求、原型设计和任务分工提供统一依据。本文档覆盖</w:t>
      </w:r>
      <w:r>
        <w:rPr>
          <w:lang w:eastAsia="zh-CN"/>
        </w:rPr>
        <w:t xml:space="preserve"> Agni </w:t>
      </w:r>
      <w:r>
        <w:rPr>
          <w:lang w:eastAsia="zh-CN"/>
        </w:rPr>
        <w:t>首版桌面</w:t>
      </w:r>
      <w:proofErr w:type="gramStart"/>
      <w:r>
        <w:rPr>
          <w:lang w:eastAsia="zh-CN"/>
        </w:rPr>
        <w:t>端核心</w:t>
      </w:r>
      <w:proofErr w:type="gramEnd"/>
      <w:r>
        <w:rPr>
          <w:lang w:eastAsia="zh-CN"/>
        </w:rPr>
        <w:t>闭环，即文献收集、阅读批注、知识组织与写作引用输出。</w:t>
      </w:r>
    </w:p>
    <w:p w14:paraId="1D136CEF" w14:textId="77777777" w:rsidR="004B2774" w:rsidRDefault="00000000">
      <w:pPr>
        <w:pStyle w:val="21"/>
        <w:spacing w:after="80" w:line="288" w:lineRule="auto"/>
        <w:rPr>
          <w:lang w:eastAsia="zh-CN"/>
        </w:rPr>
      </w:pPr>
      <w:r>
        <w:rPr>
          <w:rFonts w:ascii="Arial" w:eastAsia="微软雅黑" w:hAnsi="Arial"/>
          <w:b w:val="0"/>
          <w:sz w:val="21"/>
          <w:lang w:eastAsia="zh-CN"/>
        </w:rPr>
        <w:t>1.2 Document Conventions</w:t>
      </w:r>
    </w:p>
    <w:p w14:paraId="0D46CEB1" w14:textId="77777777" w:rsidR="004B2774" w:rsidRDefault="00000000">
      <w:pPr>
        <w:spacing w:after="80" w:line="288" w:lineRule="auto"/>
        <w:rPr>
          <w:lang w:eastAsia="zh-CN"/>
        </w:rPr>
      </w:pPr>
      <w:r>
        <w:rPr>
          <w:lang w:eastAsia="zh-CN"/>
        </w:rPr>
        <w:t>本文档采用编号章节结构组织内容：一级标题对应模板中的主章节，二级与三级标题对应子章节。需求描述优先采用</w:t>
      </w:r>
      <w:r>
        <w:rPr>
          <w:lang w:eastAsia="zh-CN"/>
        </w:rPr>
        <w:t>“</w:t>
      </w:r>
      <w:r>
        <w:rPr>
          <w:lang w:eastAsia="zh-CN"/>
        </w:rPr>
        <w:t>应当</w:t>
      </w:r>
      <w:r>
        <w:rPr>
          <w:lang w:eastAsia="zh-CN"/>
        </w:rPr>
        <w:t>”“</w:t>
      </w:r>
      <w:r>
        <w:rPr>
          <w:lang w:eastAsia="zh-CN"/>
        </w:rPr>
        <w:t>需要</w:t>
      </w:r>
      <w:r>
        <w:rPr>
          <w:lang w:eastAsia="zh-CN"/>
        </w:rPr>
        <w:t>”“</w:t>
      </w:r>
      <w:r>
        <w:rPr>
          <w:lang w:eastAsia="zh-CN"/>
        </w:rPr>
        <w:t>支持</w:t>
      </w:r>
      <w:r>
        <w:rPr>
          <w:lang w:eastAsia="zh-CN"/>
        </w:rPr>
        <w:t>”“</w:t>
      </w:r>
      <w:r>
        <w:rPr>
          <w:lang w:eastAsia="zh-CN"/>
        </w:rPr>
        <w:t>不得</w:t>
      </w:r>
      <w:r>
        <w:rPr>
          <w:lang w:eastAsia="zh-CN"/>
        </w:rPr>
        <w:t>”</w:t>
      </w:r>
      <w:r>
        <w:rPr>
          <w:lang w:eastAsia="zh-CN"/>
        </w:rPr>
        <w:t>等表述，以保证语义清晰与可验证性。对于仍未确定的设计点，统一纳入</w:t>
      </w:r>
      <w:r>
        <w:rPr>
          <w:lang w:eastAsia="zh-CN"/>
        </w:rPr>
        <w:t xml:space="preserve"> Appendix C: To Be Determined List </w:t>
      </w:r>
      <w:r>
        <w:rPr>
          <w:lang w:eastAsia="zh-CN"/>
        </w:rPr>
        <w:t>进行跟踪。</w:t>
      </w:r>
    </w:p>
    <w:p w14:paraId="707402D0" w14:textId="77777777" w:rsidR="004B2774" w:rsidRDefault="00000000">
      <w:pPr>
        <w:spacing w:after="80" w:line="288" w:lineRule="auto"/>
        <w:rPr>
          <w:lang w:eastAsia="zh-CN"/>
        </w:rPr>
      </w:pPr>
      <w:r>
        <w:rPr>
          <w:lang w:eastAsia="zh-CN"/>
        </w:rPr>
        <w:t>本文件重点描述产品与系统需求，不展开到代码实现、接口参数或测试用例级别。功能优先级遵循</w:t>
      </w:r>
      <w:r>
        <w:rPr>
          <w:lang w:eastAsia="zh-CN"/>
        </w:rPr>
        <w:t>“</w:t>
      </w:r>
      <w:r>
        <w:rPr>
          <w:lang w:eastAsia="zh-CN"/>
        </w:rPr>
        <w:t>首版闭环优先于扩展能力</w:t>
      </w:r>
      <w:r>
        <w:rPr>
          <w:lang w:eastAsia="zh-CN"/>
        </w:rPr>
        <w:t>”</w:t>
      </w:r>
      <w:r>
        <w:rPr>
          <w:lang w:eastAsia="zh-CN"/>
        </w:rPr>
        <w:t>的原则：凡直接支撑文献收集</w:t>
      </w:r>
      <w:r>
        <w:rPr>
          <w:lang w:eastAsia="zh-CN"/>
        </w:rPr>
        <w:t>—</w:t>
      </w:r>
      <w:r>
        <w:rPr>
          <w:lang w:eastAsia="zh-CN"/>
        </w:rPr>
        <w:t>阅读批注</w:t>
      </w:r>
      <w:proofErr w:type="gramStart"/>
      <w:r>
        <w:rPr>
          <w:lang w:eastAsia="zh-CN"/>
        </w:rPr>
        <w:t>—</w:t>
      </w:r>
      <w:r>
        <w:rPr>
          <w:lang w:eastAsia="zh-CN"/>
        </w:rPr>
        <w:t>知识</w:t>
      </w:r>
      <w:proofErr w:type="gramEnd"/>
      <w:r>
        <w:rPr>
          <w:lang w:eastAsia="zh-CN"/>
        </w:rPr>
        <w:t>组织</w:t>
      </w:r>
      <w:r>
        <w:rPr>
          <w:lang w:eastAsia="zh-CN"/>
        </w:rPr>
        <w:t>—</w:t>
      </w:r>
      <w:r>
        <w:rPr>
          <w:lang w:eastAsia="zh-CN"/>
        </w:rPr>
        <w:t>写作输出闭环的功能，均视为首版高优先级。</w:t>
      </w:r>
    </w:p>
    <w:p w14:paraId="2D9CCD57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>1.3 Intended Audience and Reading Suggestions</w:t>
      </w:r>
    </w:p>
    <w:p w14:paraId="737E4C1B" w14:textId="77777777" w:rsidR="004B2774" w:rsidRDefault="00000000">
      <w:pPr>
        <w:spacing w:after="80" w:line="288" w:lineRule="auto"/>
      </w:pPr>
      <w:r>
        <w:t>本文档的主要读者包括：项目组成员、指导教师、后续负责编写系统功能需求和界面分析模型的同学，以及参与实现、测试与文档整理的开发人员。</w:t>
      </w:r>
    </w:p>
    <w:p w14:paraId="4F3AAF47" w14:textId="77777777" w:rsidR="004B2774" w:rsidRDefault="00000000">
      <w:pPr>
        <w:pStyle w:val="a0"/>
        <w:spacing w:after="40"/>
      </w:pPr>
      <w:r>
        <w:rPr>
          <w:sz w:val="20"/>
        </w:rPr>
        <w:t>项目经理与指导教师：优先阅读</w:t>
      </w:r>
      <w:r>
        <w:rPr>
          <w:sz w:val="20"/>
        </w:rPr>
        <w:t xml:space="preserve"> 1.1 Purpose</w:t>
      </w:r>
      <w:r>
        <w:rPr>
          <w:sz w:val="20"/>
        </w:rPr>
        <w:t>、</w:t>
      </w:r>
      <w:r>
        <w:rPr>
          <w:sz w:val="20"/>
        </w:rPr>
        <w:t xml:space="preserve">1.4 Product Scope </w:t>
      </w:r>
      <w:r>
        <w:rPr>
          <w:sz w:val="20"/>
        </w:rPr>
        <w:t>和</w:t>
      </w:r>
      <w:r>
        <w:rPr>
          <w:sz w:val="20"/>
        </w:rPr>
        <w:t xml:space="preserve"> 2.2 Product Functions</w:t>
      </w:r>
      <w:r>
        <w:rPr>
          <w:sz w:val="20"/>
        </w:rPr>
        <w:t>，以把握项目边界和总体方向。</w:t>
      </w:r>
    </w:p>
    <w:p w14:paraId="19632038" w14:textId="77777777" w:rsidR="004B2774" w:rsidRDefault="00000000">
      <w:pPr>
        <w:pStyle w:val="a0"/>
        <w:spacing w:after="40"/>
      </w:pPr>
      <w:r>
        <w:rPr>
          <w:sz w:val="20"/>
        </w:rPr>
        <w:t>负责竞品分析与总体描述的成员：在阅读完整第</w:t>
      </w:r>
      <w:r>
        <w:rPr>
          <w:sz w:val="20"/>
        </w:rPr>
        <w:t xml:space="preserve"> 1 </w:t>
      </w:r>
      <w:r>
        <w:rPr>
          <w:sz w:val="20"/>
        </w:rPr>
        <w:t>章后，重点参考</w:t>
      </w:r>
      <w:r>
        <w:rPr>
          <w:sz w:val="20"/>
        </w:rPr>
        <w:t xml:space="preserve"> 2.2 Product Functions</w:t>
      </w:r>
      <w:r>
        <w:rPr>
          <w:sz w:val="20"/>
        </w:rPr>
        <w:t>，保证产品定位与功能范围一致。</w:t>
      </w:r>
    </w:p>
    <w:p w14:paraId="0AD7CDA1" w14:textId="77777777" w:rsidR="004B2774" w:rsidRDefault="00000000">
      <w:pPr>
        <w:pStyle w:val="a0"/>
        <w:spacing w:after="40"/>
      </w:pPr>
      <w:r>
        <w:rPr>
          <w:sz w:val="20"/>
        </w:rPr>
        <w:t>负责界面和分析模型的成员：在阅读</w:t>
      </w:r>
      <w:r>
        <w:rPr>
          <w:sz w:val="20"/>
        </w:rPr>
        <w:t xml:space="preserve"> 1.4 Product Scope </w:t>
      </w:r>
      <w:r>
        <w:rPr>
          <w:sz w:val="20"/>
        </w:rPr>
        <w:t>后，重点根据</w:t>
      </w:r>
      <w:r>
        <w:rPr>
          <w:sz w:val="20"/>
        </w:rPr>
        <w:t xml:space="preserve"> 2.2 Product Functions </w:t>
      </w:r>
      <w:r>
        <w:rPr>
          <w:sz w:val="20"/>
        </w:rPr>
        <w:t>提炼页面结构、主流程和交互逻辑。</w:t>
      </w:r>
    </w:p>
    <w:p w14:paraId="13F83F55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负责系统功能与非功能需求的成员：应将本文件作为第</w:t>
      </w:r>
      <w:r>
        <w:rPr>
          <w:sz w:val="20"/>
          <w:lang w:eastAsia="zh-CN"/>
        </w:rPr>
        <w:t xml:space="preserve"> 4 </w:t>
      </w:r>
      <w:r>
        <w:rPr>
          <w:sz w:val="20"/>
          <w:lang w:eastAsia="zh-CN"/>
        </w:rPr>
        <w:t>章与第</w:t>
      </w:r>
      <w:r>
        <w:rPr>
          <w:sz w:val="20"/>
          <w:lang w:eastAsia="zh-CN"/>
        </w:rPr>
        <w:t xml:space="preserve"> 5 </w:t>
      </w:r>
      <w:r>
        <w:rPr>
          <w:sz w:val="20"/>
          <w:lang w:eastAsia="zh-CN"/>
        </w:rPr>
        <w:t>章的上层输入，确保功能拆分不偏离项目定位。</w:t>
      </w:r>
    </w:p>
    <w:p w14:paraId="35A248F1" w14:textId="77777777" w:rsidR="004B2774" w:rsidRDefault="00000000">
      <w:pPr>
        <w:pStyle w:val="21"/>
        <w:spacing w:after="80" w:line="288" w:lineRule="auto"/>
        <w:rPr>
          <w:lang w:eastAsia="zh-CN"/>
        </w:rPr>
      </w:pPr>
      <w:r>
        <w:rPr>
          <w:rFonts w:ascii="Arial" w:eastAsia="微软雅黑" w:hAnsi="Arial"/>
          <w:b w:val="0"/>
          <w:sz w:val="21"/>
          <w:lang w:eastAsia="zh-CN"/>
        </w:rPr>
        <w:t>1.4 Product Scope</w:t>
      </w:r>
    </w:p>
    <w:p w14:paraId="2DD50DB5" w14:textId="77777777" w:rsidR="004B2774" w:rsidRDefault="00000000">
      <w:pPr>
        <w:spacing w:after="80" w:line="288" w:lineRule="auto"/>
        <w:rPr>
          <w:lang w:eastAsia="zh-CN"/>
        </w:rPr>
      </w:pPr>
      <w:r>
        <w:rPr>
          <w:lang w:eastAsia="zh-CN"/>
        </w:rPr>
        <w:t xml:space="preserve">Agni </w:t>
      </w:r>
      <w:r>
        <w:rPr>
          <w:lang w:eastAsia="zh-CN"/>
        </w:rPr>
        <w:t>是一款面向研究与知识管理场景的本地优先知识库与文献管理工具。它并不试图单点复</w:t>
      </w:r>
      <w:proofErr w:type="gramStart"/>
      <w:r>
        <w:rPr>
          <w:lang w:eastAsia="zh-CN"/>
        </w:rPr>
        <w:t>刻现有</w:t>
      </w:r>
      <w:proofErr w:type="gramEnd"/>
      <w:r>
        <w:rPr>
          <w:lang w:eastAsia="zh-CN"/>
        </w:rPr>
        <w:t>软件，而是围绕真实研究工作流，将</w:t>
      </w:r>
      <w:r>
        <w:rPr>
          <w:lang w:eastAsia="zh-CN"/>
        </w:rPr>
        <w:t>“</w:t>
      </w:r>
      <w:r>
        <w:rPr>
          <w:lang w:eastAsia="zh-CN"/>
        </w:rPr>
        <w:t>题录与附件收集</w:t>
      </w:r>
      <w:r>
        <w:rPr>
          <w:lang w:eastAsia="zh-CN"/>
        </w:rPr>
        <w:t xml:space="preserve">—PDF </w:t>
      </w:r>
      <w:r>
        <w:rPr>
          <w:lang w:eastAsia="zh-CN"/>
        </w:rPr>
        <w:t>阅读与批注</w:t>
      </w:r>
      <w:r>
        <w:rPr>
          <w:lang w:eastAsia="zh-CN"/>
        </w:rPr>
        <w:t>—</w:t>
      </w:r>
      <w:r>
        <w:rPr>
          <w:lang w:eastAsia="zh-CN"/>
        </w:rPr>
        <w:t>笔记沉淀</w:t>
      </w:r>
      <w:r>
        <w:rPr>
          <w:lang w:eastAsia="zh-CN"/>
        </w:rPr>
        <w:t>—</w:t>
      </w:r>
      <w:r>
        <w:rPr>
          <w:lang w:eastAsia="zh-CN"/>
        </w:rPr>
        <w:t>知识连接与组织</w:t>
      </w:r>
      <w:r>
        <w:rPr>
          <w:lang w:eastAsia="zh-CN"/>
        </w:rPr>
        <w:t>—</w:t>
      </w:r>
      <w:r>
        <w:rPr>
          <w:lang w:eastAsia="zh-CN"/>
        </w:rPr>
        <w:t>写作引用输出</w:t>
      </w:r>
      <w:r>
        <w:rPr>
          <w:lang w:eastAsia="zh-CN"/>
        </w:rPr>
        <w:t>”</w:t>
      </w:r>
      <w:r>
        <w:rPr>
          <w:lang w:eastAsia="zh-CN"/>
        </w:rPr>
        <w:t>整合为一条连续流程。</w:t>
      </w:r>
    </w:p>
    <w:p w14:paraId="617BAF85" w14:textId="77777777" w:rsidR="004B2774" w:rsidRDefault="00000000">
      <w:pPr>
        <w:spacing w:after="80" w:line="288" w:lineRule="auto"/>
        <w:rPr>
          <w:lang w:eastAsia="zh-CN"/>
        </w:rPr>
      </w:pPr>
      <w:r>
        <w:rPr>
          <w:lang w:eastAsia="zh-CN"/>
        </w:rPr>
        <w:lastRenderedPageBreak/>
        <w:t>相较于现有工具分别在某个环节表现突出但整体流程割裂的情况，</w:t>
      </w:r>
      <w:r>
        <w:rPr>
          <w:lang w:eastAsia="zh-CN"/>
        </w:rPr>
        <w:t xml:space="preserve">Agni </w:t>
      </w:r>
      <w:r>
        <w:rPr>
          <w:lang w:eastAsia="zh-CN"/>
        </w:rPr>
        <w:t>的目标是通过统一的数据模型和界面组织方式，让用户在同一环境中完成文献管理、知识积累与写作支持，而不必在多</w:t>
      </w:r>
      <w:proofErr w:type="gramStart"/>
      <w:r>
        <w:rPr>
          <w:lang w:eastAsia="zh-CN"/>
        </w:rPr>
        <w:t>款软件</w:t>
      </w:r>
      <w:proofErr w:type="gramEnd"/>
      <w:r>
        <w:rPr>
          <w:lang w:eastAsia="zh-CN"/>
        </w:rPr>
        <w:t>之间频繁切换。</w:t>
      </w:r>
    </w:p>
    <w:p w14:paraId="61096831" w14:textId="77777777" w:rsidR="004B2774" w:rsidRDefault="00000000">
      <w:pPr>
        <w:spacing w:after="80" w:line="288" w:lineRule="auto"/>
        <w:rPr>
          <w:lang w:eastAsia="zh-CN"/>
        </w:rPr>
      </w:pPr>
      <w:r>
        <w:rPr>
          <w:lang w:eastAsia="zh-CN"/>
        </w:rPr>
        <w:t>在知识组织方式上，</w:t>
      </w:r>
      <w:r>
        <w:rPr>
          <w:lang w:eastAsia="zh-CN"/>
        </w:rPr>
        <w:t xml:space="preserve">Agni </w:t>
      </w:r>
      <w:r>
        <w:rPr>
          <w:lang w:eastAsia="zh-CN"/>
        </w:rPr>
        <w:t>不采用纯平级节点式结构，而引入</w:t>
      </w:r>
      <w:r>
        <w:rPr>
          <w:lang w:eastAsia="zh-CN"/>
        </w:rPr>
        <w:t>“</w:t>
      </w:r>
      <w:r>
        <w:rPr>
          <w:lang w:eastAsia="zh-CN"/>
        </w:rPr>
        <w:t>星系</w:t>
      </w:r>
      <w:r>
        <w:rPr>
          <w:lang w:eastAsia="zh-CN"/>
        </w:rPr>
        <w:t>—</w:t>
      </w:r>
      <w:r>
        <w:rPr>
          <w:lang w:eastAsia="zh-CN"/>
        </w:rPr>
        <w:t>行星</w:t>
      </w:r>
      <w:r>
        <w:rPr>
          <w:lang w:eastAsia="zh-CN"/>
        </w:rPr>
        <w:t>—</w:t>
      </w:r>
      <w:r>
        <w:rPr>
          <w:lang w:eastAsia="zh-CN"/>
        </w:rPr>
        <w:t>星球</w:t>
      </w:r>
      <w:r>
        <w:rPr>
          <w:lang w:eastAsia="zh-CN"/>
        </w:rPr>
        <w:t>—</w:t>
      </w:r>
      <w:r>
        <w:rPr>
          <w:lang w:eastAsia="zh-CN"/>
        </w:rPr>
        <w:t>卫星</w:t>
      </w:r>
      <w:r>
        <w:rPr>
          <w:lang w:eastAsia="zh-CN"/>
        </w:rPr>
        <w:t>”</w:t>
      </w:r>
      <w:r>
        <w:rPr>
          <w:lang w:eastAsia="zh-CN"/>
        </w:rPr>
        <w:t>模型：星系表示知识体系，行星表示知识集群，星球表示可独立访问的知识对象，卫星表示附属于知识对象的批注、摘录、版本等辅助信息。该结构既保留链接网络的自由度，又强化了导航与聚合效率。</w:t>
      </w:r>
    </w:p>
    <w:p w14:paraId="40EF08B3" w14:textId="77777777" w:rsidR="004B2774" w:rsidRDefault="00000000">
      <w:pPr>
        <w:spacing w:after="80" w:line="288" w:lineRule="auto"/>
        <w:rPr>
          <w:lang w:eastAsia="zh-CN"/>
        </w:rPr>
      </w:pPr>
      <w:r>
        <w:rPr>
          <w:lang w:eastAsia="zh-CN"/>
        </w:rPr>
        <w:t xml:space="preserve">Agni </w:t>
      </w:r>
      <w:r>
        <w:rPr>
          <w:lang w:eastAsia="zh-CN"/>
        </w:rPr>
        <w:t>首版的目标不是实现所有扩展能力，而是验证一个可运行、可展示、可持续扩展的主闭环原型：本地库、文献导入、</w:t>
      </w:r>
      <w:r>
        <w:rPr>
          <w:lang w:eastAsia="zh-CN"/>
        </w:rPr>
        <w:t xml:space="preserve">PDF </w:t>
      </w:r>
      <w:r>
        <w:rPr>
          <w:lang w:eastAsia="zh-CN"/>
        </w:rPr>
        <w:t>阅读批注、</w:t>
      </w:r>
      <w:r>
        <w:rPr>
          <w:lang w:eastAsia="zh-CN"/>
        </w:rPr>
        <w:t xml:space="preserve">Markdown </w:t>
      </w:r>
      <w:r>
        <w:rPr>
          <w:lang w:eastAsia="zh-CN"/>
        </w:rPr>
        <w:t>写作与引用、知识集群与检索。</w:t>
      </w:r>
    </w:p>
    <w:p w14:paraId="2D2DA042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>1.5 References</w:t>
      </w:r>
    </w:p>
    <w:p w14:paraId="64A832C1" w14:textId="77777777" w:rsidR="004B2774" w:rsidRDefault="00000000">
      <w:pPr>
        <w:pStyle w:val="a0"/>
        <w:spacing w:after="40"/>
      </w:pPr>
      <w:r>
        <w:rPr>
          <w:sz w:val="20"/>
        </w:rPr>
        <w:t>Ink &amp; Switch, Local-first software: You own your data, in spite of the cloud.</w:t>
      </w:r>
    </w:p>
    <w:p w14:paraId="23B00A08" w14:textId="77777777" w:rsidR="004B2774" w:rsidRDefault="00000000">
      <w:pPr>
        <w:pStyle w:val="a0"/>
        <w:spacing w:after="40"/>
      </w:pPr>
      <w:r>
        <w:rPr>
          <w:sz w:val="20"/>
        </w:rPr>
        <w:t>SQLite Documentation: Single File Database; SQLite FTS5 Extension.</w:t>
      </w:r>
    </w:p>
    <w:p w14:paraId="5AA76D84" w14:textId="36760612" w:rsidR="007E7626" w:rsidRPr="007E7626" w:rsidRDefault="00000000">
      <w:pPr>
        <w:pStyle w:val="a0"/>
        <w:spacing w:after="40"/>
      </w:pPr>
      <w:r>
        <w:rPr>
          <w:sz w:val="20"/>
        </w:rPr>
        <w:t xml:space="preserve">Obsidian </w:t>
      </w:r>
      <w:r w:rsidR="007E7626">
        <w:rPr>
          <w:rFonts w:eastAsia="宋体"/>
        </w:rPr>
        <w:t>Help: Link notes; Sync your notes across devices.</w:t>
      </w:r>
      <w:r>
        <w:rPr>
          <w:sz w:val="20"/>
        </w:rPr>
        <w:t xml:space="preserve"> </w:t>
      </w:r>
    </w:p>
    <w:p w14:paraId="6BED177E" w14:textId="2B93A6BD" w:rsidR="007E7626" w:rsidRPr="007E7626" w:rsidRDefault="00000000">
      <w:pPr>
        <w:pStyle w:val="a0"/>
        <w:spacing w:after="40"/>
      </w:pPr>
      <w:r>
        <w:rPr>
          <w:sz w:val="20"/>
        </w:rPr>
        <w:t>Zotero Documentation</w:t>
      </w:r>
      <w:r w:rsidR="007E7626">
        <w:rPr>
          <w:rFonts w:eastAsia="宋体"/>
        </w:rPr>
        <w:t>: importing standardized formats; PDF reader; annotations in database.</w:t>
      </w:r>
    </w:p>
    <w:p w14:paraId="1C38EF3B" w14:textId="246E396A" w:rsidR="007E7626" w:rsidRPr="007E7626" w:rsidRDefault="00000000">
      <w:pPr>
        <w:pStyle w:val="a0"/>
        <w:spacing w:after="40"/>
      </w:pPr>
      <w:proofErr w:type="spellStart"/>
      <w:r>
        <w:rPr>
          <w:sz w:val="20"/>
        </w:rPr>
        <w:t>Crossref</w:t>
      </w:r>
      <w:proofErr w:type="spellEnd"/>
      <w:r>
        <w:rPr>
          <w:sz w:val="20"/>
        </w:rPr>
        <w:t xml:space="preserve"> </w:t>
      </w:r>
      <w:r w:rsidR="007E7626">
        <w:rPr>
          <w:rFonts w:eastAsia="宋体"/>
        </w:rPr>
        <w:t>REST API documentation.</w:t>
      </w:r>
    </w:p>
    <w:p w14:paraId="26B9BB6A" w14:textId="2142AD38" w:rsidR="007E7626" w:rsidRPr="007E7626" w:rsidRDefault="00000000">
      <w:pPr>
        <w:pStyle w:val="a0"/>
        <w:spacing w:after="40"/>
      </w:pPr>
      <w:proofErr w:type="spellStart"/>
      <w:r>
        <w:rPr>
          <w:sz w:val="20"/>
        </w:rPr>
        <w:t>CommonMark</w:t>
      </w:r>
      <w:proofErr w:type="spellEnd"/>
      <w:r>
        <w:rPr>
          <w:sz w:val="20"/>
        </w:rPr>
        <w:t xml:space="preserve"> Specification</w:t>
      </w:r>
      <w:r w:rsidR="00D64976">
        <w:rPr>
          <w:rFonts w:hint="eastAsia"/>
          <w:sz w:val="20"/>
          <w:lang w:eastAsia="zh-CN"/>
        </w:rPr>
        <w:t>.</w:t>
      </w:r>
    </w:p>
    <w:p w14:paraId="44554701" w14:textId="58B76778" w:rsidR="007E7626" w:rsidRPr="007E7626" w:rsidRDefault="00000000">
      <w:pPr>
        <w:pStyle w:val="a0"/>
        <w:spacing w:after="40"/>
      </w:pPr>
      <w:r>
        <w:rPr>
          <w:sz w:val="20"/>
        </w:rPr>
        <w:t xml:space="preserve">Mozilla </w:t>
      </w:r>
      <w:r w:rsidR="007E7626">
        <w:rPr>
          <w:rFonts w:eastAsia="宋体"/>
        </w:rPr>
        <w:t>PDF.js project documentation.</w:t>
      </w:r>
    </w:p>
    <w:p w14:paraId="337D884F" w14:textId="568902E1" w:rsidR="004B2774" w:rsidRDefault="00000000">
      <w:pPr>
        <w:pStyle w:val="a0"/>
        <w:spacing w:after="40"/>
      </w:pPr>
      <w:r>
        <w:rPr>
          <w:sz w:val="20"/>
        </w:rPr>
        <w:t xml:space="preserve">Citation </w:t>
      </w:r>
      <w:r w:rsidR="007E7626">
        <w:rPr>
          <w:rFonts w:eastAsia="宋体"/>
        </w:rPr>
        <w:t>Style Language (CSL) documentation and style library resources.</w:t>
      </w:r>
    </w:p>
    <w:p w14:paraId="71E30966" w14:textId="77777777" w:rsidR="004B2774" w:rsidRDefault="00000000">
      <w:pPr>
        <w:pStyle w:val="1"/>
        <w:spacing w:after="80" w:line="288" w:lineRule="auto"/>
      </w:pPr>
      <w:r>
        <w:rPr>
          <w:rFonts w:ascii="Arial" w:eastAsia="微软雅黑" w:hAnsi="Arial"/>
          <w:b w:val="0"/>
          <w:sz w:val="21"/>
        </w:rPr>
        <w:t>2. Overall Description</w:t>
      </w:r>
    </w:p>
    <w:p w14:paraId="2DEC91EE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>2.1 Product Perspective</w:t>
      </w:r>
    </w:p>
    <w:p w14:paraId="67A7254F" w14:textId="77777777" w:rsidR="004B2774" w:rsidRDefault="00000000">
      <w:pPr>
        <w:spacing w:after="80" w:line="288" w:lineRule="auto"/>
      </w:pPr>
      <w:r>
        <w:t>Agni</w:t>
      </w:r>
      <w:r>
        <w:t>（全称</w:t>
      </w:r>
      <w:r>
        <w:t xml:space="preserve"> Agni Manitite</w:t>
      </w:r>
      <w:r>
        <w:t>）是一款本地优先的知识库与文献管理工具，面向教师、研究人员、研究生和高年级本科生，旨在解决主流知识管理工具在</w:t>
      </w:r>
      <w:r>
        <w:t>“</w:t>
      </w:r>
      <w:r>
        <w:t>学术文献处理</w:t>
      </w:r>
      <w:r>
        <w:t>”</w:t>
      </w:r>
      <w:r>
        <w:t>与</w:t>
      </w:r>
      <w:r>
        <w:t>“</w:t>
      </w:r>
      <w:r>
        <w:t>个人知识网络构建</w:t>
      </w:r>
      <w:r>
        <w:t>”</w:t>
      </w:r>
      <w:r>
        <w:t>之间长期存在的割裂问题。</w:t>
      </w:r>
    </w:p>
    <w:p w14:paraId="124F3D57" w14:textId="77777777" w:rsidR="004B2774" w:rsidRDefault="00000000">
      <w:pPr>
        <w:spacing w:after="80" w:line="288" w:lineRule="auto"/>
        <w:rPr>
          <w:lang w:eastAsia="zh-CN"/>
        </w:rPr>
      </w:pPr>
      <w:r>
        <w:rPr>
          <w:lang w:eastAsia="zh-CN"/>
        </w:rPr>
        <w:t>当前市场上，知识工作者往往需要在多类工具之间切换：</w:t>
      </w:r>
      <w:r>
        <w:rPr>
          <w:lang w:eastAsia="zh-CN"/>
        </w:rPr>
        <w:t xml:space="preserve">Obsidian </w:t>
      </w:r>
      <w:r>
        <w:rPr>
          <w:lang w:eastAsia="zh-CN"/>
        </w:rPr>
        <w:t>强于本地化和双向链接，但缺乏原生文献管理与学术引用输出；</w:t>
      </w:r>
      <w:r>
        <w:rPr>
          <w:lang w:eastAsia="zh-CN"/>
        </w:rPr>
        <w:t xml:space="preserve">Notion </w:t>
      </w:r>
      <w:r>
        <w:rPr>
          <w:lang w:eastAsia="zh-CN"/>
        </w:rPr>
        <w:t>强于数据库组织，但云端优先</w:t>
      </w:r>
      <w:proofErr w:type="gramStart"/>
      <w:r>
        <w:rPr>
          <w:lang w:eastAsia="zh-CN"/>
        </w:rPr>
        <w:t>且知识</w:t>
      </w:r>
      <w:proofErr w:type="gramEnd"/>
      <w:r>
        <w:rPr>
          <w:lang w:eastAsia="zh-CN"/>
        </w:rPr>
        <w:t>网络表达深度有限；</w:t>
      </w:r>
      <w:r>
        <w:rPr>
          <w:lang w:eastAsia="zh-CN"/>
        </w:rPr>
        <w:t xml:space="preserve">Zotero </w:t>
      </w:r>
      <w:r>
        <w:rPr>
          <w:lang w:eastAsia="zh-CN"/>
        </w:rPr>
        <w:t>强于文献管理，但知识组织主要停留在文献</w:t>
      </w:r>
      <w:proofErr w:type="gramStart"/>
      <w:r>
        <w:rPr>
          <w:lang w:eastAsia="zh-CN"/>
        </w:rPr>
        <w:t>库结构</w:t>
      </w:r>
      <w:proofErr w:type="gramEnd"/>
      <w:r>
        <w:rPr>
          <w:lang w:eastAsia="zh-CN"/>
        </w:rPr>
        <w:t>层面。</w:t>
      </w:r>
      <w:r>
        <w:rPr>
          <w:lang w:eastAsia="zh-CN"/>
        </w:rPr>
        <w:t xml:space="preserve">Agni </w:t>
      </w:r>
      <w:r>
        <w:rPr>
          <w:lang w:eastAsia="zh-CN"/>
        </w:rPr>
        <w:t>并非简单替代某一工具，而是一次整合式创新，旨在构建面向研究工作流的一体化平台。</w:t>
      </w:r>
    </w:p>
    <w:p w14:paraId="04F0ECD4" w14:textId="77777777" w:rsidR="004B2774" w:rsidRDefault="00000000">
      <w:pPr>
        <w:spacing w:after="80" w:line="288" w:lineRule="auto"/>
        <w:rPr>
          <w:lang w:eastAsia="zh-CN"/>
        </w:rPr>
      </w:pPr>
      <w:r>
        <w:rPr>
          <w:lang w:eastAsia="zh-CN"/>
        </w:rPr>
        <w:t>尽管</w:t>
      </w:r>
      <w:r>
        <w:rPr>
          <w:lang w:eastAsia="zh-CN"/>
        </w:rPr>
        <w:t xml:space="preserve"> Agni </w:t>
      </w:r>
      <w:r>
        <w:rPr>
          <w:lang w:eastAsia="zh-CN"/>
        </w:rPr>
        <w:t>是独立产品，但在实际工作流中仍需与浏览器、</w:t>
      </w:r>
      <w:r>
        <w:rPr>
          <w:lang w:eastAsia="zh-CN"/>
        </w:rPr>
        <w:t xml:space="preserve">PDF </w:t>
      </w:r>
      <w:r>
        <w:rPr>
          <w:lang w:eastAsia="zh-CN"/>
        </w:rPr>
        <w:t>文件、第三方同步服务、</w:t>
      </w:r>
      <w:proofErr w:type="spellStart"/>
      <w:r>
        <w:rPr>
          <w:lang w:eastAsia="zh-CN"/>
        </w:rPr>
        <w:t>BibTeX</w:t>
      </w:r>
      <w:proofErr w:type="spellEnd"/>
      <w:r>
        <w:rPr>
          <w:lang w:eastAsia="zh-CN"/>
        </w:rPr>
        <w:t xml:space="preserve">/RIS </w:t>
      </w:r>
      <w:r>
        <w:rPr>
          <w:lang w:eastAsia="zh-CN"/>
        </w:rPr>
        <w:t>数据以及文字处理器等外部系统交互。</w:t>
      </w:r>
    </w:p>
    <w:p w14:paraId="02182300" w14:textId="77777777" w:rsidR="00D64976" w:rsidRDefault="00D64976">
      <w:pPr>
        <w:spacing w:after="80" w:line="288" w:lineRule="auto"/>
        <w:rPr>
          <w:lang w:eastAsia="zh-CN"/>
        </w:rPr>
      </w:pPr>
    </w:p>
    <w:p w14:paraId="670425E1" w14:textId="77777777" w:rsidR="00D64976" w:rsidRDefault="00D64976">
      <w:pPr>
        <w:spacing w:after="80" w:line="288" w:lineRule="auto"/>
        <w:rPr>
          <w:lang w:eastAsia="zh-CN"/>
        </w:rPr>
      </w:pPr>
    </w:p>
    <w:p w14:paraId="7267AAF3" w14:textId="77777777" w:rsidR="00D64976" w:rsidRDefault="00D64976">
      <w:pPr>
        <w:spacing w:after="80" w:line="288" w:lineRule="auto"/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701"/>
        <w:gridCol w:w="4535"/>
      </w:tblGrid>
      <w:tr w:rsidR="004B2774" w14:paraId="2F3E500E" w14:textId="77777777">
        <w:trPr>
          <w:jc w:val="center"/>
        </w:trPr>
        <w:tc>
          <w:tcPr>
            <w:tcW w:w="2381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A39AA" w14:textId="77777777" w:rsidR="004B2774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lastRenderedPageBreak/>
              <w:t>外部系统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工具</w:t>
            </w:r>
            <w:proofErr w:type="spellEnd"/>
          </w:p>
        </w:tc>
        <w:tc>
          <w:tcPr>
            <w:tcW w:w="1701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2EE85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接口类型</w:t>
            </w:r>
          </w:p>
        </w:tc>
        <w:tc>
          <w:tcPr>
            <w:tcW w:w="4535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55442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交互说明</w:t>
            </w:r>
          </w:p>
        </w:tc>
      </w:tr>
      <w:tr w:rsidR="004B2774" w14:paraId="67EF49B6" w14:textId="77777777"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1E81B" w14:textId="77777777" w:rsidR="004B2774" w:rsidRDefault="00000000">
            <w:r>
              <w:rPr>
                <w:sz w:val="19"/>
              </w:rPr>
              <w:t>浏览器（</w:t>
            </w:r>
            <w:r>
              <w:rPr>
                <w:sz w:val="19"/>
              </w:rPr>
              <w:t xml:space="preserve">Chrome/Edge </w:t>
            </w:r>
            <w:r>
              <w:rPr>
                <w:sz w:val="19"/>
              </w:rPr>
              <w:t>等）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1FE11" w14:textId="77777777" w:rsidR="004B2774" w:rsidRDefault="00000000">
            <w:pPr>
              <w:jc w:val="center"/>
            </w:pPr>
            <w:r>
              <w:rPr>
                <w:sz w:val="19"/>
              </w:rPr>
              <w:t>浏览器插件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链接抓取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CBD19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一键抓取学术网站、期刊文章、图书条目的元数据与</w:t>
            </w:r>
            <w:r>
              <w:rPr>
                <w:sz w:val="19"/>
                <w:lang w:eastAsia="zh-CN"/>
              </w:rPr>
              <w:t xml:space="preserve"> PDF</w:t>
            </w:r>
          </w:p>
        </w:tc>
      </w:tr>
      <w:tr w:rsidR="004B2774" w14:paraId="430692BF" w14:textId="77777777"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BBEF4" w14:textId="77777777" w:rsidR="004B2774" w:rsidRDefault="0000000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PDF </w:t>
            </w:r>
            <w:r>
              <w:rPr>
                <w:sz w:val="19"/>
                <w:lang w:eastAsia="zh-CN"/>
              </w:rPr>
              <w:t>文件与阅读组件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98FCD" w14:textId="77777777" w:rsidR="004B2774" w:rsidRDefault="00000000">
            <w:proofErr w:type="spellStart"/>
            <w:r>
              <w:rPr>
                <w:sz w:val="19"/>
              </w:rPr>
              <w:t>文件系统</w:t>
            </w:r>
            <w:proofErr w:type="spellEnd"/>
            <w:r>
              <w:rPr>
                <w:sz w:val="19"/>
              </w:rPr>
              <w:t xml:space="preserve"> / PDF </w:t>
            </w:r>
            <w:proofErr w:type="spellStart"/>
            <w:r>
              <w:rPr>
                <w:sz w:val="19"/>
              </w:rPr>
              <w:t>解析接口</w:t>
            </w:r>
            <w:proofErr w:type="spellEnd"/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E7A4D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读取本地</w:t>
            </w:r>
            <w:r>
              <w:rPr>
                <w:sz w:val="19"/>
                <w:lang w:eastAsia="zh-CN"/>
              </w:rPr>
              <w:t xml:space="preserve"> PDF </w:t>
            </w:r>
            <w:r>
              <w:rPr>
                <w:sz w:val="19"/>
                <w:lang w:eastAsia="zh-CN"/>
              </w:rPr>
              <w:t>文件，支持标注与批注定位</w:t>
            </w:r>
          </w:p>
        </w:tc>
      </w:tr>
      <w:tr w:rsidR="004B2774" w14:paraId="0FEE94B2" w14:textId="77777777"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87AC2" w14:textId="77777777" w:rsidR="004B2774" w:rsidRDefault="00000000">
            <w:pPr>
              <w:jc w:val="center"/>
            </w:pPr>
            <w:proofErr w:type="spellStart"/>
            <w:r>
              <w:rPr>
                <w:sz w:val="19"/>
              </w:rPr>
              <w:t>第三方同步服务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A485C" w14:textId="77777777" w:rsidR="004B2774" w:rsidRDefault="00000000">
            <w:pPr>
              <w:jc w:val="center"/>
            </w:pPr>
            <w:r>
              <w:rPr>
                <w:sz w:val="19"/>
              </w:rPr>
              <w:t>文件系统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网络协议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6A9D7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用户自行选择同步方式，</w:t>
            </w:r>
            <w:r>
              <w:rPr>
                <w:sz w:val="19"/>
                <w:lang w:eastAsia="zh-CN"/>
              </w:rPr>
              <w:t xml:space="preserve">Agni </w:t>
            </w:r>
            <w:r>
              <w:rPr>
                <w:sz w:val="19"/>
                <w:lang w:eastAsia="zh-CN"/>
              </w:rPr>
              <w:t>保持纯本地文件结构</w:t>
            </w:r>
          </w:p>
        </w:tc>
      </w:tr>
      <w:tr w:rsidR="004B2774" w14:paraId="628CC5C2" w14:textId="77777777"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B203E" w14:textId="77777777" w:rsidR="004B2774" w:rsidRDefault="00000000">
            <w:proofErr w:type="spellStart"/>
            <w:r>
              <w:rPr>
                <w:sz w:val="19"/>
              </w:rPr>
              <w:t>BibTeX</w:t>
            </w:r>
            <w:proofErr w:type="spellEnd"/>
            <w:r>
              <w:rPr>
                <w:sz w:val="19"/>
              </w:rPr>
              <w:t xml:space="preserve"> / RIS / </w:t>
            </w:r>
            <w:proofErr w:type="spellStart"/>
            <w:r>
              <w:rPr>
                <w:sz w:val="19"/>
              </w:rPr>
              <w:t>NoteExpress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导出文件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0D179" w14:textId="77777777" w:rsidR="004B2774" w:rsidRDefault="00000000">
            <w:pPr>
              <w:jc w:val="center"/>
            </w:pPr>
            <w:r>
              <w:rPr>
                <w:sz w:val="19"/>
              </w:rPr>
              <w:t>导入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导出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0FED3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兼容主流文献管理格式，支持从现有工具迁移数据</w:t>
            </w:r>
          </w:p>
        </w:tc>
      </w:tr>
      <w:tr w:rsidR="004B2774" w14:paraId="1792206F" w14:textId="77777777"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B8CE6" w14:textId="77777777" w:rsidR="004B2774" w:rsidRDefault="00000000">
            <w:proofErr w:type="spellStart"/>
            <w:r>
              <w:rPr>
                <w:sz w:val="19"/>
              </w:rPr>
              <w:t>文字处理器（</w:t>
            </w:r>
            <w:r>
              <w:rPr>
                <w:sz w:val="19"/>
              </w:rPr>
              <w:t>Word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LibreOffice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94332" w14:textId="77777777" w:rsidR="004B2774" w:rsidRDefault="00000000">
            <w:pPr>
              <w:jc w:val="center"/>
            </w:pPr>
            <w:r>
              <w:rPr>
                <w:sz w:val="19"/>
              </w:rPr>
              <w:t>导出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剪贴板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3C7BA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输出引用与参考文献列表</w:t>
            </w:r>
          </w:p>
        </w:tc>
      </w:tr>
    </w:tbl>
    <w:p w14:paraId="5BF31172" w14:textId="77777777" w:rsidR="004B2774" w:rsidRDefault="004B2774">
      <w:pPr>
        <w:rPr>
          <w:lang w:eastAsia="zh-CN"/>
        </w:rPr>
      </w:pPr>
    </w:p>
    <w:p w14:paraId="16F13B6D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>2.2 Product Functions</w:t>
      </w:r>
    </w:p>
    <w:p w14:paraId="3F81857C" w14:textId="77777777" w:rsidR="004B2774" w:rsidRDefault="00000000">
      <w:pPr>
        <w:spacing w:after="80" w:line="288" w:lineRule="auto"/>
      </w:pPr>
      <w:r>
        <w:t xml:space="preserve">Agni </w:t>
      </w:r>
      <w:r>
        <w:t>需要向用户提供的主要高层功能如下：</w:t>
      </w:r>
    </w:p>
    <w:p w14:paraId="66EACB6C" w14:textId="77777777" w:rsidR="004B2774" w:rsidRDefault="00000000">
      <w:pPr>
        <w:pStyle w:val="a0"/>
        <w:spacing w:after="40"/>
      </w:pPr>
      <w:r>
        <w:rPr>
          <w:sz w:val="20"/>
        </w:rPr>
        <w:t>文献导入与元数据管理：支持从</w:t>
      </w:r>
      <w:r>
        <w:rPr>
          <w:sz w:val="20"/>
        </w:rPr>
        <w:t xml:space="preserve"> PDF</w:t>
      </w:r>
      <w:r>
        <w:rPr>
          <w:sz w:val="20"/>
        </w:rPr>
        <w:t>、</w:t>
      </w:r>
      <w:r>
        <w:rPr>
          <w:sz w:val="20"/>
        </w:rPr>
        <w:t>RIS</w:t>
      </w:r>
      <w:r>
        <w:rPr>
          <w:sz w:val="20"/>
        </w:rPr>
        <w:t>、</w:t>
      </w:r>
      <w:r>
        <w:rPr>
          <w:sz w:val="20"/>
        </w:rPr>
        <w:t>BibTeX</w:t>
      </w:r>
      <w:r>
        <w:rPr>
          <w:sz w:val="20"/>
        </w:rPr>
        <w:t>、</w:t>
      </w:r>
      <w:r>
        <w:rPr>
          <w:sz w:val="20"/>
        </w:rPr>
        <w:t xml:space="preserve">NoteExpress </w:t>
      </w:r>
      <w:r>
        <w:rPr>
          <w:sz w:val="20"/>
        </w:rPr>
        <w:t>导出文件等格式导入题录与附件，并通过</w:t>
      </w:r>
      <w:r>
        <w:rPr>
          <w:sz w:val="20"/>
        </w:rPr>
        <w:t xml:space="preserve"> DOI</w:t>
      </w:r>
      <w:r>
        <w:rPr>
          <w:sz w:val="20"/>
        </w:rPr>
        <w:t>、</w:t>
      </w:r>
      <w:r>
        <w:rPr>
          <w:sz w:val="20"/>
        </w:rPr>
        <w:t xml:space="preserve">ISBN </w:t>
      </w:r>
      <w:r>
        <w:rPr>
          <w:sz w:val="20"/>
        </w:rPr>
        <w:t>或外部元数据源进行补全与修正。</w:t>
      </w:r>
    </w:p>
    <w:p w14:paraId="588AE538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PDF </w:t>
      </w:r>
      <w:r>
        <w:rPr>
          <w:sz w:val="20"/>
          <w:lang w:eastAsia="zh-CN"/>
        </w:rPr>
        <w:t>阅读与结构化批注：支持对</w:t>
      </w:r>
      <w:r>
        <w:rPr>
          <w:sz w:val="20"/>
          <w:lang w:eastAsia="zh-CN"/>
        </w:rPr>
        <w:t xml:space="preserve"> PDF </w:t>
      </w:r>
      <w:r>
        <w:rPr>
          <w:sz w:val="20"/>
          <w:lang w:eastAsia="zh-CN"/>
        </w:rPr>
        <w:t>进行阅读、高亮、批注和摘录，并使批注可以与笔记片段、引用位置建立可追踪链接。</w:t>
      </w:r>
    </w:p>
    <w:p w14:paraId="63888044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Markdown </w:t>
      </w:r>
      <w:r>
        <w:rPr>
          <w:sz w:val="20"/>
          <w:lang w:eastAsia="zh-CN"/>
        </w:rPr>
        <w:t>笔记与双向链接：支持笔记编写、双向链接、反向链接、文献与笔记之间的交叉引用，以及条目重命名后的链接稳定性维护。</w:t>
      </w:r>
    </w:p>
    <w:p w14:paraId="06AD9243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知识集群与层级组织：以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星系</w:t>
      </w:r>
      <w:r>
        <w:rPr>
          <w:sz w:val="20"/>
          <w:lang w:eastAsia="zh-CN"/>
        </w:rPr>
        <w:t>—</w:t>
      </w:r>
      <w:r>
        <w:rPr>
          <w:sz w:val="20"/>
          <w:lang w:eastAsia="zh-CN"/>
        </w:rPr>
        <w:t>行星</w:t>
      </w:r>
      <w:r>
        <w:rPr>
          <w:sz w:val="20"/>
          <w:lang w:eastAsia="zh-CN"/>
        </w:rPr>
        <w:t>—</w:t>
      </w:r>
      <w:r>
        <w:rPr>
          <w:sz w:val="20"/>
          <w:lang w:eastAsia="zh-CN"/>
        </w:rPr>
        <w:t>星球</w:t>
      </w:r>
      <w:r>
        <w:rPr>
          <w:sz w:val="20"/>
          <w:lang w:eastAsia="zh-CN"/>
        </w:rPr>
        <w:t>—</w:t>
      </w:r>
      <w:r>
        <w:rPr>
          <w:sz w:val="20"/>
          <w:lang w:eastAsia="zh-CN"/>
        </w:rPr>
        <w:t>卫星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模型组织知识，允许用户按知识体系、知识集群和具体对象进行导航，同时保持跨集群访问与链接自由。</w:t>
      </w:r>
    </w:p>
    <w:p w14:paraId="4BD0DAD9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全文检索与知识回溯：支持对笔记、题录、附件索引、批注和关系对象进行统一搜索，帮助用户从关键词快速回到相关知识脉络。</w:t>
      </w:r>
    </w:p>
    <w:p w14:paraId="26688DC0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引用插入与参考文献输出：支持在</w:t>
      </w:r>
      <w:r>
        <w:rPr>
          <w:sz w:val="20"/>
          <w:lang w:eastAsia="zh-CN"/>
        </w:rPr>
        <w:t xml:space="preserve"> Markdown </w:t>
      </w:r>
      <w:r>
        <w:rPr>
          <w:sz w:val="20"/>
          <w:lang w:eastAsia="zh-CN"/>
        </w:rPr>
        <w:t>写作中插入引用，自动生成参考文献列表，并为多种引用格式切换预留标准化接口。</w:t>
      </w:r>
    </w:p>
    <w:p w14:paraId="1412CD34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本地优先的数据管理：以本地文件和本地数据库作为主存储基础，保证离线状态</w:t>
      </w:r>
      <w:proofErr w:type="gramStart"/>
      <w:r>
        <w:rPr>
          <w:sz w:val="20"/>
          <w:lang w:eastAsia="zh-CN"/>
        </w:rPr>
        <w:t>下核心</w:t>
      </w:r>
      <w:proofErr w:type="gramEnd"/>
      <w:r>
        <w:rPr>
          <w:sz w:val="20"/>
          <w:lang w:eastAsia="zh-CN"/>
        </w:rPr>
        <w:t>功能可用，并为后续备份与同步预留扩展空间。</w:t>
      </w:r>
    </w:p>
    <w:p w14:paraId="3056FE30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AI </w:t>
      </w:r>
      <w:r>
        <w:rPr>
          <w:sz w:val="20"/>
          <w:lang w:eastAsia="zh-CN"/>
        </w:rPr>
        <w:t>辅助整理能力：通过外部</w:t>
      </w:r>
      <w:proofErr w:type="gramStart"/>
      <w:r>
        <w:rPr>
          <w:sz w:val="20"/>
          <w:lang w:eastAsia="zh-CN"/>
        </w:rPr>
        <w:t>成熟大</w:t>
      </w:r>
      <w:proofErr w:type="gramEnd"/>
      <w:r>
        <w:rPr>
          <w:sz w:val="20"/>
          <w:lang w:eastAsia="zh-CN"/>
        </w:rPr>
        <w:t>模型</w:t>
      </w:r>
      <w:r>
        <w:rPr>
          <w:sz w:val="20"/>
          <w:lang w:eastAsia="zh-CN"/>
        </w:rPr>
        <w:t xml:space="preserve"> API </w:t>
      </w:r>
      <w:r>
        <w:rPr>
          <w:sz w:val="20"/>
          <w:lang w:eastAsia="zh-CN"/>
        </w:rPr>
        <w:t>提供摘要、关键词提取、分类、翻译等建议式能力，但不以不可验证的生成结果替代正式知识对象。</w:t>
      </w:r>
    </w:p>
    <w:p w14:paraId="1462370E" w14:textId="77777777" w:rsidR="004B2774" w:rsidRDefault="00000000">
      <w:pPr>
        <w:spacing w:after="80" w:line="288" w:lineRule="auto"/>
        <w:rPr>
          <w:lang w:eastAsia="zh-CN"/>
        </w:rPr>
      </w:pPr>
      <w:r>
        <w:rPr>
          <w:lang w:eastAsia="zh-CN"/>
        </w:rPr>
        <w:t>上述功能中，直接支撑</w:t>
      </w:r>
      <w:r>
        <w:rPr>
          <w:lang w:eastAsia="zh-CN"/>
        </w:rPr>
        <w:t>“</w:t>
      </w:r>
      <w:r>
        <w:rPr>
          <w:lang w:eastAsia="zh-CN"/>
        </w:rPr>
        <w:t>收集</w:t>
      </w:r>
      <w:r>
        <w:rPr>
          <w:lang w:eastAsia="zh-CN"/>
        </w:rPr>
        <w:t>—</w:t>
      </w:r>
      <w:r>
        <w:rPr>
          <w:lang w:eastAsia="zh-CN"/>
        </w:rPr>
        <w:t>阅读</w:t>
      </w:r>
      <w:r>
        <w:rPr>
          <w:lang w:eastAsia="zh-CN"/>
        </w:rPr>
        <w:t>—</w:t>
      </w:r>
      <w:r>
        <w:rPr>
          <w:lang w:eastAsia="zh-CN"/>
        </w:rPr>
        <w:t>连接</w:t>
      </w:r>
      <w:r>
        <w:rPr>
          <w:lang w:eastAsia="zh-CN"/>
        </w:rPr>
        <w:t>—</w:t>
      </w:r>
      <w:r>
        <w:rPr>
          <w:lang w:eastAsia="zh-CN"/>
        </w:rPr>
        <w:t>写作输出</w:t>
      </w:r>
      <w:r>
        <w:rPr>
          <w:lang w:eastAsia="zh-CN"/>
        </w:rPr>
        <w:t>”</w:t>
      </w:r>
      <w:r>
        <w:rPr>
          <w:lang w:eastAsia="zh-CN"/>
        </w:rPr>
        <w:t>闭环的能力为首版高优先级内容；多端同步、插件生态和更强协作能力属于后续版本演进方向。</w:t>
      </w:r>
    </w:p>
    <w:p w14:paraId="16E6CFBB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lastRenderedPageBreak/>
        <w:t>2.3 User Classes and Characteristics</w:t>
      </w:r>
    </w:p>
    <w:p w14:paraId="2FBC02E4" w14:textId="77777777" w:rsidR="004B2774" w:rsidRDefault="00000000">
      <w:pPr>
        <w:spacing w:after="80" w:line="288" w:lineRule="auto"/>
      </w:pPr>
      <w:r>
        <w:t xml:space="preserve">Agni </w:t>
      </w:r>
      <w:r>
        <w:t>的主要用户群体及其关注点如下。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551"/>
        <w:gridCol w:w="4932"/>
      </w:tblGrid>
      <w:tr w:rsidR="004B2774" w14:paraId="12FAF21F" w14:textId="77777777">
        <w:trPr>
          <w:jc w:val="center"/>
        </w:trPr>
        <w:tc>
          <w:tcPr>
            <w:tcW w:w="1134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7A304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w="2551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5C784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用户群体</w:t>
            </w:r>
          </w:p>
        </w:tc>
        <w:tc>
          <w:tcPr>
            <w:tcW w:w="4932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3DE7B" w14:textId="77777777" w:rsidR="004B2774" w:rsidRDefault="00000000">
            <w:pPr>
              <w:jc w:val="center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使用特征与核心关注点</w:t>
            </w:r>
          </w:p>
        </w:tc>
      </w:tr>
      <w:tr w:rsidR="004B2774" w14:paraId="771155CE" w14:textId="77777777"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75625" w14:textId="77777777" w:rsidR="004B2774" w:rsidRDefault="00000000">
            <w:pPr>
              <w:jc w:val="center"/>
            </w:pPr>
            <w:proofErr w:type="spellStart"/>
            <w:r>
              <w:rPr>
                <w:sz w:val="19"/>
              </w:rPr>
              <w:t>最高</w:t>
            </w:r>
            <w:proofErr w:type="spellEnd"/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09CD6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学术研究者（教师、研究员、博士后）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D9DF3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高频使用；熟悉文献管理或笔记工具；关注文献抓取、引用输出、研究图谱与长期可访问性。</w:t>
            </w:r>
          </w:p>
        </w:tc>
      </w:tr>
      <w:tr w:rsidR="004B2774" w14:paraId="2BACA0A6" w14:textId="77777777"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5BA91" w14:textId="77777777" w:rsidR="004B2774" w:rsidRDefault="00000000">
            <w:pPr>
              <w:jc w:val="center"/>
            </w:pPr>
            <w:r>
              <w:rPr>
                <w:sz w:val="19"/>
              </w:rPr>
              <w:t>高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33AE6" w14:textId="77777777" w:rsidR="004B2774" w:rsidRDefault="0000000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研究生与高年级本科生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74486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中高频使用；更看重开箱即用、学习曲线平缓以及从文献到笔记的一体化工作流。</w:t>
            </w:r>
          </w:p>
        </w:tc>
      </w:tr>
      <w:tr w:rsidR="004B2774" w14:paraId="2313780F" w14:textId="77777777"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BBD39" w14:textId="77777777" w:rsidR="004B2774" w:rsidRDefault="00000000">
            <w:pPr>
              <w:jc w:val="center"/>
            </w:pPr>
            <w:r>
              <w:rPr>
                <w:sz w:val="19"/>
              </w:rPr>
              <w:t>中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70109" w14:textId="77777777" w:rsidR="004B2774" w:rsidRDefault="00000000">
            <w:pPr>
              <w:jc w:val="center"/>
            </w:pPr>
            <w:r>
              <w:rPr>
                <w:sz w:val="19"/>
              </w:rPr>
              <w:t>知识工作者与创作者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F7B20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项目驱动使用；重视知识组织、本地优先和灵活视图，对文献管理核心能力依赖较弱。</w:t>
            </w:r>
          </w:p>
        </w:tc>
      </w:tr>
      <w:tr w:rsidR="004B2774" w14:paraId="4F806187" w14:textId="77777777"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18D9F" w14:textId="77777777" w:rsidR="004B2774" w:rsidRDefault="00000000">
            <w:pPr>
              <w:jc w:val="center"/>
            </w:pPr>
            <w:r>
              <w:rPr>
                <w:sz w:val="19"/>
              </w:rPr>
              <w:t>中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2F31E" w14:textId="77777777" w:rsidR="004B2774" w:rsidRDefault="00000000">
            <w:pPr>
              <w:jc w:val="center"/>
            </w:pPr>
            <w:r>
              <w:rPr>
                <w:sz w:val="19"/>
              </w:rPr>
              <w:t>跨工具迁移用户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57E05" w14:textId="77777777" w:rsidR="004B2774" w:rsidRDefault="00000000">
            <w:r>
              <w:rPr>
                <w:sz w:val="19"/>
              </w:rPr>
              <w:t>具备较高工具熟悉度；关注</w:t>
            </w:r>
            <w:r>
              <w:rPr>
                <w:sz w:val="19"/>
              </w:rPr>
              <w:t xml:space="preserve"> BibTeX/RIS/Markdown </w:t>
            </w:r>
            <w:r>
              <w:rPr>
                <w:sz w:val="19"/>
              </w:rPr>
              <w:t>导入导出、功能对等和平滑迁移。</w:t>
            </w:r>
          </w:p>
        </w:tc>
      </w:tr>
    </w:tbl>
    <w:p w14:paraId="0B2A5E79" w14:textId="77777777" w:rsidR="004B2774" w:rsidRDefault="004B2774"/>
    <w:p w14:paraId="7377070B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>2.4 Operating Environment</w:t>
      </w:r>
    </w:p>
    <w:p w14:paraId="38562EF4" w14:textId="77777777" w:rsidR="004B2774" w:rsidRDefault="00000000">
      <w:pPr>
        <w:spacing w:after="80" w:line="288" w:lineRule="auto"/>
        <w:rPr>
          <w:lang w:eastAsia="zh-CN"/>
        </w:rPr>
      </w:pPr>
      <w:r>
        <w:rPr>
          <w:lang w:eastAsia="zh-CN"/>
        </w:rPr>
        <w:t xml:space="preserve">Agni </w:t>
      </w:r>
      <w:r>
        <w:rPr>
          <w:lang w:eastAsia="zh-CN"/>
        </w:rPr>
        <w:t>首版为本地优先的桌面端知识库与文献管理工作台，主要运行于标准个人计算机环境。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2835"/>
        <w:gridCol w:w="4252"/>
      </w:tblGrid>
      <w:tr w:rsidR="004B2774" w14:paraId="10D1118C" w14:textId="77777777">
        <w:trPr>
          <w:jc w:val="center"/>
        </w:trPr>
        <w:tc>
          <w:tcPr>
            <w:tcW w:w="1531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40727" w14:textId="77777777" w:rsidR="004B2774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类别</w:t>
            </w:r>
            <w:proofErr w:type="spellEnd"/>
          </w:p>
        </w:tc>
        <w:tc>
          <w:tcPr>
            <w:tcW w:w="2835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34C10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w="4252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A0D67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作用说明</w:t>
            </w:r>
          </w:p>
        </w:tc>
      </w:tr>
      <w:tr w:rsidR="004B2774" w14:paraId="544B53DB" w14:textId="77777777">
        <w:trPr>
          <w:jc w:val="center"/>
        </w:trPr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9AD544" w14:textId="77777777" w:rsidR="004B2774" w:rsidRDefault="00000000">
            <w:pPr>
              <w:jc w:val="center"/>
            </w:pPr>
            <w:r>
              <w:rPr>
                <w:sz w:val="19"/>
              </w:rPr>
              <w:t>操作系统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46E64" w14:textId="77777777" w:rsidR="004B2774" w:rsidRDefault="00000000">
            <w:r>
              <w:rPr>
                <w:sz w:val="19"/>
              </w:rPr>
              <w:t>Windows 11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64 </w:t>
            </w:r>
            <w:r>
              <w:rPr>
                <w:sz w:val="19"/>
              </w:rPr>
              <w:t>位）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BC042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主要开发、测试与演示平台</w:t>
            </w:r>
          </w:p>
        </w:tc>
      </w:tr>
      <w:tr w:rsidR="004B2774" w14:paraId="0C5DFEB1" w14:textId="77777777">
        <w:trPr>
          <w:jc w:val="center"/>
        </w:trPr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CD505" w14:textId="77777777" w:rsidR="004B2774" w:rsidRDefault="00000000">
            <w:pPr>
              <w:jc w:val="center"/>
            </w:pPr>
            <w:proofErr w:type="spellStart"/>
            <w:r>
              <w:rPr>
                <w:sz w:val="19"/>
              </w:rPr>
              <w:t>开发语言</w:t>
            </w:r>
            <w:proofErr w:type="spellEnd"/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50032" w14:textId="77777777" w:rsidR="004B2774" w:rsidRDefault="00000000" w:rsidP="00D64976">
            <w:r>
              <w:rPr>
                <w:sz w:val="19"/>
              </w:rPr>
              <w:t>Python 3.x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58722" w14:textId="77777777" w:rsidR="004B2774" w:rsidRDefault="00000000">
            <w:r>
              <w:rPr>
                <w:sz w:val="19"/>
              </w:rPr>
              <w:t>核心业务逻辑</w:t>
            </w:r>
          </w:p>
        </w:tc>
      </w:tr>
      <w:tr w:rsidR="004B2774" w14:paraId="651F8E14" w14:textId="77777777">
        <w:trPr>
          <w:jc w:val="center"/>
        </w:trPr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08FE4" w14:textId="77777777" w:rsidR="004B2774" w:rsidRDefault="00000000">
            <w:pPr>
              <w:jc w:val="center"/>
            </w:pPr>
            <w:r>
              <w:rPr>
                <w:sz w:val="19"/>
              </w:rPr>
              <w:t xml:space="preserve">GUI </w:t>
            </w:r>
            <w:r>
              <w:rPr>
                <w:sz w:val="19"/>
              </w:rPr>
              <w:t>框架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9CCB28" w14:textId="77777777" w:rsidR="004B2774" w:rsidRDefault="00000000">
            <w:r>
              <w:rPr>
                <w:sz w:val="19"/>
              </w:rPr>
              <w:t>PySide6 + Qt Quick / QML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AB99D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桌面界面、现代化</w:t>
            </w:r>
            <w:proofErr w:type="gramStart"/>
            <w:r>
              <w:rPr>
                <w:sz w:val="19"/>
                <w:lang w:eastAsia="zh-CN"/>
              </w:rPr>
              <w:t>交互与</w:t>
            </w:r>
            <w:proofErr w:type="gramEnd"/>
            <w:r>
              <w:rPr>
                <w:sz w:val="19"/>
                <w:lang w:eastAsia="zh-CN"/>
              </w:rPr>
              <w:t>动画</w:t>
            </w:r>
          </w:p>
        </w:tc>
      </w:tr>
      <w:tr w:rsidR="004B2774" w14:paraId="5F134C32" w14:textId="77777777">
        <w:trPr>
          <w:jc w:val="center"/>
        </w:trPr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A9180" w14:textId="77777777" w:rsidR="004B2774" w:rsidRDefault="00000000">
            <w:pPr>
              <w:jc w:val="center"/>
            </w:pPr>
            <w:proofErr w:type="spellStart"/>
            <w:r>
              <w:rPr>
                <w:sz w:val="19"/>
              </w:rPr>
              <w:t>数据库</w:t>
            </w:r>
            <w:proofErr w:type="spellEnd"/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C951E" w14:textId="77777777" w:rsidR="004B2774" w:rsidRDefault="00000000">
            <w:r>
              <w:rPr>
                <w:sz w:val="19"/>
              </w:rPr>
              <w:t>SQLite 3 + FTS5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193E4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本地存储、关系索引、全文检索</w:t>
            </w:r>
          </w:p>
        </w:tc>
      </w:tr>
      <w:tr w:rsidR="004B2774" w14:paraId="027FC255" w14:textId="77777777">
        <w:trPr>
          <w:jc w:val="center"/>
        </w:trPr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5F071D" w14:textId="77777777" w:rsidR="004B2774" w:rsidRDefault="00000000">
            <w:pPr>
              <w:jc w:val="center"/>
            </w:pPr>
            <w:r>
              <w:rPr>
                <w:sz w:val="19"/>
              </w:rPr>
              <w:t xml:space="preserve">AI </w:t>
            </w:r>
            <w:proofErr w:type="spellStart"/>
            <w:r>
              <w:rPr>
                <w:sz w:val="19"/>
              </w:rPr>
              <w:t>能力</w:t>
            </w:r>
            <w:proofErr w:type="spellEnd"/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09B0F" w14:textId="77777777" w:rsidR="004B2774" w:rsidRDefault="00000000">
            <w:r>
              <w:rPr>
                <w:sz w:val="19"/>
              </w:rPr>
              <w:t>成熟大模型</w:t>
            </w:r>
            <w:r>
              <w:rPr>
                <w:sz w:val="19"/>
              </w:rPr>
              <w:t xml:space="preserve"> API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REST</w:t>
            </w:r>
            <w:r>
              <w:rPr>
                <w:sz w:val="19"/>
              </w:rPr>
              <w:t>）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958C8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摘要、翻译、分类、关键词提取</w:t>
            </w:r>
          </w:p>
        </w:tc>
      </w:tr>
      <w:tr w:rsidR="004B2774" w14:paraId="3D7B5E54" w14:textId="77777777">
        <w:trPr>
          <w:jc w:val="center"/>
        </w:trPr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EE9E7" w14:textId="77777777" w:rsidR="004B2774" w:rsidRDefault="00000000">
            <w:pPr>
              <w:jc w:val="center"/>
            </w:pPr>
            <w:proofErr w:type="spellStart"/>
            <w:r>
              <w:rPr>
                <w:sz w:val="19"/>
              </w:rPr>
              <w:t>协作平台</w:t>
            </w:r>
            <w:proofErr w:type="spellEnd"/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03782" w14:textId="77777777" w:rsidR="004B2774" w:rsidRDefault="00000000">
            <w:r>
              <w:rPr>
                <w:sz w:val="19"/>
              </w:rPr>
              <w:t>Git + GitHub + PyCharm + Anaconda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E590F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代码管理、环境配置、文档协作</w:t>
            </w:r>
          </w:p>
        </w:tc>
      </w:tr>
    </w:tbl>
    <w:p w14:paraId="40DE9A1A" w14:textId="77777777" w:rsidR="004B2774" w:rsidRDefault="004B2774">
      <w:pPr>
        <w:rPr>
          <w:lang w:eastAsia="zh-CN"/>
        </w:rPr>
      </w:pPr>
    </w:p>
    <w:p w14:paraId="36CAAC44" w14:textId="77777777" w:rsidR="004B2774" w:rsidRDefault="00000000">
      <w:pPr>
        <w:spacing w:after="80" w:line="288" w:lineRule="auto"/>
        <w:rPr>
          <w:lang w:eastAsia="zh-CN"/>
        </w:rPr>
      </w:pPr>
      <w:r>
        <w:rPr>
          <w:lang w:eastAsia="zh-CN"/>
        </w:rPr>
        <w:t>所有数据（</w:t>
      </w:r>
      <w:r>
        <w:rPr>
          <w:lang w:eastAsia="zh-CN"/>
        </w:rPr>
        <w:t>PDF</w:t>
      </w:r>
      <w:r>
        <w:rPr>
          <w:lang w:eastAsia="zh-CN"/>
        </w:rPr>
        <w:t>、</w:t>
      </w:r>
      <w:r>
        <w:rPr>
          <w:lang w:eastAsia="zh-CN"/>
        </w:rPr>
        <w:t xml:space="preserve">Markdown </w:t>
      </w:r>
      <w:r>
        <w:rPr>
          <w:lang w:eastAsia="zh-CN"/>
        </w:rPr>
        <w:t>笔记、批注、知识集群、关系图谱）均存储在本地文件系统和</w:t>
      </w:r>
      <w:r>
        <w:rPr>
          <w:lang w:eastAsia="zh-CN"/>
        </w:rPr>
        <w:t xml:space="preserve"> SQLite </w:t>
      </w:r>
      <w:r>
        <w:rPr>
          <w:lang w:eastAsia="zh-CN"/>
        </w:rPr>
        <w:t>数据库中；核心功能在离线状态下可正常使用。</w:t>
      </w:r>
    </w:p>
    <w:p w14:paraId="183F77DC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>2.5 Design and Implementation Constraints</w:t>
      </w:r>
    </w:p>
    <w:p w14:paraId="55E5ED84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项目周期约束：课堂团队项目周期有限，首版仅实现</w:t>
      </w:r>
      <w:r>
        <w:rPr>
          <w:sz w:val="20"/>
          <w:lang w:eastAsia="zh-CN"/>
        </w:rPr>
        <w:t xml:space="preserve"> MVP </w:t>
      </w:r>
      <w:r>
        <w:rPr>
          <w:sz w:val="20"/>
          <w:lang w:eastAsia="zh-CN"/>
        </w:rPr>
        <w:t>核心闭环，复杂同步、高级图谱渲染、插件生态等列为后续能力。</w:t>
      </w:r>
    </w:p>
    <w:p w14:paraId="70D5BC70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团队能力约束：团队以</w:t>
      </w:r>
      <w:r>
        <w:rPr>
          <w:sz w:val="20"/>
          <w:lang w:eastAsia="zh-CN"/>
        </w:rPr>
        <w:t xml:space="preserve"> Python </w:t>
      </w:r>
      <w:r>
        <w:rPr>
          <w:sz w:val="20"/>
          <w:lang w:eastAsia="zh-CN"/>
        </w:rPr>
        <w:t>基础为主，采用</w:t>
      </w:r>
      <w:r>
        <w:rPr>
          <w:sz w:val="20"/>
          <w:lang w:eastAsia="zh-CN"/>
        </w:rPr>
        <w:t xml:space="preserve"> AI </w:t>
      </w:r>
      <w:r>
        <w:rPr>
          <w:sz w:val="20"/>
          <w:lang w:eastAsia="zh-CN"/>
        </w:rPr>
        <w:t>辅助编程，但所有</w:t>
      </w:r>
      <w:r>
        <w:rPr>
          <w:sz w:val="20"/>
          <w:lang w:eastAsia="zh-CN"/>
        </w:rPr>
        <w:t xml:space="preserve"> AI </w:t>
      </w:r>
      <w:r>
        <w:rPr>
          <w:sz w:val="20"/>
          <w:lang w:eastAsia="zh-CN"/>
        </w:rPr>
        <w:t>生成代码均需经过成员审查、理解与可修改。</w:t>
      </w:r>
    </w:p>
    <w:p w14:paraId="52AB0C92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架构约束：本地优先、桌面端优先、单用户优先；云同步仅作为接口预留，不纳入</w:t>
      </w:r>
      <w:r>
        <w:rPr>
          <w:sz w:val="20"/>
          <w:lang w:eastAsia="zh-CN"/>
        </w:rPr>
        <w:t xml:space="preserve"> MVP</w:t>
      </w:r>
      <w:r>
        <w:rPr>
          <w:sz w:val="20"/>
          <w:lang w:eastAsia="zh-CN"/>
        </w:rPr>
        <w:t>。</w:t>
      </w:r>
    </w:p>
    <w:p w14:paraId="070E2EDC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lastRenderedPageBreak/>
        <w:t>数据约束：</w:t>
      </w:r>
      <w:r>
        <w:rPr>
          <w:sz w:val="20"/>
          <w:lang w:eastAsia="zh-CN"/>
        </w:rPr>
        <w:t>Markdown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 xml:space="preserve">PDF </w:t>
      </w:r>
      <w:r>
        <w:rPr>
          <w:sz w:val="20"/>
          <w:lang w:eastAsia="zh-CN"/>
        </w:rPr>
        <w:t>等原始文件需保持本地可读与可迁移，数据库只存储索引、元数据与关系，不对原始内容黑箱化。</w:t>
      </w:r>
    </w:p>
    <w:p w14:paraId="46285E07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UI </w:t>
      </w:r>
      <w:r>
        <w:rPr>
          <w:sz w:val="20"/>
          <w:lang w:eastAsia="zh-CN"/>
        </w:rPr>
        <w:t>约束：界面需具备现代流畅动画，同时兼顾性能，整体风格更接近专业桌面工作台而非网页式布局。</w:t>
      </w:r>
    </w:p>
    <w:p w14:paraId="15ABFD8D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>2.6 User Documentation</w:t>
      </w:r>
    </w:p>
    <w:p w14:paraId="022AB6E2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用户使用文档：安装说明、文献导入与元数据补全教程、</w:t>
      </w:r>
      <w:r>
        <w:rPr>
          <w:sz w:val="20"/>
          <w:lang w:eastAsia="zh-CN"/>
        </w:rPr>
        <w:t xml:space="preserve">PDF </w:t>
      </w:r>
      <w:r>
        <w:rPr>
          <w:sz w:val="20"/>
          <w:lang w:eastAsia="zh-CN"/>
        </w:rPr>
        <w:t>阅读与批注说明、</w:t>
      </w:r>
      <w:r>
        <w:rPr>
          <w:sz w:val="20"/>
          <w:lang w:eastAsia="zh-CN"/>
        </w:rPr>
        <w:t xml:space="preserve">Markdown </w:t>
      </w:r>
      <w:r>
        <w:rPr>
          <w:sz w:val="20"/>
          <w:lang w:eastAsia="zh-CN"/>
        </w:rPr>
        <w:t>笔记与双向链接说明、知识集群与图谱使用说明。</w:t>
      </w:r>
    </w:p>
    <w:p w14:paraId="3BB6B978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开发文档：项目目录结构说明、模块职责说明、环境配置与依赖安装说明、数据库</w:t>
      </w:r>
      <w:r>
        <w:rPr>
          <w:sz w:val="20"/>
          <w:lang w:eastAsia="zh-CN"/>
        </w:rPr>
        <w:t xml:space="preserve"> ER </w:t>
      </w:r>
      <w:r>
        <w:rPr>
          <w:sz w:val="20"/>
          <w:lang w:eastAsia="zh-CN"/>
        </w:rPr>
        <w:t>图及表结构说明、</w:t>
      </w:r>
      <w:r>
        <w:rPr>
          <w:sz w:val="20"/>
          <w:lang w:eastAsia="zh-CN"/>
        </w:rPr>
        <w:t xml:space="preserve">AI API </w:t>
      </w:r>
      <w:r>
        <w:rPr>
          <w:sz w:val="20"/>
          <w:lang w:eastAsia="zh-CN"/>
        </w:rPr>
        <w:t>接入说明。</w:t>
      </w:r>
    </w:p>
    <w:p w14:paraId="6BF6015E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测试文档：功能验收清单、测试用例、已知问题与限制列表。</w:t>
      </w:r>
    </w:p>
    <w:p w14:paraId="579F5CA5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>2.7 Assumptions and Dependencies</w:t>
      </w:r>
    </w:p>
    <w:p w14:paraId="17B21C8E" w14:textId="77777777" w:rsidR="004B2774" w:rsidRDefault="00000000">
      <w:pPr>
        <w:spacing w:after="80" w:line="288" w:lineRule="auto"/>
      </w:pPr>
      <w:r>
        <w:t>项目启动前接受的假设包括：目标用户具备基础</w:t>
      </w:r>
      <w:r>
        <w:t xml:space="preserve"> Markdown </w:t>
      </w:r>
      <w:r>
        <w:t>认知或愿意接受相应编辑方式；主流学术数据库与元数据服务在可预见期间内具有基本可访问性；用户能够接受本地优先模式下主动配置同步方案；核心功能不依赖实时协作即可满足首期需求。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701"/>
        <w:gridCol w:w="4535"/>
      </w:tblGrid>
      <w:tr w:rsidR="004B2774" w14:paraId="24D2A6AD" w14:textId="77777777">
        <w:trPr>
          <w:jc w:val="center"/>
        </w:trPr>
        <w:tc>
          <w:tcPr>
            <w:tcW w:w="2381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E3BAB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依赖项</w:t>
            </w:r>
          </w:p>
        </w:tc>
        <w:tc>
          <w:tcPr>
            <w:tcW w:w="1701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3DEEC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4535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BC85F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4B2774" w14:paraId="0D193AAD" w14:textId="77777777"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1143B" w14:textId="77777777" w:rsidR="004B2774" w:rsidRDefault="00000000">
            <w:r>
              <w:rPr>
                <w:sz w:val="19"/>
              </w:rPr>
              <w:t>PySide6 / Qt Quick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1FCE2" w14:textId="77777777" w:rsidR="004B2774" w:rsidRDefault="00000000">
            <w:pPr>
              <w:jc w:val="center"/>
            </w:pPr>
            <w:r>
              <w:rPr>
                <w:sz w:val="19"/>
              </w:rPr>
              <w:t>第三方框架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F1302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桌面应用</w:t>
            </w:r>
            <w:r>
              <w:rPr>
                <w:sz w:val="19"/>
                <w:lang w:eastAsia="zh-CN"/>
              </w:rPr>
              <w:t xml:space="preserve"> GUI </w:t>
            </w:r>
            <w:r>
              <w:rPr>
                <w:sz w:val="19"/>
                <w:lang w:eastAsia="zh-CN"/>
              </w:rPr>
              <w:t>框架与</w:t>
            </w:r>
            <w:r>
              <w:rPr>
                <w:sz w:val="19"/>
                <w:lang w:eastAsia="zh-CN"/>
              </w:rPr>
              <w:t xml:space="preserve"> QML </w:t>
            </w:r>
            <w:r>
              <w:rPr>
                <w:sz w:val="19"/>
                <w:lang w:eastAsia="zh-CN"/>
              </w:rPr>
              <w:t>运行环境</w:t>
            </w:r>
          </w:p>
        </w:tc>
      </w:tr>
      <w:tr w:rsidR="004B2774" w14:paraId="0E4CBCA5" w14:textId="77777777"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CC31C" w14:textId="77777777" w:rsidR="004B2774" w:rsidRDefault="00000000">
            <w:r>
              <w:rPr>
                <w:sz w:val="19"/>
              </w:rPr>
              <w:t xml:space="preserve">Markdown </w:t>
            </w:r>
            <w:proofErr w:type="spellStart"/>
            <w:r>
              <w:rPr>
                <w:sz w:val="19"/>
              </w:rPr>
              <w:t>解析引擎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5CEDA" w14:textId="77777777" w:rsidR="004B2774" w:rsidRDefault="00000000">
            <w:pPr>
              <w:jc w:val="center"/>
            </w:pPr>
            <w:r>
              <w:rPr>
                <w:sz w:val="19"/>
              </w:rPr>
              <w:t>开源组件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D7E8D" w14:textId="77777777" w:rsidR="004B2774" w:rsidRDefault="00000000">
            <w:r>
              <w:rPr>
                <w:sz w:val="19"/>
              </w:rPr>
              <w:t>用于</w:t>
            </w:r>
            <w:r>
              <w:rPr>
                <w:sz w:val="19"/>
              </w:rPr>
              <w:t xml:space="preserve"> Markdown </w:t>
            </w:r>
            <w:r>
              <w:rPr>
                <w:sz w:val="19"/>
              </w:rPr>
              <w:t>编辑、渲染与预览</w:t>
            </w:r>
          </w:p>
        </w:tc>
      </w:tr>
      <w:tr w:rsidR="004B2774" w14:paraId="5199B9FD" w14:textId="77777777"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DBC1E" w14:textId="77777777" w:rsidR="004B2774" w:rsidRDefault="00000000">
            <w:r>
              <w:rPr>
                <w:sz w:val="19"/>
              </w:rPr>
              <w:t xml:space="preserve">CSL Styles </w:t>
            </w:r>
            <w:r>
              <w:rPr>
                <w:sz w:val="19"/>
              </w:rPr>
              <w:t>资源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68AE4" w14:textId="77777777" w:rsidR="004B2774" w:rsidRDefault="00000000">
            <w:pPr>
              <w:jc w:val="center"/>
            </w:pPr>
            <w:r>
              <w:rPr>
                <w:sz w:val="19"/>
              </w:rPr>
              <w:t>开源资源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B04F3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支持引用样式切换与参考文献输出</w:t>
            </w:r>
          </w:p>
        </w:tc>
      </w:tr>
      <w:tr w:rsidR="004B2774" w14:paraId="205CB96B" w14:textId="77777777"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10557" w14:textId="77777777" w:rsidR="004B2774" w:rsidRDefault="00000000">
            <w:r>
              <w:rPr>
                <w:sz w:val="19"/>
              </w:rPr>
              <w:t>SQLite / FTS5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699B3" w14:textId="77777777" w:rsidR="004B2774" w:rsidRDefault="00000000">
            <w:pPr>
              <w:jc w:val="center"/>
            </w:pPr>
            <w:r>
              <w:rPr>
                <w:sz w:val="19"/>
              </w:rPr>
              <w:t>基础组件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31942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本地数据库与全文检索能力</w:t>
            </w:r>
          </w:p>
        </w:tc>
      </w:tr>
      <w:tr w:rsidR="004B2774" w14:paraId="17C9CE75" w14:textId="77777777"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1F971" w14:textId="77777777" w:rsidR="004B2774" w:rsidRDefault="00000000" w:rsidP="00D64976">
            <w:r>
              <w:rPr>
                <w:sz w:val="19"/>
              </w:rPr>
              <w:t xml:space="preserve">PDF </w:t>
            </w:r>
            <w:proofErr w:type="spellStart"/>
            <w:r>
              <w:rPr>
                <w:sz w:val="19"/>
              </w:rPr>
              <w:t>解析与渲染库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B328A" w14:textId="77777777" w:rsidR="004B2774" w:rsidRDefault="00000000">
            <w:pPr>
              <w:jc w:val="center"/>
            </w:pPr>
            <w:r>
              <w:rPr>
                <w:sz w:val="19"/>
              </w:rPr>
              <w:t>开源组件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EA918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支持</w:t>
            </w:r>
            <w:r>
              <w:rPr>
                <w:sz w:val="19"/>
                <w:lang w:eastAsia="zh-CN"/>
              </w:rPr>
              <w:t xml:space="preserve"> PDF </w:t>
            </w:r>
            <w:r>
              <w:rPr>
                <w:sz w:val="19"/>
                <w:lang w:eastAsia="zh-CN"/>
              </w:rPr>
              <w:t>导入、文本提取、页面渲染与批注定位</w:t>
            </w:r>
          </w:p>
        </w:tc>
      </w:tr>
      <w:tr w:rsidR="004B2774" w14:paraId="3DE19C26" w14:textId="77777777"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21A56" w14:textId="77777777" w:rsidR="004B2774" w:rsidRDefault="00000000">
            <w:proofErr w:type="spellStart"/>
            <w:r>
              <w:rPr>
                <w:sz w:val="19"/>
              </w:rPr>
              <w:t>Crossref</w:t>
            </w:r>
            <w:proofErr w:type="spellEnd"/>
            <w:r>
              <w:rPr>
                <w:sz w:val="19"/>
              </w:rPr>
              <w:t xml:space="preserve"> / Semantic Scholar </w:t>
            </w:r>
            <w:r>
              <w:rPr>
                <w:sz w:val="19"/>
              </w:rPr>
              <w:t>等元数据源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91D6F" w14:textId="77777777" w:rsidR="004B2774" w:rsidRDefault="00000000">
            <w:pPr>
              <w:jc w:val="center"/>
            </w:pPr>
            <w:r>
              <w:rPr>
                <w:sz w:val="19"/>
              </w:rPr>
              <w:t>外部数据源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B18C3" w14:textId="77777777" w:rsidR="004B2774" w:rsidRDefault="00000000">
            <w:r>
              <w:rPr>
                <w:sz w:val="19"/>
              </w:rPr>
              <w:t>文献元数据补全</w:t>
            </w:r>
          </w:p>
        </w:tc>
      </w:tr>
      <w:tr w:rsidR="004B2774" w14:paraId="66CC589B" w14:textId="77777777"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03732" w14:textId="77777777" w:rsidR="004B2774" w:rsidRDefault="00000000" w:rsidP="00D64976">
            <w:r>
              <w:rPr>
                <w:sz w:val="19"/>
              </w:rPr>
              <w:t>成熟大模型</w:t>
            </w:r>
            <w:r>
              <w:rPr>
                <w:sz w:val="19"/>
              </w:rPr>
              <w:t xml:space="preserve"> API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24764" w14:textId="77777777" w:rsidR="004B2774" w:rsidRDefault="00000000">
            <w:pPr>
              <w:jc w:val="center"/>
            </w:pPr>
            <w:r>
              <w:rPr>
                <w:sz w:val="19"/>
              </w:rPr>
              <w:t>外部服务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99315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摘要、翻译、分类与关键词提取</w:t>
            </w:r>
          </w:p>
        </w:tc>
      </w:tr>
      <w:tr w:rsidR="004B2774" w14:paraId="4B329B67" w14:textId="77777777"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01331" w14:textId="77777777" w:rsidR="004B2774" w:rsidRDefault="00000000">
            <w:r>
              <w:rPr>
                <w:sz w:val="19"/>
              </w:rPr>
              <w:t xml:space="preserve">WebDAV / OneDrive / </w:t>
            </w:r>
            <w:proofErr w:type="spellStart"/>
            <w:r>
              <w:rPr>
                <w:sz w:val="19"/>
              </w:rPr>
              <w:t>百度云盘等同步通道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D1353" w14:textId="77777777" w:rsidR="004B2774" w:rsidRDefault="00000000">
            <w:pPr>
              <w:jc w:val="center"/>
            </w:pPr>
            <w:r>
              <w:rPr>
                <w:sz w:val="19"/>
              </w:rPr>
              <w:t>外部系统（可选）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B066F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用于后续备份与同步扩展，首版仅预留接口</w:t>
            </w:r>
          </w:p>
        </w:tc>
      </w:tr>
    </w:tbl>
    <w:p w14:paraId="6F809867" w14:textId="77777777" w:rsidR="004B2774" w:rsidRDefault="004B2774">
      <w:pPr>
        <w:rPr>
          <w:lang w:eastAsia="zh-CN"/>
        </w:rPr>
      </w:pPr>
    </w:p>
    <w:p w14:paraId="3363AD64" w14:textId="77777777" w:rsidR="004B2774" w:rsidRDefault="00000000">
      <w:pPr>
        <w:spacing w:after="80" w:line="288" w:lineRule="auto"/>
        <w:rPr>
          <w:lang w:eastAsia="zh-CN"/>
        </w:rPr>
      </w:pPr>
      <w:r>
        <w:rPr>
          <w:lang w:eastAsia="zh-CN"/>
        </w:rPr>
        <w:t>若外部数据源页面结构变化、</w:t>
      </w:r>
      <w:r>
        <w:rPr>
          <w:lang w:eastAsia="zh-CN"/>
        </w:rPr>
        <w:t xml:space="preserve">API </w:t>
      </w:r>
      <w:r>
        <w:rPr>
          <w:lang w:eastAsia="zh-CN"/>
        </w:rPr>
        <w:t>服务受限或组件许可不兼容，均可能影响功能实现范围，需在后续迭代中通过适配器更新、手动录入降级策略和组件替换方案进行缓解。</w:t>
      </w:r>
    </w:p>
    <w:p w14:paraId="11FFA67B" w14:textId="77777777" w:rsidR="004B2774" w:rsidRDefault="00000000">
      <w:pPr>
        <w:pStyle w:val="1"/>
        <w:spacing w:after="80" w:line="288" w:lineRule="auto"/>
      </w:pPr>
      <w:r>
        <w:rPr>
          <w:rFonts w:ascii="Arial" w:eastAsia="微软雅黑" w:hAnsi="Arial"/>
          <w:b w:val="0"/>
          <w:sz w:val="21"/>
        </w:rPr>
        <w:lastRenderedPageBreak/>
        <w:t>3. External Interface Requirements</w:t>
      </w:r>
    </w:p>
    <w:p w14:paraId="17A2654C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>3.1 User Interfaces</w:t>
      </w:r>
    </w:p>
    <w:p w14:paraId="4C14D951" w14:textId="77777777" w:rsidR="004B2774" w:rsidRDefault="00000000">
      <w:pPr>
        <w:spacing w:after="80" w:line="288" w:lineRule="auto"/>
      </w:pPr>
      <w:r>
        <w:t xml:space="preserve">Agni </w:t>
      </w:r>
      <w:r>
        <w:t>采用基于</w:t>
      </w:r>
      <w:r>
        <w:t xml:space="preserve"> Qt Quick/QML </w:t>
      </w:r>
      <w:r>
        <w:t>的本地桌面端界面，强调</w:t>
      </w:r>
      <w:r>
        <w:t>“</w:t>
      </w:r>
      <w:r>
        <w:t>单窗口多面板（</w:t>
      </w:r>
      <w:r>
        <w:t>Single-Window Multi-Panel</w:t>
      </w:r>
      <w:r>
        <w:t>）</w:t>
      </w:r>
      <w:r>
        <w:t>”</w:t>
      </w:r>
      <w:r>
        <w:t>的现代工作台体验，以减少传统网页式页面跳转带来的顿挫感。</w:t>
      </w:r>
    </w:p>
    <w:p w14:paraId="56E1E7EB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本地桌面质感：优先考虑无边框窗口、自由缩放与可拖拽分栏；所有核心操作应基于本地数据即时响应。</w:t>
      </w:r>
    </w:p>
    <w:p w14:paraId="338B0700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深色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浅色模式：原生支持系统</w:t>
      </w:r>
      <w:proofErr w:type="gramStart"/>
      <w:r>
        <w:rPr>
          <w:sz w:val="20"/>
          <w:lang w:eastAsia="zh-CN"/>
        </w:rPr>
        <w:t>级色彩</w:t>
      </w:r>
      <w:proofErr w:type="gramEnd"/>
      <w:r>
        <w:rPr>
          <w:sz w:val="20"/>
          <w:lang w:eastAsia="zh-CN"/>
        </w:rPr>
        <w:t>模式切换，深色模式作为长期阅读场景的主要设计基准。</w:t>
      </w:r>
    </w:p>
    <w:p w14:paraId="779862AA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上下文菜单：文献条目、笔记节点与高亮批注均支持右键菜单，提供复制引用、跳转到源、修改元数据等操作。</w:t>
      </w:r>
    </w:p>
    <w:p w14:paraId="2C0E0188" w14:textId="77777777" w:rsidR="004B2774" w:rsidRDefault="00000000">
      <w:pPr>
        <w:spacing w:after="80" w:line="288" w:lineRule="auto"/>
        <w:rPr>
          <w:lang w:eastAsia="zh-CN"/>
        </w:rPr>
      </w:pPr>
      <w:r>
        <w:rPr>
          <w:lang w:eastAsia="zh-CN"/>
        </w:rPr>
        <w:t>主界面采用弹性三栏布局：左侧为导航与组织区（含星系切换与集群导航），中间为核心工作区（多标签页与分屏对照），右侧为上下文与辅助区（元数据、批注列表、反向链接、</w:t>
      </w:r>
      <w:r>
        <w:rPr>
          <w:lang w:eastAsia="zh-CN"/>
        </w:rPr>
        <w:t xml:space="preserve">AI </w:t>
      </w:r>
      <w:r>
        <w:rPr>
          <w:lang w:eastAsia="zh-CN"/>
        </w:rPr>
        <w:t>助手等动态面板）。</w:t>
      </w:r>
    </w:p>
    <w:p w14:paraId="305D75EE" w14:textId="77777777" w:rsidR="004B2774" w:rsidRDefault="00000000">
      <w:pPr>
        <w:spacing w:after="80" w:line="288" w:lineRule="auto"/>
        <w:rPr>
          <w:lang w:eastAsia="zh-CN"/>
        </w:rPr>
      </w:pPr>
      <w:r>
        <w:rPr>
          <w:lang w:eastAsia="zh-CN"/>
        </w:rPr>
        <w:t xml:space="preserve">Agni </w:t>
      </w:r>
      <w:r>
        <w:rPr>
          <w:lang w:eastAsia="zh-CN"/>
        </w:rPr>
        <w:t>的首页以</w:t>
      </w:r>
      <w:r>
        <w:rPr>
          <w:lang w:eastAsia="zh-CN"/>
        </w:rPr>
        <w:t>“</w:t>
      </w:r>
      <w:r>
        <w:rPr>
          <w:lang w:eastAsia="zh-CN"/>
        </w:rPr>
        <w:t>集群视图</w:t>
      </w:r>
      <w:r>
        <w:rPr>
          <w:lang w:eastAsia="zh-CN"/>
        </w:rPr>
        <w:t>”</w:t>
      </w:r>
      <w:r>
        <w:rPr>
          <w:lang w:eastAsia="zh-CN"/>
        </w:rPr>
        <w:t>作为入口，并以</w:t>
      </w:r>
      <w:r>
        <w:rPr>
          <w:lang w:eastAsia="zh-CN"/>
        </w:rPr>
        <w:t>“</w:t>
      </w:r>
      <w:r>
        <w:rPr>
          <w:lang w:eastAsia="zh-CN"/>
        </w:rPr>
        <w:t>星系</w:t>
      </w:r>
      <w:r>
        <w:rPr>
          <w:lang w:eastAsia="zh-CN"/>
        </w:rPr>
        <w:t>—</w:t>
      </w:r>
      <w:r>
        <w:rPr>
          <w:lang w:eastAsia="zh-CN"/>
        </w:rPr>
        <w:t>行星</w:t>
      </w:r>
      <w:r>
        <w:rPr>
          <w:lang w:eastAsia="zh-CN"/>
        </w:rPr>
        <w:t>—</w:t>
      </w:r>
      <w:r>
        <w:rPr>
          <w:lang w:eastAsia="zh-CN"/>
        </w:rPr>
        <w:t>星球</w:t>
      </w:r>
      <w:r>
        <w:rPr>
          <w:lang w:eastAsia="zh-CN"/>
        </w:rPr>
        <w:t>—</w:t>
      </w:r>
      <w:r>
        <w:rPr>
          <w:lang w:eastAsia="zh-CN"/>
        </w:rPr>
        <w:t>卫星</w:t>
      </w:r>
      <w:r>
        <w:rPr>
          <w:lang w:eastAsia="zh-CN"/>
        </w:rPr>
        <w:t>”</w:t>
      </w:r>
      <w:r>
        <w:rPr>
          <w:lang w:eastAsia="zh-CN"/>
        </w:rPr>
        <w:t>模型组织知识：星系表示知识体系；行星表示围绕主题形成的知识集群；星球表示可独立打开、编辑、搜索和引用的核心知识对象；卫星表示附属于星球的批注、摘录、评论与版本等附属信息。</w:t>
      </w:r>
    </w:p>
    <w:p w14:paraId="0C81F5CB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星系（</w:t>
      </w:r>
      <w:r>
        <w:rPr>
          <w:sz w:val="20"/>
          <w:lang w:eastAsia="zh-CN"/>
        </w:rPr>
        <w:t>Galaxy</w:t>
      </w:r>
      <w:r>
        <w:rPr>
          <w:sz w:val="20"/>
          <w:lang w:eastAsia="zh-CN"/>
        </w:rPr>
        <w:t>）：在界面中以工作区切换器和全局看板形式呈现，用于区分不同知识体系与长期项目。</w:t>
      </w:r>
    </w:p>
    <w:p w14:paraId="70BF276A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行星（</w:t>
      </w:r>
      <w:r>
        <w:rPr>
          <w:sz w:val="20"/>
          <w:lang w:eastAsia="zh-CN"/>
        </w:rPr>
        <w:t>Planet</w:t>
      </w:r>
      <w:r>
        <w:rPr>
          <w:sz w:val="20"/>
          <w:lang w:eastAsia="zh-CN"/>
        </w:rPr>
        <w:t>）：在左侧</w:t>
      </w:r>
      <w:proofErr w:type="gramStart"/>
      <w:r>
        <w:rPr>
          <w:sz w:val="20"/>
          <w:lang w:eastAsia="zh-CN"/>
        </w:rPr>
        <w:t>导航区</w:t>
      </w:r>
      <w:proofErr w:type="gramEnd"/>
      <w:r>
        <w:rPr>
          <w:sz w:val="20"/>
          <w:lang w:eastAsia="zh-CN"/>
        </w:rPr>
        <w:t>展示，作为动态知识集群的主体，可进入并查看集群主页、描述与内部图谱。</w:t>
      </w:r>
    </w:p>
    <w:p w14:paraId="7057EFF6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星球（</w:t>
      </w:r>
      <w:r>
        <w:rPr>
          <w:sz w:val="20"/>
          <w:lang w:eastAsia="zh-CN"/>
        </w:rPr>
        <w:t>Star</w:t>
      </w:r>
      <w:r>
        <w:rPr>
          <w:sz w:val="20"/>
          <w:lang w:eastAsia="zh-CN"/>
        </w:rPr>
        <w:t>）：在行星聚合视图中以文献条目或笔记卡片呈现，并在中间工作区以多标签</w:t>
      </w:r>
      <w:proofErr w:type="gramStart"/>
      <w:r>
        <w:rPr>
          <w:sz w:val="20"/>
          <w:lang w:eastAsia="zh-CN"/>
        </w:rPr>
        <w:t>页方式</w:t>
      </w:r>
      <w:proofErr w:type="gramEnd"/>
      <w:r>
        <w:rPr>
          <w:sz w:val="20"/>
          <w:lang w:eastAsia="zh-CN"/>
        </w:rPr>
        <w:t>打开。</w:t>
      </w:r>
    </w:p>
    <w:p w14:paraId="789DA447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卫星（</w:t>
      </w:r>
      <w:r>
        <w:rPr>
          <w:sz w:val="20"/>
          <w:lang w:eastAsia="zh-CN"/>
        </w:rPr>
        <w:t>Satellite</w:t>
      </w:r>
      <w:r>
        <w:rPr>
          <w:sz w:val="20"/>
          <w:lang w:eastAsia="zh-CN"/>
        </w:rPr>
        <w:t>）：主要在右侧上下文面板中呈现，用于显示与当前星球相关的高亮、批注、摘录、评论与回溯链接。</w:t>
      </w:r>
    </w:p>
    <w:p w14:paraId="52B437FF" w14:textId="77777777" w:rsidR="004B2774" w:rsidRDefault="00000000">
      <w:pPr>
        <w:pStyle w:val="21"/>
        <w:spacing w:after="80" w:line="288" w:lineRule="auto"/>
        <w:rPr>
          <w:lang w:eastAsia="zh-CN"/>
        </w:rPr>
      </w:pPr>
      <w:r>
        <w:rPr>
          <w:rFonts w:ascii="Arial" w:eastAsia="微软雅黑" w:hAnsi="Arial"/>
          <w:b w:val="0"/>
          <w:sz w:val="21"/>
          <w:lang w:eastAsia="zh-CN"/>
        </w:rPr>
        <w:t>3.2 Hardware Interfaces</w:t>
      </w:r>
    </w:p>
    <w:p w14:paraId="66D50362" w14:textId="77777777" w:rsidR="004B2774" w:rsidRDefault="00000000">
      <w:pPr>
        <w:spacing w:after="80" w:line="288" w:lineRule="auto"/>
        <w:rPr>
          <w:lang w:eastAsia="zh-CN"/>
        </w:rPr>
      </w:pPr>
      <w:r>
        <w:rPr>
          <w:lang w:eastAsia="zh-CN"/>
        </w:rPr>
        <w:t xml:space="preserve">Agni </w:t>
      </w:r>
      <w:r>
        <w:rPr>
          <w:lang w:eastAsia="zh-CN"/>
        </w:rPr>
        <w:t>不依赖专用硬件，仅通过操作系统使用标准个人计算机外设。输入设备包括键盘与鼠标</w:t>
      </w:r>
      <w:r>
        <w:rPr>
          <w:lang w:eastAsia="zh-CN"/>
        </w:rPr>
        <w:t>/</w:t>
      </w:r>
      <w:r>
        <w:rPr>
          <w:lang w:eastAsia="zh-CN"/>
        </w:rPr>
        <w:t>触控板；输出设备为标准显示器；存储设备为本地硬盘或固态硬盘。首版不依赖打印机、扫描仪或其他专用</w:t>
      </w:r>
      <w:r>
        <w:rPr>
          <w:lang w:eastAsia="zh-CN"/>
        </w:rPr>
        <w:t xml:space="preserve"> I/O </w:t>
      </w:r>
      <w:r>
        <w:rPr>
          <w:lang w:eastAsia="zh-CN"/>
        </w:rPr>
        <w:t>设备。</w:t>
      </w:r>
    </w:p>
    <w:p w14:paraId="14EFA6F6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>3.3 Software Interfaces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721"/>
        <w:gridCol w:w="4195"/>
      </w:tblGrid>
      <w:tr w:rsidR="004B2774" w14:paraId="40CCF30E" w14:textId="77777777">
        <w:trPr>
          <w:jc w:val="center"/>
        </w:trPr>
        <w:tc>
          <w:tcPr>
            <w:tcW w:w="1701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4F579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接口类型</w:t>
            </w:r>
          </w:p>
        </w:tc>
        <w:tc>
          <w:tcPr>
            <w:tcW w:w="2721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9EF16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具体组件</w:t>
            </w:r>
          </w:p>
        </w:tc>
        <w:tc>
          <w:tcPr>
            <w:tcW w:w="4195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5E773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4B2774" w14:paraId="05F91BE8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5367B" w14:textId="77777777" w:rsidR="004B2774" w:rsidRDefault="00000000">
            <w:pPr>
              <w:jc w:val="center"/>
            </w:pPr>
            <w:r>
              <w:rPr>
                <w:sz w:val="19"/>
              </w:rPr>
              <w:t>数据库接口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7D0B8" w14:textId="77777777" w:rsidR="004B2774" w:rsidRDefault="00000000">
            <w:r>
              <w:rPr>
                <w:sz w:val="19"/>
              </w:rPr>
              <w:t>SQLite 3 + FTS5</w:t>
            </w:r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EF9FC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存储文献元数据、批注、笔记、集群关系与双向链接；通过</w:t>
            </w:r>
            <w:r>
              <w:rPr>
                <w:sz w:val="19"/>
                <w:lang w:eastAsia="zh-CN"/>
              </w:rPr>
              <w:t xml:space="preserve"> Python sqlite3 </w:t>
            </w:r>
            <w:r>
              <w:rPr>
                <w:sz w:val="19"/>
                <w:lang w:eastAsia="zh-CN"/>
              </w:rPr>
              <w:t>模块访问本地数据库文件。</w:t>
            </w:r>
          </w:p>
        </w:tc>
      </w:tr>
      <w:tr w:rsidR="004B2774" w14:paraId="46BCFE62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04136" w14:textId="77777777" w:rsidR="004B2774" w:rsidRDefault="00000000">
            <w:pPr>
              <w:jc w:val="center"/>
            </w:pPr>
            <w:r>
              <w:rPr>
                <w:sz w:val="19"/>
              </w:rPr>
              <w:t xml:space="preserve">PDF </w:t>
            </w:r>
            <w:proofErr w:type="spellStart"/>
            <w:r>
              <w:rPr>
                <w:sz w:val="19"/>
              </w:rPr>
              <w:t>接口</w:t>
            </w:r>
            <w:proofErr w:type="spellEnd"/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29BB8" w14:textId="77777777" w:rsidR="004B2774" w:rsidRDefault="00000000">
            <w:r>
              <w:rPr>
                <w:sz w:val="19"/>
              </w:rPr>
              <w:t>PyMuPDF / pypdf</w:t>
            </w:r>
            <w:r>
              <w:rPr>
                <w:sz w:val="19"/>
              </w:rPr>
              <w:t>（待最终选定）</w:t>
            </w:r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CB948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负责</w:t>
            </w:r>
            <w:r>
              <w:rPr>
                <w:sz w:val="19"/>
                <w:lang w:eastAsia="zh-CN"/>
              </w:rPr>
              <w:t xml:space="preserve"> PDF </w:t>
            </w:r>
            <w:r>
              <w:rPr>
                <w:sz w:val="19"/>
                <w:lang w:eastAsia="zh-CN"/>
              </w:rPr>
              <w:t>导入、文本提取、页面渲染、批注位置与页面坐标映射。</w:t>
            </w:r>
          </w:p>
        </w:tc>
      </w:tr>
      <w:tr w:rsidR="004B2774" w14:paraId="554C7D6A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7DFEC" w14:textId="77777777" w:rsidR="004B2774" w:rsidRDefault="00000000">
            <w:pPr>
              <w:jc w:val="center"/>
            </w:pPr>
            <w:r>
              <w:rPr>
                <w:sz w:val="19"/>
              </w:rPr>
              <w:lastRenderedPageBreak/>
              <w:t xml:space="preserve">AI </w:t>
            </w:r>
            <w:proofErr w:type="spellStart"/>
            <w:r>
              <w:rPr>
                <w:sz w:val="19"/>
              </w:rPr>
              <w:t>接口</w:t>
            </w:r>
            <w:proofErr w:type="spellEnd"/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65746" w14:textId="77777777" w:rsidR="004B2774" w:rsidRDefault="00000000">
            <w:r>
              <w:rPr>
                <w:sz w:val="19"/>
              </w:rPr>
              <w:t>成熟大模型</w:t>
            </w:r>
            <w:r>
              <w:rPr>
                <w:sz w:val="19"/>
              </w:rPr>
              <w:t xml:space="preserve"> API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GPT </w:t>
            </w:r>
            <w:r>
              <w:rPr>
                <w:sz w:val="19"/>
              </w:rPr>
              <w:t>类模型）</w:t>
            </w:r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ED98B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用于文献摘要、翻译、自动分类、关键词提取和写作辅助；仅作为建议层。</w:t>
            </w:r>
          </w:p>
        </w:tc>
      </w:tr>
      <w:tr w:rsidR="004B2774" w14:paraId="26C66B94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43621" w14:textId="77777777" w:rsidR="004B2774" w:rsidRDefault="00000000">
            <w:pPr>
              <w:jc w:val="center"/>
            </w:pPr>
            <w:proofErr w:type="spellStart"/>
            <w:r>
              <w:rPr>
                <w:sz w:val="19"/>
              </w:rPr>
              <w:t>元数据接口</w:t>
            </w:r>
            <w:proofErr w:type="spellEnd"/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D7C08" w14:textId="77777777" w:rsidR="004B2774" w:rsidRDefault="00000000">
            <w:r>
              <w:rPr>
                <w:sz w:val="19"/>
              </w:rPr>
              <w:t xml:space="preserve">Crossref / Semantic Scholar </w:t>
            </w:r>
            <w:r>
              <w:rPr>
                <w:sz w:val="19"/>
              </w:rPr>
              <w:t>等公开</w:t>
            </w:r>
            <w:r>
              <w:rPr>
                <w:sz w:val="19"/>
              </w:rPr>
              <w:t xml:space="preserve"> API</w:t>
            </w:r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C3C6A" w14:textId="77777777" w:rsidR="004B2774" w:rsidRDefault="00000000">
            <w:r>
              <w:rPr>
                <w:sz w:val="19"/>
              </w:rPr>
              <w:t>用于</w:t>
            </w:r>
            <w:r>
              <w:rPr>
                <w:sz w:val="19"/>
              </w:rPr>
              <w:t xml:space="preserve"> DOI/ISBN </w:t>
            </w:r>
            <w:r>
              <w:rPr>
                <w:sz w:val="19"/>
              </w:rPr>
              <w:t>查询与</w:t>
            </w:r>
            <w:r>
              <w:rPr>
                <w:sz w:val="19"/>
              </w:rPr>
              <w:t xml:space="preserve"> BibTeX/RIS </w:t>
            </w:r>
            <w:r>
              <w:rPr>
                <w:sz w:val="19"/>
              </w:rPr>
              <w:t>元数据补全。</w:t>
            </w:r>
          </w:p>
        </w:tc>
      </w:tr>
      <w:tr w:rsidR="004B2774" w14:paraId="47A260AA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9C1AB" w14:textId="77777777" w:rsidR="004B2774" w:rsidRDefault="00000000">
            <w:pPr>
              <w:jc w:val="center"/>
            </w:pPr>
            <w:r>
              <w:rPr>
                <w:sz w:val="19"/>
              </w:rPr>
              <w:t>文件系统接口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779BC" w14:textId="77777777" w:rsidR="004B2774" w:rsidRDefault="00000000">
            <w:pPr>
              <w:jc w:val="center"/>
            </w:pPr>
            <w:r>
              <w:rPr>
                <w:sz w:val="19"/>
              </w:rPr>
              <w:t>本地文件系统</w:t>
            </w:r>
          </w:p>
        </w:tc>
        <w:tc>
          <w:tcPr>
            <w:tcW w:w="41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61F7A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读写知识库根目录下的</w:t>
            </w:r>
            <w:r>
              <w:rPr>
                <w:sz w:val="19"/>
                <w:lang w:eastAsia="zh-CN"/>
              </w:rPr>
              <w:t xml:space="preserve"> Markdown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PDF</w:t>
            </w:r>
            <w:r>
              <w:rPr>
                <w:sz w:val="19"/>
                <w:lang w:eastAsia="zh-CN"/>
              </w:rPr>
              <w:t>、图片及其他附件文件。</w:t>
            </w:r>
          </w:p>
        </w:tc>
      </w:tr>
    </w:tbl>
    <w:p w14:paraId="3B632F54" w14:textId="77777777" w:rsidR="004B2774" w:rsidRDefault="004B2774">
      <w:pPr>
        <w:rPr>
          <w:lang w:eastAsia="zh-CN"/>
        </w:rPr>
      </w:pPr>
    </w:p>
    <w:p w14:paraId="671B6DA0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>3.4 Communications Interfaces</w:t>
      </w:r>
    </w:p>
    <w:p w14:paraId="2249713D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AI API </w:t>
      </w:r>
      <w:r>
        <w:rPr>
          <w:sz w:val="20"/>
          <w:lang w:eastAsia="zh-CN"/>
        </w:rPr>
        <w:t>通信：通过</w:t>
      </w:r>
      <w:r>
        <w:rPr>
          <w:sz w:val="20"/>
          <w:lang w:eastAsia="zh-CN"/>
        </w:rPr>
        <w:t xml:space="preserve"> HTTPS</w:t>
      </w:r>
      <w:r>
        <w:rPr>
          <w:sz w:val="20"/>
          <w:lang w:eastAsia="zh-CN"/>
        </w:rPr>
        <w:t>（</w:t>
      </w:r>
      <w:r>
        <w:rPr>
          <w:sz w:val="20"/>
          <w:lang w:eastAsia="zh-CN"/>
        </w:rPr>
        <w:t>TLS 1.2+</w:t>
      </w:r>
      <w:r>
        <w:rPr>
          <w:sz w:val="20"/>
          <w:lang w:eastAsia="zh-CN"/>
        </w:rPr>
        <w:t>）传输</w:t>
      </w:r>
      <w:r>
        <w:rPr>
          <w:sz w:val="20"/>
          <w:lang w:eastAsia="zh-CN"/>
        </w:rPr>
        <w:t xml:space="preserve"> JSON </w:t>
      </w:r>
      <w:r>
        <w:rPr>
          <w:sz w:val="20"/>
          <w:lang w:eastAsia="zh-CN"/>
        </w:rPr>
        <w:t>请求，仅发送用户明确选中的文献片段。</w:t>
      </w:r>
    </w:p>
    <w:p w14:paraId="7689EA07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元数据查询通信：通过</w:t>
      </w:r>
      <w:r>
        <w:rPr>
          <w:sz w:val="20"/>
          <w:lang w:eastAsia="zh-CN"/>
        </w:rPr>
        <w:t xml:space="preserve"> HTTPS </w:t>
      </w:r>
      <w:r>
        <w:rPr>
          <w:sz w:val="20"/>
          <w:lang w:eastAsia="zh-CN"/>
        </w:rPr>
        <w:t>访问公开元数据服务，并实现频率控制、错误重试与失败降级。</w:t>
      </w:r>
    </w:p>
    <w:p w14:paraId="23E40994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同步接口（预留）：支持</w:t>
      </w:r>
      <w:r>
        <w:rPr>
          <w:sz w:val="20"/>
          <w:lang w:eastAsia="zh-CN"/>
        </w:rPr>
        <w:t xml:space="preserve"> WebDAV </w:t>
      </w:r>
      <w:r>
        <w:rPr>
          <w:sz w:val="20"/>
          <w:lang w:eastAsia="zh-CN"/>
        </w:rPr>
        <w:t>协议以及厂商</w:t>
      </w:r>
      <w:r>
        <w:rPr>
          <w:sz w:val="20"/>
          <w:lang w:eastAsia="zh-CN"/>
        </w:rPr>
        <w:t xml:space="preserve"> SDK </w:t>
      </w:r>
      <w:r>
        <w:rPr>
          <w:sz w:val="20"/>
          <w:lang w:eastAsia="zh-CN"/>
        </w:rPr>
        <w:t>的扩展能力，首版不强制实现。</w:t>
      </w:r>
    </w:p>
    <w:p w14:paraId="7E503021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数据安全传输：所有网络通信均应使用</w:t>
      </w:r>
      <w:r>
        <w:rPr>
          <w:sz w:val="20"/>
          <w:lang w:eastAsia="zh-CN"/>
        </w:rPr>
        <w:t xml:space="preserve"> HTTPS</w:t>
      </w:r>
      <w:r>
        <w:rPr>
          <w:sz w:val="20"/>
          <w:lang w:eastAsia="zh-CN"/>
        </w:rPr>
        <w:t>；</w:t>
      </w:r>
      <w:r>
        <w:rPr>
          <w:sz w:val="20"/>
          <w:lang w:eastAsia="zh-CN"/>
        </w:rPr>
        <w:t xml:space="preserve">API Key </w:t>
      </w:r>
      <w:r>
        <w:rPr>
          <w:sz w:val="20"/>
          <w:lang w:eastAsia="zh-CN"/>
        </w:rPr>
        <w:t>应本地加密存储；完整</w:t>
      </w:r>
      <w:r>
        <w:rPr>
          <w:sz w:val="20"/>
          <w:lang w:eastAsia="zh-CN"/>
        </w:rPr>
        <w:t xml:space="preserve"> PDF </w:t>
      </w:r>
      <w:r>
        <w:rPr>
          <w:sz w:val="20"/>
          <w:lang w:eastAsia="zh-CN"/>
        </w:rPr>
        <w:t>与敏感数据不得自动上传。</w:t>
      </w:r>
    </w:p>
    <w:p w14:paraId="6553591F" w14:textId="77777777" w:rsidR="004B2774" w:rsidRDefault="00000000">
      <w:pPr>
        <w:pStyle w:val="1"/>
        <w:spacing w:after="80" w:line="288" w:lineRule="auto"/>
      </w:pPr>
      <w:r>
        <w:rPr>
          <w:rFonts w:ascii="Arial" w:eastAsia="微软雅黑" w:hAnsi="Arial"/>
          <w:b w:val="0"/>
          <w:sz w:val="21"/>
        </w:rPr>
        <w:t>4. System Features</w:t>
      </w:r>
    </w:p>
    <w:p w14:paraId="498EF345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 xml:space="preserve">4.1 </w:t>
      </w:r>
      <w:r>
        <w:rPr>
          <w:rFonts w:ascii="Arial" w:eastAsia="微软雅黑" w:hAnsi="Arial"/>
          <w:b w:val="0"/>
          <w:sz w:val="21"/>
        </w:rPr>
        <w:t>文献导入与元数据管理</w:t>
      </w:r>
    </w:p>
    <w:p w14:paraId="0C178552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Description and Priority</w:t>
      </w:r>
    </w:p>
    <w:p w14:paraId="7D6259CD" w14:textId="77777777" w:rsidR="004B2774" w:rsidRDefault="00000000">
      <w:pPr>
        <w:spacing w:after="80" w:line="288" w:lineRule="auto"/>
      </w:pPr>
      <w:r>
        <w:t>用户可通过多种方式将文献资料导入系统，系统自动提取或补全元数据，形成标准化的</w:t>
      </w:r>
      <w:r>
        <w:t>“</w:t>
      </w:r>
      <w:r>
        <w:t>题录</w:t>
      </w:r>
      <w:r>
        <w:t>”</w:t>
      </w:r>
      <w:r>
        <w:t>对象。</w:t>
      </w:r>
      <w:r>
        <w:t xml:space="preserve"> </w:t>
      </w:r>
      <w:r>
        <w:t>优先级：</w:t>
      </w:r>
      <w:r>
        <w:t>High</w:t>
      </w:r>
      <w:r>
        <w:t>。</w:t>
      </w:r>
    </w:p>
    <w:p w14:paraId="411C0476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Stimulus/Response Sequences</w:t>
      </w:r>
    </w:p>
    <w:p w14:paraId="6AE3E76D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用户通过菜单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文件</w:t>
      </w:r>
      <w:r>
        <w:rPr>
          <w:sz w:val="20"/>
          <w:lang w:eastAsia="zh-CN"/>
        </w:rPr>
        <w:t xml:space="preserve"> → </w:t>
      </w:r>
      <w:r>
        <w:rPr>
          <w:sz w:val="20"/>
          <w:lang w:eastAsia="zh-CN"/>
        </w:rPr>
        <w:t>导入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选择本地</w:t>
      </w:r>
      <w:r>
        <w:rPr>
          <w:sz w:val="20"/>
          <w:lang w:eastAsia="zh-CN"/>
        </w:rPr>
        <w:t xml:space="preserve"> PDF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 xml:space="preserve">RIS </w:t>
      </w:r>
      <w:r>
        <w:rPr>
          <w:sz w:val="20"/>
          <w:lang w:eastAsia="zh-CN"/>
        </w:rPr>
        <w:t>或</w:t>
      </w:r>
      <w:r>
        <w:rPr>
          <w:sz w:val="20"/>
          <w:lang w:eastAsia="zh-CN"/>
        </w:rPr>
        <w:t xml:space="preserve"> </w:t>
      </w:r>
      <w:proofErr w:type="spellStart"/>
      <w:r>
        <w:rPr>
          <w:sz w:val="20"/>
          <w:lang w:eastAsia="zh-CN"/>
        </w:rPr>
        <w:t>BibTeX</w:t>
      </w:r>
      <w:proofErr w:type="spellEnd"/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文件，系统加入导入队列并显示进度，完成后在文献列表中展示新条目。</w:t>
      </w:r>
    </w:p>
    <w:p w14:paraId="44322228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用户可通过拖拽方式批量导入</w:t>
      </w:r>
      <w:r>
        <w:rPr>
          <w:sz w:val="20"/>
          <w:lang w:eastAsia="zh-CN"/>
        </w:rPr>
        <w:t xml:space="preserve"> PDF</w:t>
      </w:r>
      <w:r>
        <w:rPr>
          <w:sz w:val="20"/>
          <w:lang w:eastAsia="zh-CN"/>
        </w:rPr>
        <w:t>。</w:t>
      </w:r>
    </w:p>
    <w:p w14:paraId="52551F30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系统支持自动监控文件夹，对新增文件自动触发导入。</w:t>
      </w:r>
    </w:p>
    <w:p w14:paraId="269A594B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对于缺失元数据的</w:t>
      </w:r>
      <w:r>
        <w:rPr>
          <w:sz w:val="20"/>
          <w:lang w:eastAsia="zh-CN"/>
        </w:rPr>
        <w:t xml:space="preserve"> PDF</w:t>
      </w:r>
      <w:r>
        <w:rPr>
          <w:sz w:val="20"/>
          <w:lang w:eastAsia="zh-CN"/>
        </w:rPr>
        <w:t>，系统可从文件名、内嵌信息提取基础字段，并允许用户通过</w:t>
      </w:r>
      <w:r>
        <w:rPr>
          <w:sz w:val="20"/>
          <w:lang w:eastAsia="zh-CN"/>
        </w:rPr>
        <w:t xml:space="preserve"> DOI/ISBN </w:t>
      </w:r>
      <w:r>
        <w:rPr>
          <w:sz w:val="20"/>
          <w:lang w:eastAsia="zh-CN"/>
        </w:rPr>
        <w:t>或手动方式补全。</w:t>
      </w:r>
    </w:p>
    <w:p w14:paraId="0A605875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Functional Requirements</w:t>
      </w:r>
    </w:p>
    <w:p w14:paraId="2D2E3B8D" w14:textId="77777777" w:rsidR="004B2774" w:rsidRDefault="00000000">
      <w:pPr>
        <w:pStyle w:val="a0"/>
        <w:spacing w:after="40"/>
      </w:pPr>
      <w:r>
        <w:rPr>
          <w:sz w:val="20"/>
        </w:rPr>
        <w:t>系统应支持导入</w:t>
      </w:r>
      <w:r>
        <w:rPr>
          <w:sz w:val="20"/>
        </w:rPr>
        <w:t xml:space="preserve"> PDF</w:t>
      </w:r>
      <w:r>
        <w:rPr>
          <w:sz w:val="20"/>
        </w:rPr>
        <w:t>、</w:t>
      </w:r>
      <w:r>
        <w:rPr>
          <w:sz w:val="20"/>
        </w:rPr>
        <w:t>RIS</w:t>
      </w:r>
      <w:r>
        <w:rPr>
          <w:sz w:val="20"/>
        </w:rPr>
        <w:t>、</w:t>
      </w:r>
      <w:r>
        <w:rPr>
          <w:sz w:val="20"/>
        </w:rPr>
        <w:t>BibTeX</w:t>
      </w:r>
      <w:r>
        <w:rPr>
          <w:sz w:val="20"/>
        </w:rPr>
        <w:t>（</w:t>
      </w:r>
      <w:r>
        <w:rPr>
          <w:sz w:val="20"/>
        </w:rPr>
        <w:t>.bib</w:t>
      </w:r>
      <w:r>
        <w:rPr>
          <w:sz w:val="20"/>
        </w:rPr>
        <w:t>）、</w:t>
      </w:r>
      <w:r>
        <w:rPr>
          <w:sz w:val="20"/>
        </w:rPr>
        <w:t xml:space="preserve">NoteExpress </w:t>
      </w:r>
      <w:r>
        <w:rPr>
          <w:sz w:val="20"/>
        </w:rPr>
        <w:t>导出文件。</w:t>
      </w:r>
    </w:p>
    <w:p w14:paraId="61AF48CB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系统应支持单次导入多个文件，并提供进度反馈。</w:t>
      </w:r>
    </w:p>
    <w:p w14:paraId="1C8872E8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系统应提供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自动监控文件夹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功能。</w:t>
      </w:r>
    </w:p>
    <w:p w14:paraId="39ACFBFC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系统应尝试从</w:t>
      </w:r>
      <w:r>
        <w:rPr>
          <w:sz w:val="20"/>
          <w:lang w:eastAsia="zh-CN"/>
        </w:rPr>
        <w:t xml:space="preserve"> PDF </w:t>
      </w:r>
      <w:r>
        <w:rPr>
          <w:sz w:val="20"/>
          <w:lang w:eastAsia="zh-CN"/>
        </w:rPr>
        <w:t>元数据中提取标题、作者等基础信息。</w:t>
      </w:r>
    </w:p>
    <w:p w14:paraId="3C4BB3E3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lastRenderedPageBreak/>
        <w:t>系统应支持通过外部</w:t>
      </w:r>
      <w:r>
        <w:rPr>
          <w:sz w:val="20"/>
          <w:lang w:eastAsia="zh-CN"/>
        </w:rPr>
        <w:t xml:space="preserve"> API </w:t>
      </w:r>
      <w:r>
        <w:rPr>
          <w:sz w:val="20"/>
          <w:lang w:eastAsia="zh-CN"/>
        </w:rPr>
        <w:t>基于</w:t>
      </w:r>
      <w:r>
        <w:rPr>
          <w:sz w:val="20"/>
          <w:lang w:eastAsia="zh-CN"/>
        </w:rPr>
        <w:t xml:space="preserve"> DOI </w:t>
      </w:r>
      <w:r>
        <w:rPr>
          <w:sz w:val="20"/>
          <w:lang w:eastAsia="zh-CN"/>
        </w:rPr>
        <w:t>或</w:t>
      </w:r>
      <w:r>
        <w:rPr>
          <w:sz w:val="20"/>
          <w:lang w:eastAsia="zh-CN"/>
        </w:rPr>
        <w:t xml:space="preserve"> ISBN </w:t>
      </w:r>
      <w:r>
        <w:rPr>
          <w:sz w:val="20"/>
          <w:lang w:eastAsia="zh-CN"/>
        </w:rPr>
        <w:t>自动补全文献元数据。</w:t>
      </w:r>
    </w:p>
    <w:p w14:paraId="3F40CDED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系统应允</w:t>
      </w:r>
      <w:proofErr w:type="gramStart"/>
      <w:r>
        <w:rPr>
          <w:sz w:val="20"/>
          <w:lang w:eastAsia="zh-CN"/>
        </w:rPr>
        <w:t>许用户</w:t>
      </w:r>
      <w:proofErr w:type="gramEnd"/>
      <w:r>
        <w:rPr>
          <w:sz w:val="20"/>
          <w:lang w:eastAsia="zh-CN"/>
        </w:rPr>
        <w:t>手动编辑元数据字段，并自动检测重复导入。</w:t>
      </w:r>
    </w:p>
    <w:p w14:paraId="3428DB5C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 xml:space="preserve">4.2 PDF </w:t>
      </w:r>
      <w:proofErr w:type="spellStart"/>
      <w:r>
        <w:rPr>
          <w:rFonts w:ascii="Arial" w:eastAsia="微软雅黑" w:hAnsi="Arial"/>
          <w:b w:val="0"/>
          <w:sz w:val="21"/>
        </w:rPr>
        <w:t>阅读与批注</w:t>
      </w:r>
      <w:proofErr w:type="spellEnd"/>
    </w:p>
    <w:p w14:paraId="1E741F3B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Description and Priority</w:t>
      </w:r>
    </w:p>
    <w:p w14:paraId="67DEE6DC" w14:textId="77777777" w:rsidR="004B2774" w:rsidRDefault="00000000">
      <w:pPr>
        <w:spacing w:after="80" w:line="288" w:lineRule="auto"/>
      </w:pPr>
      <w:r>
        <w:t>用户可在系统内置的</w:t>
      </w:r>
      <w:r>
        <w:t xml:space="preserve"> PDF </w:t>
      </w:r>
      <w:r>
        <w:t>阅读器中打开文献，添加高亮、区域高亮、文本框等批注，批注作为独立对象存储并可被检索和链接。</w:t>
      </w:r>
      <w:r>
        <w:t xml:space="preserve"> </w:t>
      </w:r>
      <w:r>
        <w:t>优先级：</w:t>
      </w:r>
      <w:r>
        <w:t>High</w:t>
      </w:r>
      <w:r>
        <w:t>。</w:t>
      </w:r>
    </w:p>
    <w:p w14:paraId="6D4B6A40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Stimulus/Response Sequences</w:t>
      </w:r>
    </w:p>
    <w:p w14:paraId="0137FB69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用户打开文献后，系统在标签页或侧边栏中展示</w:t>
      </w:r>
      <w:r>
        <w:rPr>
          <w:sz w:val="20"/>
          <w:lang w:eastAsia="zh-CN"/>
        </w:rPr>
        <w:t xml:space="preserve"> PDF </w:t>
      </w:r>
      <w:r>
        <w:rPr>
          <w:sz w:val="20"/>
          <w:lang w:eastAsia="zh-CN"/>
        </w:rPr>
        <w:t>阅读器。</w:t>
      </w:r>
    </w:p>
    <w:p w14:paraId="5BB49CD2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用户对选中文本执行高亮或添加笔记，系统生成批注记录并写入批注列表。</w:t>
      </w:r>
    </w:p>
    <w:p w14:paraId="3AF10E8A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用户点击批注列表中的某条记录时，系统滚动</w:t>
      </w:r>
      <w:r>
        <w:rPr>
          <w:sz w:val="20"/>
          <w:lang w:eastAsia="zh-CN"/>
        </w:rPr>
        <w:t xml:space="preserve"> PDF </w:t>
      </w:r>
      <w:r>
        <w:rPr>
          <w:sz w:val="20"/>
          <w:lang w:eastAsia="zh-CN"/>
        </w:rPr>
        <w:t>至对应位置并高亮显示。</w:t>
      </w:r>
    </w:p>
    <w:p w14:paraId="4CC798CD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Functional Requirements</w:t>
      </w:r>
    </w:p>
    <w:p w14:paraId="203DD40E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系统应支持缩放、旋转、翻页、目录跳转和</w:t>
      </w:r>
      <w:proofErr w:type="gramStart"/>
      <w:r>
        <w:rPr>
          <w:sz w:val="20"/>
          <w:lang w:eastAsia="zh-CN"/>
        </w:rPr>
        <w:t>缩略图</w:t>
      </w:r>
      <w:proofErr w:type="gramEnd"/>
      <w:r>
        <w:rPr>
          <w:sz w:val="20"/>
          <w:lang w:eastAsia="zh-CN"/>
        </w:rPr>
        <w:t>预览。</w:t>
      </w:r>
    </w:p>
    <w:p w14:paraId="7EFCDFEB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系统应支持高亮、下划线、波浪线、删除线、区域高亮、文本框与便签等批注类型。</w:t>
      </w:r>
    </w:p>
    <w:p w14:paraId="46273B79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每个批注应作为独立对象存入数据库，并保存类型、页面、坐标、内容、时间与所属文献</w:t>
      </w:r>
      <w:r>
        <w:rPr>
          <w:sz w:val="20"/>
          <w:lang w:eastAsia="zh-CN"/>
        </w:rPr>
        <w:t xml:space="preserve"> ID</w:t>
      </w:r>
      <w:r>
        <w:rPr>
          <w:sz w:val="20"/>
          <w:lang w:eastAsia="zh-CN"/>
        </w:rPr>
        <w:t>。</w:t>
      </w:r>
    </w:p>
    <w:p w14:paraId="6A216998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批注应支持与笔记系统双向链接，并支持全文检索与导出。</w:t>
      </w:r>
    </w:p>
    <w:p w14:paraId="1EDCE7DA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 xml:space="preserve">4.3 Markdown </w:t>
      </w:r>
      <w:proofErr w:type="spellStart"/>
      <w:r>
        <w:rPr>
          <w:rFonts w:ascii="Arial" w:eastAsia="微软雅黑" w:hAnsi="Arial"/>
          <w:b w:val="0"/>
          <w:sz w:val="21"/>
        </w:rPr>
        <w:t>笔记与双向链接</w:t>
      </w:r>
      <w:proofErr w:type="spellEnd"/>
    </w:p>
    <w:p w14:paraId="1BB764CC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Description and Priority</w:t>
      </w:r>
    </w:p>
    <w:p w14:paraId="65A2AE57" w14:textId="77777777" w:rsidR="004B2774" w:rsidRDefault="00000000">
      <w:pPr>
        <w:spacing w:after="80" w:line="288" w:lineRule="auto"/>
      </w:pPr>
      <w:r>
        <w:t>用户可创建</w:t>
      </w:r>
      <w:r>
        <w:t xml:space="preserve"> Markdown </w:t>
      </w:r>
      <w:r>
        <w:t>笔记，并通过双向链接形成网状知识结构。</w:t>
      </w:r>
      <w:r>
        <w:t xml:space="preserve"> </w:t>
      </w:r>
      <w:r>
        <w:t>优先级：</w:t>
      </w:r>
      <w:r>
        <w:t>High</w:t>
      </w:r>
      <w:r>
        <w:t>。</w:t>
      </w:r>
    </w:p>
    <w:p w14:paraId="2D071D58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Stimulus/Response Sequences</w:t>
      </w:r>
    </w:p>
    <w:p w14:paraId="04FD755D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用户点击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新建笔记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后，系统创建新笔记并在编辑区打开。</w:t>
      </w:r>
    </w:p>
    <w:p w14:paraId="0A8C33B3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用户输入</w:t>
      </w:r>
      <w:r>
        <w:rPr>
          <w:sz w:val="20"/>
          <w:lang w:eastAsia="zh-CN"/>
        </w:rPr>
        <w:t xml:space="preserve"> [[ </w:t>
      </w:r>
      <w:r>
        <w:rPr>
          <w:sz w:val="20"/>
          <w:lang w:eastAsia="zh-CN"/>
        </w:rPr>
        <w:t>或</w:t>
      </w:r>
      <w:r>
        <w:rPr>
          <w:sz w:val="20"/>
          <w:lang w:eastAsia="zh-CN"/>
        </w:rPr>
        <w:t xml:space="preserve"> @ </w:t>
      </w:r>
      <w:r>
        <w:rPr>
          <w:sz w:val="20"/>
          <w:lang w:eastAsia="zh-CN"/>
        </w:rPr>
        <w:t>时，系统弹出自动补全列表，列出笔记、文献与批注。</w:t>
      </w:r>
    </w:p>
    <w:p w14:paraId="3FA8155F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用户选择补全项后，系统生成链接并在目标对象中建立反向链接。</w:t>
      </w:r>
    </w:p>
    <w:p w14:paraId="2E48B1F5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Functional Requirements</w:t>
      </w:r>
    </w:p>
    <w:p w14:paraId="35DFD2AE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系统应提供支持常用</w:t>
      </w:r>
      <w:r>
        <w:rPr>
          <w:sz w:val="20"/>
          <w:lang w:eastAsia="zh-CN"/>
        </w:rPr>
        <w:t xml:space="preserve"> Markdown </w:t>
      </w:r>
      <w:r>
        <w:rPr>
          <w:sz w:val="20"/>
          <w:lang w:eastAsia="zh-CN"/>
        </w:rPr>
        <w:t>语法的编辑器，并支持实时预览。</w:t>
      </w:r>
    </w:p>
    <w:p w14:paraId="66A22C68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编辑器应支持快捷键操作。</w:t>
      </w:r>
    </w:p>
    <w:p w14:paraId="768E91C1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系统应支持笔记、文献、批注对象之间的双向链接，并自动维护反向链接索引。</w:t>
      </w:r>
    </w:p>
    <w:p w14:paraId="567AA29B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当笔记重命名或删除时，系统应更新引用关系并</w:t>
      </w:r>
      <w:proofErr w:type="gramStart"/>
      <w:r>
        <w:rPr>
          <w:sz w:val="20"/>
          <w:lang w:eastAsia="zh-CN"/>
        </w:rPr>
        <w:t>提示死链修复</w:t>
      </w:r>
      <w:proofErr w:type="gramEnd"/>
      <w:r>
        <w:rPr>
          <w:sz w:val="20"/>
          <w:lang w:eastAsia="zh-CN"/>
        </w:rPr>
        <w:t>。</w:t>
      </w:r>
    </w:p>
    <w:p w14:paraId="39BCFA23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笔记应支持标签功能，便于检索和聚类。</w:t>
      </w:r>
    </w:p>
    <w:p w14:paraId="21D4E4C9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lastRenderedPageBreak/>
        <w:t xml:space="preserve">4.5 </w:t>
      </w:r>
      <w:proofErr w:type="spellStart"/>
      <w:r>
        <w:rPr>
          <w:rFonts w:ascii="Arial" w:eastAsia="微软雅黑" w:hAnsi="Arial"/>
          <w:b w:val="0"/>
          <w:sz w:val="21"/>
        </w:rPr>
        <w:t>全文检索与知识回溯</w:t>
      </w:r>
      <w:proofErr w:type="spellEnd"/>
    </w:p>
    <w:p w14:paraId="7F59C536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Description and Priority</w:t>
      </w:r>
    </w:p>
    <w:p w14:paraId="31EFB2C9" w14:textId="77777777" w:rsidR="004B2774" w:rsidRDefault="00000000">
      <w:pPr>
        <w:spacing w:after="80" w:line="288" w:lineRule="auto"/>
      </w:pPr>
      <w:r>
        <w:t>用户可跨文献元数据、</w:t>
      </w:r>
      <w:r>
        <w:t xml:space="preserve">PDF </w:t>
      </w:r>
      <w:r>
        <w:t>正文、批注文本与笔记内容进行关键词检索，并回溯知识上下文。</w:t>
      </w:r>
      <w:r>
        <w:t xml:space="preserve"> </w:t>
      </w:r>
      <w:r>
        <w:t>优先级：</w:t>
      </w:r>
      <w:r>
        <w:t>Medium</w:t>
      </w:r>
      <w:r>
        <w:t>。</w:t>
      </w:r>
    </w:p>
    <w:p w14:paraId="53AAA0C2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Stimulus/Response Sequences</w:t>
      </w:r>
    </w:p>
    <w:p w14:paraId="53E62737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用户在全局搜索框输入关键词后，系统按相关性返回文献、笔记与批注结果，并高亮关键词。</w:t>
      </w:r>
    </w:p>
    <w:p w14:paraId="3F7B42AC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用户点击匹配结果时，系统跳转到具体对象及其命中位置。</w:t>
      </w:r>
    </w:p>
    <w:p w14:paraId="76B98437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在后续版本中，可进一步提供时间线或图谱形式的知识回溯视图。</w:t>
      </w:r>
    </w:p>
    <w:p w14:paraId="461239FA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Functional Requirements</w:t>
      </w:r>
    </w:p>
    <w:p w14:paraId="4446F95F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系统应支持对文献元数据、</w:t>
      </w:r>
      <w:r>
        <w:rPr>
          <w:sz w:val="20"/>
          <w:lang w:eastAsia="zh-CN"/>
        </w:rPr>
        <w:t xml:space="preserve">PDF </w:t>
      </w:r>
      <w:r>
        <w:rPr>
          <w:sz w:val="20"/>
          <w:lang w:eastAsia="zh-CN"/>
        </w:rPr>
        <w:t>正文、批注、</w:t>
      </w:r>
      <w:r>
        <w:rPr>
          <w:sz w:val="20"/>
          <w:lang w:eastAsia="zh-CN"/>
        </w:rPr>
        <w:t xml:space="preserve">Markdown </w:t>
      </w:r>
      <w:r>
        <w:rPr>
          <w:sz w:val="20"/>
          <w:lang w:eastAsia="zh-CN"/>
        </w:rPr>
        <w:t>笔记和标签进行全文检索。</w:t>
      </w:r>
    </w:p>
    <w:p w14:paraId="71D98B46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系统应支持关键词匹配与布尔运算，并提供按类型、集群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星系和时间的筛选器。</w:t>
      </w:r>
    </w:p>
    <w:p w14:paraId="41C0ED7F" w14:textId="77777777" w:rsidR="004B2774" w:rsidRDefault="00000000">
      <w:pPr>
        <w:pStyle w:val="a0"/>
        <w:spacing w:after="40"/>
      </w:pPr>
      <w:r>
        <w:rPr>
          <w:sz w:val="20"/>
        </w:rPr>
        <w:t xml:space="preserve">PDF </w:t>
      </w:r>
      <w:proofErr w:type="spellStart"/>
      <w:r>
        <w:rPr>
          <w:sz w:val="20"/>
        </w:rPr>
        <w:t>正文命中应展示上下文片段，并支持跳转到</w:t>
      </w:r>
      <w:proofErr w:type="spellEnd"/>
      <w:r>
        <w:rPr>
          <w:sz w:val="20"/>
        </w:rPr>
        <w:t xml:space="preserve"> PDF </w:t>
      </w:r>
      <w:proofErr w:type="spellStart"/>
      <w:r>
        <w:rPr>
          <w:sz w:val="20"/>
        </w:rPr>
        <w:t>具体位置</w:t>
      </w:r>
      <w:proofErr w:type="spellEnd"/>
      <w:r>
        <w:rPr>
          <w:sz w:val="20"/>
        </w:rPr>
        <w:t>。</w:t>
      </w:r>
    </w:p>
    <w:p w14:paraId="2163FEB9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系统应使用</w:t>
      </w:r>
      <w:r>
        <w:rPr>
          <w:sz w:val="20"/>
          <w:lang w:eastAsia="zh-CN"/>
        </w:rPr>
        <w:t xml:space="preserve"> SQLite FTS5 </w:t>
      </w:r>
      <w:r>
        <w:rPr>
          <w:sz w:val="20"/>
          <w:lang w:eastAsia="zh-CN"/>
        </w:rPr>
        <w:t>提供全文检索能力；首版</w:t>
      </w:r>
      <w:r>
        <w:rPr>
          <w:sz w:val="20"/>
          <w:lang w:eastAsia="zh-CN"/>
        </w:rPr>
        <w:t xml:space="preserve"> 1 </w:t>
      </w:r>
      <w:r>
        <w:rPr>
          <w:sz w:val="20"/>
          <w:lang w:eastAsia="zh-CN"/>
        </w:rPr>
        <w:t>万条数据规模内检索响应时间应小于</w:t>
      </w:r>
      <w:r>
        <w:rPr>
          <w:sz w:val="20"/>
          <w:lang w:eastAsia="zh-CN"/>
        </w:rPr>
        <w:t xml:space="preserve"> 1 </w:t>
      </w:r>
      <w:r>
        <w:rPr>
          <w:sz w:val="20"/>
          <w:lang w:eastAsia="zh-CN"/>
        </w:rPr>
        <w:t>秒。</w:t>
      </w:r>
    </w:p>
    <w:p w14:paraId="142FD407" w14:textId="77777777" w:rsidR="004B2774" w:rsidRDefault="00000000">
      <w:pPr>
        <w:pStyle w:val="21"/>
        <w:spacing w:after="80" w:line="288" w:lineRule="auto"/>
        <w:rPr>
          <w:lang w:eastAsia="zh-CN"/>
        </w:rPr>
      </w:pPr>
      <w:r>
        <w:rPr>
          <w:rFonts w:ascii="Arial" w:eastAsia="微软雅黑" w:hAnsi="Arial"/>
          <w:b w:val="0"/>
          <w:sz w:val="21"/>
          <w:lang w:eastAsia="zh-CN"/>
        </w:rPr>
        <w:t xml:space="preserve">4.6 </w:t>
      </w:r>
      <w:r>
        <w:rPr>
          <w:rFonts w:ascii="Arial" w:eastAsia="微软雅黑" w:hAnsi="Arial"/>
          <w:b w:val="0"/>
          <w:sz w:val="21"/>
          <w:lang w:eastAsia="zh-CN"/>
        </w:rPr>
        <w:t>引用插入与参考文献输出</w:t>
      </w:r>
    </w:p>
    <w:p w14:paraId="09E5DBB3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Description and Priority</w:t>
      </w:r>
    </w:p>
    <w:p w14:paraId="522A1C9F" w14:textId="77777777" w:rsidR="004B2774" w:rsidRDefault="00000000">
      <w:pPr>
        <w:spacing w:after="80" w:line="288" w:lineRule="auto"/>
      </w:pPr>
      <w:r>
        <w:t>用户在</w:t>
      </w:r>
      <w:r>
        <w:t xml:space="preserve"> Markdown </w:t>
      </w:r>
      <w:r>
        <w:t>笔记中写作时，可插入引文并自动生成参考文献列表，支持多种引用格式。</w:t>
      </w:r>
      <w:r>
        <w:t xml:space="preserve"> </w:t>
      </w:r>
      <w:r>
        <w:t>优先级：</w:t>
      </w:r>
      <w:r>
        <w:t>Medium</w:t>
      </w:r>
      <w:r>
        <w:t>。</w:t>
      </w:r>
    </w:p>
    <w:p w14:paraId="3498DB40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Stimulus/Response Sequences</w:t>
      </w:r>
    </w:p>
    <w:p w14:paraId="671FF7C5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用户通过快捷键或菜单触发文献搜索框，选择已导入文献后，系统插入临时引用标记。</w:t>
      </w:r>
    </w:p>
    <w:p w14:paraId="50713262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系统在笔记末尾自动生成参考文献列表，并在样式切换后即时更新。</w:t>
      </w:r>
    </w:p>
    <w:p w14:paraId="21A6B012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用户导出为</w:t>
      </w:r>
      <w:r>
        <w:rPr>
          <w:sz w:val="20"/>
          <w:lang w:eastAsia="zh-CN"/>
        </w:rPr>
        <w:t xml:space="preserve"> Word </w:t>
      </w:r>
      <w:r>
        <w:rPr>
          <w:sz w:val="20"/>
          <w:lang w:eastAsia="zh-CN"/>
        </w:rPr>
        <w:t>或</w:t>
      </w:r>
      <w:r>
        <w:rPr>
          <w:sz w:val="20"/>
          <w:lang w:eastAsia="zh-CN"/>
        </w:rPr>
        <w:t xml:space="preserve"> PDF </w:t>
      </w:r>
      <w:r>
        <w:rPr>
          <w:sz w:val="20"/>
          <w:lang w:eastAsia="zh-CN"/>
        </w:rPr>
        <w:t>时，系统将临时引用替换为最终格式。</w:t>
      </w:r>
    </w:p>
    <w:p w14:paraId="12BD6D8C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Functional Requirements</w:t>
      </w:r>
    </w:p>
    <w:p w14:paraId="08204085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系统应支持在</w:t>
      </w:r>
      <w:r>
        <w:rPr>
          <w:sz w:val="20"/>
          <w:lang w:eastAsia="zh-CN"/>
        </w:rPr>
        <w:t xml:space="preserve"> Markdown </w:t>
      </w:r>
      <w:r>
        <w:rPr>
          <w:sz w:val="20"/>
          <w:lang w:eastAsia="zh-CN"/>
        </w:rPr>
        <w:t>编辑器中插入引文，并以文献库为数据来源。</w:t>
      </w:r>
    </w:p>
    <w:p w14:paraId="5857EBAE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系统应至少支持</w:t>
      </w:r>
      <w:r>
        <w:rPr>
          <w:sz w:val="20"/>
          <w:lang w:eastAsia="zh-CN"/>
        </w:rPr>
        <w:t xml:space="preserve"> GB/T 7714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 xml:space="preserve">APA </w:t>
      </w:r>
      <w:r>
        <w:rPr>
          <w:sz w:val="20"/>
          <w:lang w:eastAsia="zh-CN"/>
        </w:rPr>
        <w:t>与</w:t>
      </w:r>
      <w:r>
        <w:rPr>
          <w:sz w:val="20"/>
          <w:lang w:eastAsia="zh-CN"/>
        </w:rPr>
        <w:t xml:space="preserve"> MLA </w:t>
      </w:r>
      <w:r>
        <w:rPr>
          <w:sz w:val="20"/>
          <w:lang w:eastAsia="zh-CN"/>
        </w:rPr>
        <w:t>三种常见样式。</w:t>
      </w:r>
    </w:p>
    <w:p w14:paraId="3FF96959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系统应自动生成并更新参考文献列表。</w:t>
      </w:r>
    </w:p>
    <w:p w14:paraId="5E4B4DD4" w14:textId="77777777" w:rsidR="004B2774" w:rsidRDefault="00000000">
      <w:pPr>
        <w:pStyle w:val="a0"/>
        <w:spacing w:after="40"/>
      </w:pPr>
      <w:proofErr w:type="spellStart"/>
      <w:r>
        <w:rPr>
          <w:sz w:val="20"/>
        </w:rPr>
        <w:t>系统应支持导出为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Markdown</w:t>
      </w:r>
      <w:r>
        <w:rPr>
          <w:sz w:val="20"/>
        </w:rPr>
        <w:t>、</w:t>
      </w:r>
      <w:r>
        <w:rPr>
          <w:sz w:val="20"/>
        </w:rPr>
        <w:t>Word</w:t>
      </w:r>
      <w:proofErr w:type="spellEnd"/>
      <w:r>
        <w:rPr>
          <w:sz w:val="20"/>
        </w:rPr>
        <w:t>（</w:t>
      </w:r>
      <w:r>
        <w:rPr>
          <w:sz w:val="20"/>
        </w:rPr>
        <w:t>.</w:t>
      </w:r>
      <w:proofErr w:type="spellStart"/>
      <w:r>
        <w:rPr>
          <w:sz w:val="20"/>
        </w:rPr>
        <w:t>docx</w:t>
      </w:r>
      <w:r>
        <w:rPr>
          <w:sz w:val="20"/>
        </w:rPr>
        <w:t>）和</w:t>
      </w:r>
      <w:proofErr w:type="spellEnd"/>
      <w:r>
        <w:rPr>
          <w:sz w:val="20"/>
        </w:rPr>
        <w:t xml:space="preserve"> PDF</w:t>
      </w:r>
      <w:r>
        <w:rPr>
          <w:sz w:val="20"/>
        </w:rPr>
        <w:t>。</w:t>
      </w:r>
    </w:p>
    <w:p w14:paraId="09F59755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系统应预留</w:t>
      </w:r>
      <w:r>
        <w:rPr>
          <w:sz w:val="20"/>
          <w:lang w:eastAsia="zh-CN"/>
        </w:rPr>
        <w:t xml:space="preserve"> CSL </w:t>
      </w:r>
      <w:r>
        <w:rPr>
          <w:sz w:val="20"/>
          <w:lang w:eastAsia="zh-CN"/>
        </w:rPr>
        <w:t>样式扩展接口，并在元数据变更时提示用户更新引用。</w:t>
      </w:r>
    </w:p>
    <w:p w14:paraId="2DBB5F23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lastRenderedPageBreak/>
        <w:t xml:space="preserve">4.7 AI </w:t>
      </w:r>
      <w:proofErr w:type="spellStart"/>
      <w:r>
        <w:rPr>
          <w:rFonts w:ascii="Arial" w:eastAsia="微软雅黑" w:hAnsi="Arial"/>
          <w:b w:val="0"/>
          <w:sz w:val="21"/>
        </w:rPr>
        <w:t>辅助整理与翻译</w:t>
      </w:r>
      <w:proofErr w:type="spellEnd"/>
    </w:p>
    <w:p w14:paraId="083D9198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Description and Priority</w:t>
      </w:r>
    </w:p>
    <w:p w14:paraId="3D071975" w14:textId="77777777" w:rsidR="004B2774" w:rsidRDefault="00000000">
      <w:pPr>
        <w:spacing w:after="80" w:line="288" w:lineRule="auto"/>
      </w:pPr>
      <w:r>
        <w:t xml:space="preserve">Agni </w:t>
      </w:r>
      <w:r>
        <w:t>通过成熟大模型</w:t>
      </w:r>
      <w:r>
        <w:t xml:space="preserve"> API </w:t>
      </w:r>
      <w:r>
        <w:t>提供摘要、关键词提取、翻译、聚类建议等辅助功能，以提升知识整理效率。</w:t>
      </w:r>
      <w:r>
        <w:t xml:space="preserve"> </w:t>
      </w:r>
      <w:r>
        <w:t>优先级：</w:t>
      </w:r>
      <w:r>
        <w:t>Medium</w:t>
      </w:r>
      <w:r>
        <w:t>。</w:t>
      </w:r>
    </w:p>
    <w:p w14:paraId="546881E8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Stimulus/Response Sequences</w:t>
      </w:r>
    </w:p>
    <w:p w14:paraId="484C8A68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用户在文献详情页点击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生成摘要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后，系统将限定长度的文本片段发送至</w:t>
      </w:r>
      <w:r>
        <w:rPr>
          <w:sz w:val="20"/>
          <w:lang w:eastAsia="zh-CN"/>
        </w:rPr>
        <w:t xml:space="preserve"> AI API</w:t>
      </w:r>
      <w:r>
        <w:rPr>
          <w:sz w:val="20"/>
          <w:lang w:eastAsia="zh-CN"/>
        </w:rPr>
        <w:t>，返回摘要并显示在侧边栏。</w:t>
      </w:r>
    </w:p>
    <w:p w14:paraId="3B668B8D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用户选中文本后可触发翻译功能，系统在弹窗中展示结果。</w:t>
      </w:r>
    </w:p>
    <w:p w14:paraId="68047CE8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后续版本可支持对当前星系</w:t>
      </w:r>
      <w:proofErr w:type="gramStart"/>
      <w:r>
        <w:rPr>
          <w:sz w:val="20"/>
          <w:lang w:eastAsia="zh-CN"/>
        </w:rPr>
        <w:t>内知识</w:t>
      </w:r>
      <w:proofErr w:type="gramEnd"/>
      <w:r>
        <w:rPr>
          <w:sz w:val="20"/>
          <w:lang w:eastAsia="zh-CN"/>
        </w:rPr>
        <w:t>对象进行聚类建议。</w:t>
      </w:r>
    </w:p>
    <w:p w14:paraId="0F38C493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Functional Requirements</w:t>
      </w:r>
    </w:p>
    <w:p w14:paraId="0FD9EB49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系统应允</w:t>
      </w:r>
      <w:proofErr w:type="gramStart"/>
      <w:r>
        <w:rPr>
          <w:sz w:val="20"/>
          <w:lang w:eastAsia="zh-CN"/>
        </w:rPr>
        <w:t>许用户</w:t>
      </w:r>
      <w:proofErr w:type="gramEnd"/>
      <w:r>
        <w:rPr>
          <w:sz w:val="20"/>
          <w:lang w:eastAsia="zh-CN"/>
        </w:rPr>
        <w:t>配置</w:t>
      </w:r>
      <w:r>
        <w:rPr>
          <w:sz w:val="20"/>
          <w:lang w:eastAsia="zh-CN"/>
        </w:rPr>
        <w:t xml:space="preserve"> AI API </w:t>
      </w:r>
      <w:r>
        <w:rPr>
          <w:sz w:val="20"/>
          <w:lang w:eastAsia="zh-CN"/>
        </w:rPr>
        <w:t>的密钥、模型名称与端点。</w:t>
      </w:r>
    </w:p>
    <w:p w14:paraId="3624059E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AI </w:t>
      </w:r>
      <w:r>
        <w:rPr>
          <w:sz w:val="20"/>
          <w:lang w:eastAsia="zh-CN"/>
        </w:rPr>
        <w:t>功能应与核心功能解耦；</w:t>
      </w:r>
      <w:r>
        <w:rPr>
          <w:sz w:val="20"/>
          <w:lang w:eastAsia="zh-CN"/>
        </w:rPr>
        <w:t xml:space="preserve">API </w:t>
      </w:r>
      <w:r>
        <w:rPr>
          <w:sz w:val="20"/>
          <w:lang w:eastAsia="zh-CN"/>
        </w:rPr>
        <w:t>调用失败时不得影响其他操作。</w:t>
      </w:r>
    </w:p>
    <w:p w14:paraId="1EF85DC9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系统不应默认上传本地全文数据，除非用户明确触发。</w:t>
      </w:r>
    </w:p>
    <w:p w14:paraId="3932A443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AI </w:t>
      </w:r>
      <w:r>
        <w:rPr>
          <w:sz w:val="20"/>
          <w:lang w:eastAsia="zh-CN"/>
        </w:rPr>
        <w:t>生成结果应明确标记，并允许用户采纳、修改或拒绝。</w:t>
      </w:r>
    </w:p>
    <w:p w14:paraId="66D479AD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AI </w:t>
      </w:r>
      <w:r>
        <w:rPr>
          <w:sz w:val="20"/>
          <w:lang w:eastAsia="zh-CN"/>
        </w:rPr>
        <w:t>生成的引用建议应要求二次确认后方可写入正式参考文献。</w:t>
      </w:r>
    </w:p>
    <w:p w14:paraId="004CCBCD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 xml:space="preserve">4.8 </w:t>
      </w:r>
      <w:proofErr w:type="spellStart"/>
      <w:r>
        <w:rPr>
          <w:rFonts w:ascii="Arial" w:eastAsia="微软雅黑" w:hAnsi="Arial"/>
          <w:b w:val="0"/>
          <w:sz w:val="21"/>
        </w:rPr>
        <w:t>同步与备份</w:t>
      </w:r>
      <w:proofErr w:type="spellEnd"/>
    </w:p>
    <w:p w14:paraId="1D3324CF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Description and Priority</w:t>
      </w:r>
    </w:p>
    <w:p w14:paraId="4E17C88E" w14:textId="77777777" w:rsidR="004B2774" w:rsidRDefault="00000000">
      <w:pPr>
        <w:spacing w:after="80" w:line="288" w:lineRule="auto"/>
      </w:pPr>
      <w:r>
        <w:t>用户可执行本地备份，并在后续版本中通过云端存储实现多设备同步。</w:t>
      </w:r>
      <w:r>
        <w:t xml:space="preserve"> </w:t>
      </w:r>
      <w:r>
        <w:t>优先级：</w:t>
      </w:r>
      <w:r>
        <w:t>Medium</w:t>
      </w:r>
      <w:r>
        <w:t>。</w:t>
      </w:r>
    </w:p>
    <w:p w14:paraId="0175D006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Stimulus/Response Sequences</w:t>
      </w:r>
    </w:p>
    <w:p w14:paraId="1FBA20E4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用户点击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备份数据库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后，系统将数据库与相关文件打包到指定目录。</w:t>
      </w:r>
    </w:p>
    <w:p w14:paraId="428C92D6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用户可选择备份文件执行恢复。</w:t>
      </w:r>
    </w:p>
    <w:p w14:paraId="25E9F013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后续版本中，用户可配置</w:t>
      </w:r>
      <w:r>
        <w:rPr>
          <w:sz w:val="20"/>
          <w:lang w:eastAsia="zh-CN"/>
        </w:rPr>
        <w:t xml:space="preserve"> WebDAV </w:t>
      </w:r>
      <w:r>
        <w:rPr>
          <w:sz w:val="20"/>
          <w:lang w:eastAsia="zh-CN"/>
        </w:rPr>
        <w:t>等同步目标并执行差异同步。</w:t>
      </w:r>
    </w:p>
    <w:p w14:paraId="1AABE045" w14:textId="77777777" w:rsidR="004B2774" w:rsidRDefault="00000000">
      <w:pPr>
        <w:pStyle w:val="31"/>
        <w:spacing w:after="80" w:line="288" w:lineRule="auto"/>
      </w:pPr>
      <w:r>
        <w:rPr>
          <w:rFonts w:ascii="Arial" w:eastAsia="微软雅黑" w:hAnsi="Arial"/>
          <w:b w:val="0"/>
          <w:sz w:val="21"/>
        </w:rPr>
        <w:t>Functional Requirements</w:t>
      </w:r>
    </w:p>
    <w:p w14:paraId="4EC788F6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系统应提供手动备份和恢复功能。</w:t>
      </w:r>
    </w:p>
    <w:p w14:paraId="57DE33A9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系统应预留数据导入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导出接口，便于后续同步与迁移。</w:t>
      </w:r>
    </w:p>
    <w:p w14:paraId="0270C2A0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扩展版本应支持</w:t>
      </w:r>
      <w:r>
        <w:rPr>
          <w:sz w:val="20"/>
          <w:lang w:eastAsia="zh-CN"/>
        </w:rPr>
        <w:t xml:space="preserve"> WebDAV </w:t>
      </w:r>
      <w:r>
        <w:rPr>
          <w:sz w:val="20"/>
          <w:lang w:eastAsia="zh-CN"/>
        </w:rPr>
        <w:t>协议与冲突检测，并通过</w:t>
      </w:r>
      <w:r>
        <w:rPr>
          <w:sz w:val="20"/>
          <w:lang w:eastAsia="zh-CN"/>
        </w:rPr>
        <w:t xml:space="preserve"> HTTPS </w:t>
      </w:r>
      <w:r>
        <w:rPr>
          <w:sz w:val="20"/>
          <w:lang w:eastAsia="zh-CN"/>
        </w:rPr>
        <w:t>进行加密传输。</w:t>
      </w:r>
    </w:p>
    <w:p w14:paraId="3AE71AA4" w14:textId="77777777" w:rsidR="004B2774" w:rsidRDefault="00000000">
      <w:pPr>
        <w:pStyle w:val="1"/>
        <w:spacing w:after="80" w:line="288" w:lineRule="auto"/>
      </w:pPr>
      <w:r>
        <w:rPr>
          <w:rFonts w:ascii="Arial" w:eastAsia="微软雅黑" w:hAnsi="Arial"/>
          <w:b w:val="0"/>
          <w:sz w:val="21"/>
        </w:rPr>
        <w:lastRenderedPageBreak/>
        <w:t>5. Other Nonfunctional Requirements</w:t>
      </w:r>
    </w:p>
    <w:p w14:paraId="4EF5C6FE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>5.1 Performance Requirements</w:t>
      </w:r>
    </w:p>
    <w:p w14:paraId="45DFDEB5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应用启动时间（从双击图标到主界面可用）应在</w:t>
      </w:r>
      <w:r>
        <w:rPr>
          <w:sz w:val="20"/>
          <w:lang w:eastAsia="zh-CN"/>
        </w:rPr>
        <w:t xml:space="preserve"> 5 </w:t>
      </w:r>
      <w:r>
        <w:rPr>
          <w:sz w:val="20"/>
          <w:lang w:eastAsia="zh-CN"/>
        </w:rPr>
        <w:t>秒以内。</w:t>
      </w:r>
    </w:p>
    <w:p w14:paraId="386F96D4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PDF </w:t>
      </w:r>
      <w:r>
        <w:rPr>
          <w:sz w:val="20"/>
          <w:lang w:eastAsia="zh-CN"/>
        </w:rPr>
        <w:t>阅读器打开一个</w:t>
      </w:r>
      <w:r>
        <w:rPr>
          <w:sz w:val="20"/>
          <w:lang w:eastAsia="zh-CN"/>
        </w:rPr>
        <w:t xml:space="preserve"> 50MB </w:t>
      </w:r>
      <w:r>
        <w:rPr>
          <w:sz w:val="20"/>
          <w:lang w:eastAsia="zh-CN"/>
        </w:rPr>
        <w:t>以内的</w:t>
      </w:r>
      <w:r>
        <w:rPr>
          <w:sz w:val="20"/>
          <w:lang w:eastAsia="zh-CN"/>
        </w:rPr>
        <w:t xml:space="preserve"> PDF </w:t>
      </w:r>
      <w:r>
        <w:rPr>
          <w:sz w:val="20"/>
          <w:lang w:eastAsia="zh-CN"/>
        </w:rPr>
        <w:t>文件，应在</w:t>
      </w:r>
      <w:r>
        <w:rPr>
          <w:sz w:val="20"/>
          <w:lang w:eastAsia="zh-CN"/>
        </w:rPr>
        <w:t xml:space="preserve"> 2 </w:t>
      </w:r>
      <w:r>
        <w:rPr>
          <w:sz w:val="20"/>
          <w:lang w:eastAsia="zh-CN"/>
        </w:rPr>
        <w:t>秒内渲染第一页。</w:t>
      </w:r>
    </w:p>
    <w:p w14:paraId="2BFA0B06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在</w:t>
      </w:r>
      <w:r>
        <w:rPr>
          <w:sz w:val="20"/>
          <w:lang w:eastAsia="zh-CN"/>
        </w:rPr>
        <w:t xml:space="preserve"> 10,000 </w:t>
      </w:r>
      <w:r>
        <w:rPr>
          <w:sz w:val="20"/>
          <w:lang w:eastAsia="zh-CN"/>
        </w:rPr>
        <w:t>条文献与</w:t>
      </w:r>
      <w:r>
        <w:rPr>
          <w:sz w:val="20"/>
          <w:lang w:eastAsia="zh-CN"/>
        </w:rPr>
        <w:t xml:space="preserve"> 10,000 </w:t>
      </w:r>
      <w:r>
        <w:rPr>
          <w:sz w:val="20"/>
          <w:lang w:eastAsia="zh-CN"/>
        </w:rPr>
        <w:t>篇笔记的数据规模下，全文检索响应时间应小于</w:t>
      </w:r>
      <w:r>
        <w:rPr>
          <w:sz w:val="20"/>
          <w:lang w:eastAsia="zh-CN"/>
        </w:rPr>
        <w:t xml:space="preserve"> 1 </w:t>
      </w:r>
      <w:r>
        <w:rPr>
          <w:sz w:val="20"/>
          <w:lang w:eastAsia="zh-CN"/>
        </w:rPr>
        <w:t>秒。</w:t>
      </w:r>
    </w:p>
    <w:p w14:paraId="3285AE03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图谱视图在渲染节点数不超过</w:t>
      </w:r>
      <w:r>
        <w:rPr>
          <w:sz w:val="20"/>
          <w:lang w:eastAsia="zh-CN"/>
        </w:rPr>
        <w:t xml:space="preserve"> 500 </w:t>
      </w:r>
      <w:proofErr w:type="gramStart"/>
      <w:r>
        <w:rPr>
          <w:sz w:val="20"/>
          <w:lang w:eastAsia="zh-CN"/>
        </w:rPr>
        <w:t>个</w:t>
      </w:r>
      <w:proofErr w:type="gramEnd"/>
      <w:r>
        <w:rPr>
          <w:sz w:val="20"/>
          <w:lang w:eastAsia="zh-CN"/>
        </w:rPr>
        <w:t>时，应保持</w:t>
      </w:r>
      <w:r>
        <w:rPr>
          <w:sz w:val="20"/>
          <w:lang w:eastAsia="zh-CN"/>
        </w:rPr>
        <w:t xml:space="preserve"> 30fps </w:t>
      </w:r>
      <w:r>
        <w:rPr>
          <w:sz w:val="20"/>
          <w:lang w:eastAsia="zh-CN"/>
        </w:rPr>
        <w:t>以上的交互流畅度。</w:t>
      </w:r>
    </w:p>
    <w:p w14:paraId="4D7171D8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所有异步操作（如导入、</w:t>
      </w:r>
      <w:r>
        <w:rPr>
          <w:sz w:val="20"/>
          <w:lang w:eastAsia="zh-CN"/>
        </w:rPr>
        <w:t xml:space="preserve">AI </w:t>
      </w:r>
      <w:r>
        <w:rPr>
          <w:sz w:val="20"/>
          <w:lang w:eastAsia="zh-CN"/>
        </w:rPr>
        <w:t>调用）均应提供进度指示，避免界面卡死。</w:t>
      </w:r>
    </w:p>
    <w:p w14:paraId="1429539F" w14:textId="77777777" w:rsidR="004B2774" w:rsidRDefault="00000000">
      <w:pPr>
        <w:pStyle w:val="21"/>
        <w:spacing w:after="80" w:line="288" w:lineRule="auto"/>
        <w:rPr>
          <w:lang w:eastAsia="zh-CN"/>
        </w:rPr>
      </w:pPr>
      <w:r>
        <w:rPr>
          <w:rFonts w:ascii="Arial" w:eastAsia="微软雅黑" w:hAnsi="Arial"/>
          <w:b w:val="0"/>
          <w:sz w:val="21"/>
          <w:lang w:eastAsia="zh-CN"/>
        </w:rPr>
        <w:t>5.2 Safety Requirements</w:t>
      </w:r>
    </w:p>
    <w:p w14:paraId="1079C0AC" w14:textId="77777777" w:rsidR="004B2774" w:rsidRDefault="00000000">
      <w:pPr>
        <w:spacing w:after="80" w:line="288" w:lineRule="auto"/>
        <w:rPr>
          <w:lang w:eastAsia="zh-CN"/>
        </w:rPr>
      </w:pPr>
      <w:r>
        <w:rPr>
          <w:lang w:eastAsia="zh-CN"/>
        </w:rPr>
        <w:t>本产品为</w:t>
      </w:r>
      <w:proofErr w:type="gramStart"/>
      <w:r>
        <w:rPr>
          <w:lang w:eastAsia="zh-CN"/>
        </w:rPr>
        <w:t>桌面本地</w:t>
      </w:r>
      <w:proofErr w:type="gramEnd"/>
      <w:r>
        <w:rPr>
          <w:lang w:eastAsia="zh-CN"/>
        </w:rPr>
        <w:t>应用，不涉及实时控制、医疗设备或交通运输等可能造成人身伤害或重大财产损失的场景，因此无特殊安全需求。系统应确保在异常退出或断电时，已保存的数据不丢失，可通过事务机制保护数据库完整性。</w:t>
      </w:r>
    </w:p>
    <w:p w14:paraId="29E14C05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>5.3 Security Requirements</w:t>
      </w:r>
    </w:p>
    <w:p w14:paraId="432E24DF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所有用户数据（文献、笔记、批注、配置）默认仅存储在本地，不上</w:t>
      </w:r>
      <w:proofErr w:type="gramStart"/>
      <w:r>
        <w:rPr>
          <w:sz w:val="20"/>
          <w:lang w:eastAsia="zh-CN"/>
        </w:rPr>
        <w:t>传任何云</w:t>
      </w:r>
      <w:proofErr w:type="gramEnd"/>
      <w:r>
        <w:rPr>
          <w:sz w:val="20"/>
          <w:lang w:eastAsia="zh-CN"/>
        </w:rPr>
        <w:t>服务器。</w:t>
      </w:r>
    </w:p>
    <w:p w14:paraId="5C495CAC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系统应提供可选数据库加密能力，用于加密存储敏感内容。</w:t>
      </w:r>
    </w:p>
    <w:p w14:paraId="05750E47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当使用第三方同步服务时，系统应明确提示数据将离开本地，并要求使用加密传输。</w:t>
      </w:r>
    </w:p>
    <w:p w14:paraId="76B15A75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AI API </w:t>
      </w:r>
      <w:r>
        <w:rPr>
          <w:sz w:val="20"/>
          <w:lang w:eastAsia="zh-CN"/>
        </w:rPr>
        <w:t>调用时，系统应明确告知将发送哪些数据，并在用户确认后才可发送。</w:t>
      </w:r>
    </w:p>
    <w:p w14:paraId="0CE84234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系统不收集任何用户行为统计数据。</w:t>
      </w:r>
    </w:p>
    <w:p w14:paraId="45407691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>5.4 Software Quality Attributes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4B2774" w14:paraId="5CCB8091" w14:textId="77777777">
        <w:trPr>
          <w:jc w:val="center"/>
        </w:trPr>
        <w:tc>
          <w:tcPr>
            <w:tcW w:w="1701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182EC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属性</w:t>
            </w:r>
          </w:p>
        </w:tc>
        <w:tc>
          <w:tcPr>
            <w:tcW w:w="6803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D8874E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需求描述</w:t>
            </w:r>
          </w:p>
        </w:tc>
      </w:tr>
      <w:tr w:rsidR="004B2774" w14:paraId="37CF25B8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03497" w14:textId="77777777" w:rsidR="004B2774" w:rsidRDefault="00000000">
            <w:pPr>
              <w:jc w:val="center"/>
            </w:pPr>
            <w:r>
              <w:rPr>
                <w:sz w:val="19"/>
              </w:rPr>
              <w:t>可维护性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E2646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代码应遵循</w:t>
            </w:r>
            <w:r>
              <w:rPr>
                <w:sz w:val="19"/>
                <w:lang w:eastAsia="zh-CN"/>
              </w:rPr>
              <w:t xml:space="preserve"> PEP 8 </w:t>
            </w:r>
            <w:r>
              <w:rPr>
                <w:sz w:val="19"/>
                <w:lang w:eastAsia="zh-CN"/>
              </w:rPr>
              <w:t>规范；核心模块应有单元测试覆盖；日志系统应记录关键操作与错误。</w:t>
            </w:r>
          </w:p>
        </w:tc>
      </w:tr>
      <w:tr w:rsidR="004B2774" w14:paraId="49FFBF2A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6D8F7" w14:textId="77777777" w:rsidR="004B2774" w:rsidRDefault="00000000">
            <w:pPr>
              <w:jc w:val="center"/>
            </w:pPr>
            <w:proofErr w:type="spellStart"/>
            <w:r>
              <w:rPr>
                <w:sz w:val="19"/>
              </w:rPr>
              <w:t>可扩展性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E3C65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系统应采用模块化或</w:t>
            </w:r>
            <w:proofErr w:type="gramStart"/>
            <w:r>
              <w:rPr>
                <w:sz w:val="19"/>
                <w:lang w:eastAsia="zh-CN"/>
              </w:rPr>
              <w:t>插件化</w:t>
            </w:r>
            <w:proofErr w:type="gramEnd"/>
            <w:r>
              <w:rPr>
                <w:sz w:val="19"/>
                <w:lang w:eastAsia="zh-CN"/>
              </w:rPr>
              <w:t>架构，便于增加文件格式支持、</w:t>
            </w: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模型与同步协议。</w:t>
            </w:r>
          </w:p>
        </w:tc>
      </w:tr>
      <w:tr w:rsidR="004B2774" w14:paraId="28AB3CEA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58B3E" w14:textId="77777777" w:rsidR="004B2774" w:rsidRDefault="00000000">
            <w:pPr>
              <w:jc w:val="center"/>
            </w:pPr>
            <w:proofErr w:type="spellStart"/>
            <w:r>
              <w:rPr>
                <w:sz w:val="19"/>
              </w:rPr>
              <w:t>可移植性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BB353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系统应优先支持</w:t>
            </w:r>
            <w:r>
              <w:rPr>
                <w:sz w:val="19"/>
                <w:lang w:eastAsia="zh-CN"/>
              </w:rPr>
              <w:t xml:space="preserve"> Windows 11</w:t>
            </w:r>
            <w:r>
              <w:rPr>
                <w:sz w:val="19"/>
                <w:lang w:eastAsia="zh-CN"/>
              </w:rPr>
              <w:t>，并为后续跨平台迁移保留前后端解耦结构。</w:t>
            </w:r>
          </w:p>
        </w:tc>
      </w:tr>
      <w:tr w:rsidR="004B2774" w14:paraId="2E424A39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C949B" w14:textId="77777777" w:rsidR="004B2774" w:rsidRDefault="00000000">
            <w:pPr>
              <w:jc w:val="center"/>
            </w:pPr>
            <w:proofErr w:type="spellStart"/>
            <w:r>
              <w:rPr>
                <w:sz w:val="19"/>
              </w:rPr>
              <w:t>易用性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DCF9B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主要功能应提供快捷键与明确引导；错误提示应以用户可理解的语言表达。</w:t>
            </w:r>
          </w:p>
        </w:tc>
      </w:tr>
      <w:tr w:rsidR="004B2774" w14:paraId="789927A7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6292D" w14:textId="77777777" w:rsidR="004B2774" w:rsidRDefault="00000000">
            <w:pPr>
              <w:jc w:val="center"/>
            </w:pPr>
            <w:proofErr w:type="spellStart"/>
            <w:r>
              <w:rPr>
                <w:sz w:val="19"/>
              </w:rPr>
              <w:t>稳定性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66D3B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系统应在</w:t>
            </w:r>
            <w:r>
              <w:rPr>
                <w:sz w:val="19"/>
                <w:lang w:eastAsia="zh-CN"/>
              </w:rPr>
              <w:t xml:space="preserve"> PDF </w:t>
            </w:r>
            <w:r>
              <w:rPr>
                <w:sz w:val="19"/>
                <w:lang w:eastAsia="zh-CN"/>
              </w:rPr>
              <w:t>解析失败、</w:t>
            </w:r>
            <w:r>
              <w:rPr>
                <w:sz w:val="19"/>
                <w:lang w:eastAsia="zh-CN"/>
              </w:rPr>
              <w:t xml:space="preserve">API </w:t>
            </w:r>
            <w:r>
              <w:rPr>
                <w:sz w:val="19"/>
                <w:lang w:eastAsia="zh-CN"/>
              </w:rPr>
              <w:t>超时等异常情况下优雅降级，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崩溃并保留已处理数据。</w:t>
            </w:r>
          </w:p>
        </w:tc>
      </w:tr>
    </w:tbl>
    <w:p w14:paraId="26932CDA" w14:textId="77777777" w:rsidR="004B2774" w:rsidRDefault="004B2774">
      <w:pPr>
        <w:rPr>
          <w:lang w:eastAsia="zh-CN"/>
        </w:rPr>
      </w:pPr>
    </w:p>
    <w:p w14:paraId="772C7258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>5.5 Business Rules</w:t>
      </w:r>
    </w:p>
    <w:p w14:paraId="7F2BA149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集群用于组织不同项目或用户空间，集群</w:t>
      </w:r>
      <w:proofErr w:type="gramStart"/>
      <w:r>
        <w:rPr>
          <w:sz w:val="20"/>
          <w:lang w:eastAsia="zh-CN"/>
        </w:rPr>
        <w:t>间数据</w:t>
      </w:r>
      <w:proofErr w:type="gramEnd"/>
      <w:r>
        <w:rPr>
          <w:sz w:val="20"/>
          <w:lang w:eastAsia="zh-CN"/>
        </w:rPr>
        <w:t>默认隔离，但支持通过链接进行跨集群访问。</w:t>
      </w:r>
    </w:p>
    <w:p w14:paraId="47D76F85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lastRenderedPageBreak/>
        <w:t>星系、行星、星球和卫星共同构成知识组织模型：星系表示知识体系，行星表示知识集群，星球表示核心知识对象，卫星表示附属信息。</w:t>
      </w:r>
    </w:p>
    <w:p w14:paraId="2EDE20DA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批注与摘录属于附属对象，原则上依附于宿主星球，但应允许被检索、引用和回溯。</w:t>
      </w:r>
    </w:p>
    <w:p w14:paraId="1A9F1560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AI </w:t>
      </w:r>
      <w:r>
        <w:rPr>
          <w:sz w:val="20"/>
          <w:lang w:eastAsia="zh-CN"/>
        </w:rPr>
        <w:t>生成内容均视为辅助信息，不得自动覆盖用户原始数据，必须经用户确认后采纳。</w:t>
      </w:r>
    </w:p>
    <w:p w14:paraId="6403D6F8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引用格式切换基于项目</w:t>
      </w:r>
      <w:proofErr w:type="gramStart"/>
      <w:r>
        <w:rPr>
          <w:sz w:val="20"/>
          <w:lang w:eastAsia="zh-CN"/>
        </w:rPr>
        <w:t>级设置</w:t>
      </w:r>
      <w:proofErr w:type="gramEnd"/>
      <w:r>
        <w:rPr>
          <w:sz w:val="20"/>
          <w:lang w:eastAsia="zh-CN"/>
        </w:rPr>
        <w:t>生效，同步冲突解决以用户最终选择为准。</w:t>
      </w:r>
    </w:p>
    <w:p w14:paraId="025AD2CC" w14:textId="77777777" w:rsidR="004B2774" w:rsidRDefault="00000000">
      <w:pPr>
        <w:pStyle w:val="1"/>
        <w:spacing w:after="80" w:line="288" w:lineRule="auto"/>
      </w:pPr>
      <w:r>
        <w:rPr>
          <w:rFonts w:ascii="Arial" w:eastAsia="微软雅黑" w:hAnsi="Arial"/>
          <w:b w:val="0"/>
          <w:sz w:val="21"/>
        </w:rPr>
        <w:t>6. Other Requirements</w:t>
      </w:r>
    </w:p>
    <w:p w14:paraId="71558265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>6.1 Database Requirements</w:t>
      </w:r>
    </w:p>
    <w:p w14:paraId="787855ED" w14:textId="77777777" w:rsidR="004B2774" w:rsidRDefault="00000000">
      <w:pPr>
        <w:spacing w:after="80" w:line="288" w:lineRule="auto"/>
      </w:pPr>
      <w:r>
        <w:t>系统使用</w:t>
      </w:r>
      <w:r>
        <w:t xml:space="preserve"> SQLite </w:t>
      </w:r>
      <w:r>
        <w:t>作为主数据库，存储元数据、笔记、批注、链接关系等结构化数据。对于</w:t>
      </w:r>
      <w:r>
        <w:t xml:space="preserve"> PDF </w:t>
      </w:r>
      <w:r>
        <w:t>全文、笔记附件等大文件，应作为独立文件存储在文件系统中，数据库仅保存路径引用。全文索引使用</w:t>
      </w:r>
      <w:r>
        <w:t xml:space="preserve"> SQLite FTS5 </w:t>
      </w:r>
      <w:r>
        <w:t>扩展，首版可采用简单</w:t>
      </w:r>
      <w:r>
        <w:t xml:space="preserve"> trigram </w:t>
      </w:r>
      <w:r>
        <w:t>分词，后续可接入更精细的中文分词方案。</w:t>
      </w:r>
    </w:p>
    <w:p w14:paraId="3B8551F8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>6.2 Internationalization and Localization</w:t>
      </w:r>
    </w:p>
    <w:p w14:paraId="04A66E17" w14:textId="77777777" w:rsidR="004B2774" w:rsidRDefault="00000000">
      <w:pPr>
        <w:spacing w:after="80" w:line="288" w:lineRule="auto"/>
      </w:pPr>
      <w:r>
        <w:t xml:space="preserve">MVP </w:t>
      </w:r>
      <w:r>
        <w:t>版本界面语言为简体中文，但代码与资源文件应支持后续多语言扩展。引用样式应至少支持中文环境常用的</w:t>
      </w:r>
      <w:r>
        <w:t xml:space="preserve"> GB/T 7714 </w:t>
      </w:r>
      <w:r>
        <w:t>与英文环境常用的</w:t>
      </w:r>
      <w:r>
        <w:t xml:space="preserve"> APA</w:t>
      </w:r>
      <w:r>
        <w:t>、</w:t>
      </w:r>
      <w:r>
        <w:t>MLA</w:t>
      </w:r>
      <w:r>
        <w:t>。</w:t>
      </w:r>
    </w:p>
    <w:p w14:paraId="7FDA1768" w14:textId="77777777" w:rsidR="004B2774" w:rsidRDefault="00000000">
      <w:pPr>
        <w:pStyle w:val="21"/>
        <w:spacing w:after="80" w:line="288" w:lineRule="auto"/>
      </w:pPr>
      <w:r>
        <w:rPr>
          <w:rFonts w:ascii="Arial" w:eastAsia="微软雅黑" w:hAnsi="Arial"/>
          <w:b w:val="0"/>
          <w:sz w:val="21"/>
        </w:rPr>
        <w:t>6.3 AI Integration Boundaries</w:t>
      </w:r>
    </w:p>
    <w:p w14:paraId="6CC0F3AE" w14:textId="77777777" w:rsidR="004B2774" w:rsidRDefault="00000000">
      <w:pPr>
        <w:spacing w:after="80" w:line="288" w:lineRule="auto"/>
      </w:pPr>
      <w:r>
        <w:t>所有</w:t>
      </w:r>
      <w:r>
        <w:t xml:space="preserve"> AI </w:t>
      </w:r>
      <w:r>
        <w:t>功能均为可选，用户可以完全禁用；</w:t>
      </w:r>
      <w:r>
        <w:t xml:space="preserve">AI </w:t>
      </w:r>
      <w:r>
        <w:t>调用应使用用户自行配置的</w:t>
      </w:r>
      <w:r>
        <w:t xml:space="preserve"> API </w:t>
      </w:r>
      <w:r>
        <w:t>密钥，系统不提供内置密钥；发送给</w:t>
      </w:r>
      <w:r>
        <w:t xml:space="preserve"> AI </w:t>
      </w:r>
      <w:r>
        <w:t>的数据应明确限制长度与范围，避免超出调用额度并降低敏感信息外传风险。</w:t>
      </w:r>
    </w:p>
    <w:p w14:paraId="415140A3" w14:textId="77777777" w:rsidR="004B2774" w:rsidRDefault="00000000">
      <w:pPr>
        <w:pStyle w:val="21"/>
        <w:spacing w:after="80" w:line="288" w:lineRule="auto"/>
        <w:rPr>
          <w:lang w:eastAsia="zh-CN"/>
        </w:rPr>
      </w:pPr>
      <w:r>
        <w:rPr>
          <w:rFonts w:ascii="Arial" w:eastAsia="微软雅黑" w:hAnsi="Arial"/>
          <w:b w:val="0"/>
          <w:sz w:val="21"/>
          <w:lang w:eastAsia="zh-CN"/>
        </w:rPr>
        <w:t>6.4 Legal Compliance</w:t>
      </w:r>
    </w:p>
    <w:p w14:paraId="652992BE" w14:textId="77777777" w:rsidR="004B2774" w:rsidRDefault="00000000">
      <w:pPr>
        <w:spacing w:after="80" w:line="288" w:lineRule="auto"/>
        <w:rPr>
          <w:lang w:eastAsia="zh-CN"/>
        </w:rPr>
      </w:pPr>
      <w:r>
        <w:rPr>
          <w:lang w:eastAsia="zh-CN"/>
        </w:rPr>
        <w:t>系统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默认收集用户数据，不以内置云端运营为前提；引用样式和输出应符合学术规范，不侵犯第三方版权。</w:t>
      </w:r>
    </w:p>
    <w:p w14:paraId="06EF6196" w14:textId="77777777" w:rsidR="004B2774" w:rsidRDefault="00000000">
      <w:pPr>
        <w:pStyle w:val="1"/>
        <w:spacing w:after="80" w:line="288" w:lineRule="auto"/>
      </w:pPr>
      <w:r>
        <w:rPr>
          <w:rFonts w:ascii="Arial" w:eastAsia="微软雅黑" w:hAnsi="Arial"/>
          <w:b w:val="0"/>
          <w:sz w:val="21"/>
        </w:rPr>
        <w:t>Appendix A: Glossary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4B2774" w14:paraId="2F5570B1" w14:textId="77777777">
        <w:trPr>
          <w:jc w:val="center"/>
        </w:trPr>
        <w:tc>
          <w:tcPr>
            <w:tcW w:w="2268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F73D0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术语</w:t>
            </w:r>
          </w:p>
        </w:tc>
        <w:tc>
          <w:tcPr>
            <w:tcW w:w="6236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AAE81" w14:textId="77777777" w:rsidR="004B2774" w:rsidRDefault="00000000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4B2774" w14:paraId="7992F3A1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10A5E" w14:textId="77777777" w:rsidR="004B2774" w:rsidRDefault="00000000">
            <w:pPr>
              <w:jc w:val="center"/>
            </w:pPr>
            <w:r>
              <w:rPr>
                <w:sz w:val="19"/>
              </w:rPr>
              <w:t>Galaxy</w:t>
            </w:r>
            <w:r>
              <w:rPr>
                <w:sz w:val="19"/>
              </w:rPr>
              <w:t>（星系）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7B0B6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表示一个相对稳定、边界较清晰的知识体系，是知识地图中的顶层区域。</w:t>
            </w:r>
          </w:p>
        </w:tc>
      </w:tr>
      <w:tr w:rsidR="004B2774" w14:paraId="5EC486BD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96C90" w14:textId="77777777" w:rsidR="004B2774" w:rsidRDefault="00000000">
            <w:pPr>
              <w:jc w:val="center"/>
            </w:pPr>
            <w:proofErr w:type="spellStart"/>
            <w:r>
              <w:rPr>
                <w:sz w:val="19"/>
              </w:rPr>
              <w:t>Planet</w:t>
            </w:r>
            <w:r>
              <w:rPr>
                <w:sz w:val="19"/>
              </w:rPr>
              <w:t>（行星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69A91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表示围绕某一主题或问题</w:t>
            </w:r>
            <w:proofErr w:type="gramStart"/>
            <w:r>
              <w:rPr>
                <w:sz w:val="19"/>
                <w:lang w:eastAsia="zh-CN"/>
              </w:rPr>
              <w:t>域形成</w:t>
            </w:r>
            <w:proofErr w:type="gramEnd"/>
            <w:r>
              <w:rPr>
                <w:sz w:val="19"/>
                <w:lang w:eastAsia="zh-CN"/>
              </w:rPr>
              <w:t>的知识集群，是主要的日常访问与管理单元。</w:t>
            </w:r>
          </w:p>
        </w:tc>
      </w:tr>
      <w:tr w:rsidR="004B2774" w14:paraId="51CBECC9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1E73D" w14:textId="77777777" w:rsidR="004B2774" w:rsidRDefault="00000000">
            <w:pPr>
              <w:jc w:val="center"/>
            </w:pPr>
            <w:proofErr w:type="spellStart"/>
            <w:r>
              <w:rPr>
                <w:sz w:val="19"/>
              </w:rPr>
              <w:t>Star</w:t>
            </w:r>
            <w:r>
              <w:rPr>
                <w:sz w:val="19"/>
              </w:rPr>
              <w:t>（星球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0DC31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表示知识集群中的核心实体对象，如文献、笔记、附件、任务等。</w:t>
            </w:r>
          </w:p>
        </w:tc>
      </w:tr>
      <w:tr w:rsidR="004B2774" w14:paraId="1E21AB9A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7C293" w14:textId="77777777" w:rsidR="004B2774" w:rsidRDefault="00000000" w:rsidP="00D64976">
            <w:pPr>
              <w:jc w:val="center"/>
            </w:pPr>
            <w:proofErr w:type="spellStart"/>
            <w:r>
              <w:rPr>
                <w:sz w:val="19"/>
              </w:rPr>
              <w:t>Satellite</w:t>
            </w:r>
            <w:r>
              <w:rPr>
                <w:sz w:val="19"/>
              </w:rPr>
              <w:t>（卫星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035EE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表示依附于某一星球的附属信息，如批注、摘录、评论、图表对象或版本记录。</w:t>
            </w:r>
          </w:p>
        </w:tc>
      </w:tr>
      <w:tr w:rsidR="004B2774" w14:paraId="1E31C88F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0F902" w14:textId="77777777" w:rsidR="004B2774" w:rsidRDefault="00000000">
            <w:proofErr w:type="spellStart"/>
            <w:r>
              <w:rPr>
                <w:sz w:val="19"/>
              </w:rPr>
              <w:lastRenderedPageBreak/>
              <w:t>Reference</w:t>
            </w:r>
            <w:r>
              <w:rPr>
                <w:sz w:val="19"/>
              </w:rPr>
              <w:t>（题录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D6ED5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以文献元数据为中心的标准化条目对象，用于与</w:t>
            </w:r>
            <w:r>
              <w:rPr>
                <w:sz w:val="19"/>
                <w:lang w:eastAsia="zh-CN"/>
              </w:rPr>
              <w:t xml:space="preserve"> PDF</w:t>
            </w:r>
            <w:r>
              <w:rPr>
                <w:sz w:val="19"/>
                <w:lang w:eastAsia="zh-CN"/>
              </w:rPr>
              <w:t>、笔记和引用输出关联。</w:t>
            </w:r>
          </w:p>
        </w:tc>
      </w:tr>
      <w:tr w:rsidR="004B2774" w14:paraId="01A167DE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7CDFE" w14:textId="77777777" w:rsidR="004B2774" w:rsidRDefault="00000000">
            <w:proofErr w:type="spellStart"/>
            <w:r>
              <w:rPr>
                <w:sz w:val="19"/>
              </w:rPr>
              <w:t>Annotation</w:t>
            </w:r>
            <w:r>
              <w:rPr>
                <w:sz w:val="19"/>
              </w:rPr>
              <w:t>（批注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68462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对</w:t>
            </w:r>
            <w:r>
              <w:rPr>
                <w:sz w:val="19"/>
                <w:lang w:eastAsia="zh-CN"/>
              </w:rPr>
              <w:t xml:space="preserve"> PDF </w:t>
            </w:r>
            <w:r>
              <w:rPr>
                <w:sz w:val="19"/>
                <w:lang w:eastAsia="zh-CN"/>
              </w:rPr>
              <w:t>或文本对象的高亮、便签、评论、位置标记等结构化附属信息。</w:t>
            </w:r>
          </w:p>
        </w:tc>
      </w:tr>
      <w:tr w:rsidR="004B2774" w14:paraId="029DC7EA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A4EF8" w14:textId="77777777" w:rsidR="004B2774" w:rsidRDefault="00000000">
            <w:proofErr w:type="spellStart"/>
            <w:r>
              <w:rPr>
                <w:sz w:val="19"/>
              </w:rPr>
              <w:t>Backlink</w:t>
            </w:r>
            <w:r>
              <w:rPr>
                <w:sz w:val="19"/>
              </w:rPr>
              <w:t>（反向链接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45717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由系统自动维护的、指向当前对象的引用来源列表。</w:t>
            </w:r>
          </w:p>
        </w:tc>
      </w:tr>
      <w:tr w:rsidR="004B2774" w14:paraId="05231A0A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B20D4" w14:textId="77777777" w:rsidR="004B2774" w:rsidRDefault="00000000">
            <w:proofErr w:type="spellStart"/>
            <w:r>
              <w:rPr>
                <w:sz w:val="19"/>
              </w:rPr>
              <w:t>Local-first</w:t>
            </w:r>
            <w:r>
              <w:rPr>
                <w:sz w:val="19"/>
              </w:rPr>
              <w:t>（本地优先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74BC9" w14:textId="77777777" w:rsidR="004B277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以本地副本为主副本、保证离线可用和数据控制权的产品设计原则。</w:t>
            </w:r>
          </w:p>
        </w:tc>
      </w:tr>
    </w:tbl>
    <w:p w14:paraId="2EAAB811" w14:textId="77777777" w:rsidR="004B2774" w:rsidRDefault="004B2774">
      <w:pPr>
        <w:rPr>
          <w:lang w:eastAsia="zh-CN"/>
        </w:rPr>
      </w:pPr>
    </w:p>
    <w:p w14:paraId="6664341F" w14:textId="77777777" w:rsidR="004B2774" w:rsidRDefault="00000000">
      <w:pPr>
        <w:pStyle w:val="1"/>
        <w:spacing w:after="80" w:line="288" w:lineRule="auto"/>
      </w:pPr>
      <w:r>
        <w:rPr>
          <w:rFonts w:ascii="Arial" w:eastAsia="微软雅黑" w:hAnsi="Arial"/>
          <w:b w:val="0"/>
          <w:sz w:val="21"/>
        </w:rPr>
        <w:t>Appendix B: Analysis Models</w:t>
      </w:r>
    </w:p>
    <w:p w14:paraId="2D308233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B.1 </w:t>
      </w:r>
      <w:r>
        <w:rPr>
          <w:sz w:val="20"/>
          <w:lang w:eastAsia="zh-CN"/>
        </w:rPr>
        <w:t>数据实体关系模型（</w:t>
      </w:r>
      <w:r>
        <w:rPr>
          <w:sz w:val="20"/>
          <w:lang w:eastAsia="zh-CN"/>
        </w:rPr>
        <w:t>ERD</w:t>
      </w:r>
      <w:r>
        <w:rPr>
          <w:sz w:val="20"/>
          <w:lang w:eastAsia="zh-CN"/>
        </w:rPr>
        <w:t>）：展示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星系</w:t>
      </w:r>
      <w:r>
        <w:rPr>
          <w:sz w:val="20"/>
          <w:lang w:eastAsia="zh-CN"/>
        </w:rPr>
        <w:t>—</w:t>
      </w:r>
      <w:r>
        <w:rPr>
          <w:sz w:val="20"/>
          <w:lang w:eastAsia="zh-CN"/>
        </w:rPr>
        <w:t>行星</w:t>
      </w:r>
      <w:r>
        <w:rPr>
          <w:sz w:val="20"/>
          <w:lang w:eastAsia="zh-CN"/>
        </w:rPr>
        <w:t>—</w:t>
      </w:r>
      <w:r>
        <w:rPr>
          <w:sz w:val="20"/>
          <w:lang w:eastAsia="zh-CN"/>
        </w:rPr>
        <w:t>星球</w:t>
      </w:r>
      <w:r>
        <w:rPr>
          <w:sz w:val="20"/>
          <w:lang w:eastAsia="zh-CN"/>
        </w:rPr>
        <w:t>—</w:t>
      </w:r>
      <w:r>
        <w:rPr>
          <w:sz w:val="20"/>
          <w:lang w:eastAsia="zh-CN"/>
        </w:rPr>
        <w:t>卫星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多层知识模型与本地数据库表之间的映射关系。</w:t>
      </w:r>
    </w:p>
    <w:p w14:paraId="38FF9873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B.2 </w:t>
      </w:r>
      <w:r>
        <w:rPr>
          <w:sz w:val="20"/>
          <w:lang w:eastAsia="zh-CN"/>
        </w:rPr>
        <w:t>状态转换图：描述一篇</w:t>
      </w:r>
      <w:r>
        <w:rPr>
          <w:sz w:val="20"/>
          <w:lang w:eastAsia="zh-CN"/>
        </w:rPr>
        <w:t xml:space="preserve"> PDF </w:t>
      </w:r>
      <w:r>
        <w:rPr>
          <w:sz w:val="20"/>
          <w:lang w:eastAsia="zh-CN"/>
        </w:rPr>
        <w:t>从拖拽入库、元数据补全、建立索引到进入可阅读状态的生命周期。</w:t>
      </w:r>
    </w:p>
    <w:p w14:paraId="408836EA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B.3 </w:t>
      </w:r>
      <w:r>
        <w:rPr>
          <w:sz w:val="20"/>
          <w:lang w:eastAsia="zh-CN"/>
        </w:rPr>
        <w:t>数据流图（</w:t>
      </w:r>
      <w:r>
        <w:rPr>
          <w:sz w:val="20"/>
          <w:lang w:eastAsia="zh-CN"/>
        </w:rPr>
        <w:t>DFD</w:t>
      </w:r>
      <w:r>
        <w:rPr>
          <w:sz w:val="20"/>
          <w:lang w:eastAsia="zh-CN"/>
        </w:rPr>
        <w:t>）：展示</w:t>
      </w:r>
      <w:r>
        <w:rPr>
          <w:sz w:val="20"/>
          <w:lang w:eastAsia="zh-CN"/>
        </w:rPr>
        <w:t xml:space="preserve"> UI</w:t>
      </w:r>
      <w:r>
        <w:rPr>
          <w:sz w:val="20"/>
          <w:lang w:eastAsia="zh-CN"/>
        </w:rPr>
        <w:t>、本地数据库、元数据接口和大模型</w:t>
      </w:r>
      <w:r>
        <w:rPr>
          <w:sz w:val="20"/>
          <w:lang w:eastAsia="zh-CN"/>
        </w:rPr>
        <w:t xml:space="preserve"> API </w:t>
      </w:r>
      <w:r>
        <w:rPr>
          <w:sz w:val="20"/>
          <w:lang w:eastAsia="zh-CN"/>
        </w:rPr>
        <w:t>之间的数据流转路径。</w:t>
      </w:r>
    </w:p>
    <w:p w14:paraId="44AF7F42" w14:textId="77777777" w:rsidR="004B2774" w:rsidRDefault="00000000">
      <w:pPr>
        <w:pStyle w:val="a0"/>
        <w:spacing w:after="40"/>
      </w:pPr>
      <w:r>
        <w:rPr>
          <w:sz w:val="20"/>
        </w:rPr>
        <w:t xml:space="preserve">B.4 </w:t>
      </w:r>
      <w:proofErr w:type="spellStart"/>
      <w:r>
        <w:rPr>
          <w:sz w:val="20"/>
        </w:rPr>
        <w:t>类图概览：展示基于</w:t>
      </w:r>
      <w:proofErr w:type="spellEnd"/>
      <w:r>
        <w:rPr>
          <w:sz w:val="20"/>
        </w:rPr>
        <w:t xml:space="preserve"> PySide6 </w:t>
      </w:r>
      <w:r>
        <w:rPr>
          <w:sz w:val="20"/>
        </w:rPr>
        <w:t>与</w:t>
      </w:r>
      <w:r>
        <w:rPr>
          <w:sz w:val="20"/>
        </w:rPr>
        <w:t xml:space="preserve"> Qt Quick/QML </w:t>
      </w:r>
      <w:r>
        <w:rPr>
          <w:sz w:val="20"/>
        </w:rPr>
        <w:t>的界面层与核心逻辑解耦架构。</w:t>
      </w:r>
    </w:p>
    <w:p w14:paraId="1BB1CF0F" w14:textId="77777777" w:rsidR="004B2774" w:rsidRDefault="00000000">
      <w:pPr>
        <w:pStyle w:val="1"/>
        <w:spacing w:after="80" w:line="288" w:lineRule="auto"/>
      </w:pPr>
      <w:r>
        <w:rPr>
          <w:rFonts w:ascii="Arial" w:eastAsia="微软雅黑" w:hAnsi="Arial"/>
          <w:b w:val="0"/>
          <w:sz w:val="21"/>
        </w:rPr>
        <w:t>Appendix C: To Be Determined List</w:t>
      </w:r>
    </w:p>
    <w:p w14:paraId="0F614240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首版是否提供自动监控文件夹导入的完整实现，还是仅保留基础批量导入。</w:t>
      </w:r>
    </w:p>
    <w:p w14:paraId="213755E3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首版是否包含知识回溯图谱与时间线视图，或仅提供基础搜索结果跳转。</w:t>
      </w:r>
    </w:p>
    <w:p w14:paraId="62E6A7A0" w14:textId="77777777" w:rsidR="004B2774" w:rsidRDefault="00000000">
      <w:pPr>
        <w:pStyle w:val="a0"/>
        <w:spacing w:after="40"/>
      </w:pPr>
      <w:proofErr w:type="spellStart"/>
      <w:r>
        <w:rPr>
          <w:sz w:val="20"/>
        </w:rPr>
        <w:t>引用输出首版是否实现</w:t>
      </w:r>
      <w:proofErr w:type="spellEnd"/>
      <w:r>
        <w:rPr>
          <w:sz w:val="20"/>
        </w:rPr>
        <w:t xml:space="preserve"> Word/PDF </w:t>
      </w:r>
      <w:proofErr w:type="spellStart"/>
      <w:r>
        <w:rPr>
          <w:sz w:val="20"/>
        </w:rPr>
        <w:t>双格式导出，还是先保证</w:t>
      </w:r>
      <w:proofErr w:type="spellEnd"/>
      <w:r>
        <w:rPr>
          <w:sz w:val="20"/>
        </w:rPr>
        <w:t xml:space="preserve"> Markdown </w:t>
      </w:r>
      <w:r>
        <w:rPr>
          <w:sz w:val="20"/>
        </w:rPr>
        <w:t>与</w:t>
      </w:r>
      <w:r>
        <w:rPr>
          <w:sz w:val="20"/>
        </w:rPr>
        <w:t xml:space="preserve"> Word</w:t>
      </w:r>
      <w:r>
        <w:rPr>
          <w:sz w:val="20"/>
        </w:rPr>
        <w:t>。</w:t>
      </w:r>
    </w:p>
    <w:p w14:paraId="45B98DE0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数据库加密方案是否在首版纳入（如</w:t>
      </w:r>
      <w:r>
        <w:rPr>
          <w:sz w:val="20"/>
          <w:lang w:eastAsia="zh-CN"/>
        </w:rPr>
        <w:t xml:space="preserve"> </w:t>
      </w:r>
      <w:proofErr w:type="spellStart"/>
      <w:r>
        <w:rPr>
          <w:sz w:val="20"/>
          <w:lang w:eastAsia="zh-CN"/>
        </w:rPr>
        <w:t>SQLCipher</w:t>
      </w:r>
      <w:proofErr w:type="spellEnd"/>
      <w:r>
        <w:rPr>
          <w:sz w:val="20"/>
          <w:lang w:eastAsia="zh-CN"/>
        </w:rPr>
        <w:t>）。</w:t>
      </w:r>
    </w:p>
    <w:p w14:paraId="7A84A1AA" w14:textId="77777777" w:rsidR="004B2774" w:rsidRDefault="00000000">
      <w:pPr>
        <w:pStyle w:val="a0"/>
        <w:spacing w:after="40"/>
      </w:pPr>
      <w:proofErr w:type="spellStart"/>
      <w:r>
        <w:rPr>
          <w:sz w:val="20"/>
        </w:rPr>
        <w:t>中文分词是否在首版接入更高精度方案，还是先使用</w:t>
      </w:r>
      <w:proofErr w:type="spellEnd"/>
      <w:r>
        <w:rPr>
          <w:sz w:val="20"/>
        </w:rPr>
        <w:t xml:space="preserve"> trigram </w:t>
      </w:r>
      <w:proofErr w:type="spellStart"/>
      <w:r>
        <w:rPr>
          <w:sz w:val="20"/>
        </w:rPr>
        <w:t>保底</w:t>
      </w:r>
      <w:proofErr w:type="spellEnd"/>
      <w:r>
        <w:rPr>
          <w:sz w:val="20"/>
        </w:rPr>
        <w:t>。</w:t>
      </w:r>
    </w:p>
    <w:p w14:paraId="4D3AE80D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同步功能首版是否只实现手动备份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恢复，</w:t>
      </w:r>
      <w:proofErr w:type="gramStart"/>
      <w:r>
        <w:rPr>
          <w:sz w:val="20"/>
          <w:lang w:eastAsia="zh-CN"/>
        </w:rPr>
        <w:t>不</w:t>
      </w:r>
      <w:proofErr w:type="gramEnd"/>
      <w:r>
        <w:rPr>
          <w:sz w:val="20"/>
          <w:lang w:eastAsia="zh-CN"/>
        </w:rPr>
        <w:t>接入</w:t>
      </w:r>
      <w:r>
        <w:rPr>
          <w:sz w:val="20"/>
          <w:lang w:eastAsia="zh-CN"/>
        </w:rPr>
        <w:t xml:space="preserve"> WebDAV </w:t>
      </w:r>
      <w:r>
        <w:rPr>
          <w:sz w:val="20"/>
          <w:lang w:eastAsia="zh-CN"/>
        </w:rPr>
        <w:t>等同步通道。</w:t>
      </w:r>
    </w:p>
    <w:p w14:paraId="67E506C6" w14:textId="77777777" w:rsidR="004B277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Appendix B </w:t>
      </w:r>
      <w:r>
        <w:rPr>
          <w:sz w:val="20"/>
          <w:lang w:eastAsia="zh-CN"/>
        </w:rPr>
        <w:t>中</w:t>
      </w:r>
      <w:r>
        <w:rPr>
          <w:sz w:val="20"/>
          <w:lang w:eastAsia="zh-CN"/>
        </w:rPr>
        <w:t xml:space="preserve"> ERD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DFD</w:t>
      </w:r>
      <w:r>
        <w:rPr>
          <w:sz w:val="20"/>
          <w:lang w:eastAsia="zh-CN"/>
        </w:rPr>
        <w:t>、类图和状态图的具体图稿由谁绘制及其最终交付格式。</w:t>
      </w:r>
    </w:p>
    <w:sectPr w:rsidR="004B2774" w:rsidSect="00034616">
      <w:pgSz w:w="12240" w:h="15840"/>
      <w:pgMar w:top="1361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319025">
    <w:abstractNumId w:val="8"/>
  </w:num>
  <w:num w:numId="2" w16cid:durableId="777870291">
    <w:abstractNumId w:val="6"/>
  </w:num>
  <w:num w:numId="3" w16cid:durableId="27528838">
    <w:abstractNumId w:val="5"/>
  </w:num>
  <w:num w:numId="4" w16cid:durableId="846364343">
    <w:abstractNumId w:val="4"/>
  </w:num>
  <w:num w:numId="5" w16cid:durableId="118884087">
    <w:abstractNumId w:val="7"/>
  </w:num>
  <w:num w:numId="6" w16cid:durableId="1758018818">
    <w:abstractNumId w:val="3"/>
  </w:num>
  <w:num w:numId="7" w16cid:durableId="1078091727">
    <w:abstractNumId w:val="2"/>
  </w:num>
  <w:num w:numId="8" w16cid:durableId="1998338531">
    <w:abstractNumId w:val="1"/>
  </w:num>
  <w:num w:numId="9" w16cid:durableId="2139493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774"/>
    <w:rsid w:val="007E7626"/>
    <w:rsid w:val="00885746"/>
    <w:rsid w:val="00AA1D8D"/>
    <w:rsid w:val="00B47730"/>
    <w:rsid w:val="00CB0664"/>
    <w:rsid w:val="00D649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053C5E"/>
  <w14:defaultImageDpi w14:val="300"/>
  <w15:docId w15:val="{7BE80FF9-E2AC-4F87-A53F-2C6EADA0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24068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1313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24068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1774</Words>
  <Characters>10118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Cheung</cp:lastModifiedBy>
  <cp:revision>3</cp:revision>
  <dcterms:created xsi:type="dcterms:W3CDTF">2013-12-23T23:15:00Z</dcterms:created>
  <dcterms:modified xsi:type="dcterms:W3CDTF">2026-04-01T00:59:00Z</dcterms:modified>
  <cp:category/>
</cp:coreProperties>
</file>