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pPr w:leftFromText="180" w:rightFromText="180" w:vertAnchor="page" w:horzAnchor="page" w:tblpX="1268" w:tblpY="1518"/>
        <w:tblOverlap w:val="never"/>
        <w:tblW w:w="10128" w:type="dxa"/>
        <w:tblInd w:w="0" w:type="dxa"/>
        <w:tblLayout w:type="fixed"/>
        <w:tblCellMar>
          <w:top w:w="0" w:type="dxa"/>
          <w:left w:w="108" w:type="dxa"/>
          <w:bottom w:w="0" w:type="dxa"/>
          <w:right w:w="108" w:type="dxa"/>
        </w:tblCellMar>
      </w:tblPr>
      <w:tblGrid>
        <w:gridCol w:w="534"/>
        <w:gridCol w:w="1410"/>
        <w:gridCol w:w="1140"/>
        <w:gridCol w:w="2208"/>
        <w:gridCol w:w="1548"/>
        <w:gridCol w:w="3288"/>
      </w:tblGrid>
      <w:tr w14:paraId="7D31DA87">
        <w:tblPrEx>
          <w:tblCellMar>
            <w:top w:w="0" w:type="dxa"/>
            <w:left w:w="108" w:type="dxa"/>
            <w:bottom w:w="0" w:type="dxa"/>
            <w:right w:w="108" w:type="dxa"/>
          </w:tblCellMar>
        </w:tblPrEx>
        <w:trPr>
          <w:trHeight w:val="564" w:hRule="atLeast"/>
        </w:trPr>
        <w:tc>
          <w:tcPr>
            <w:tcW w:w="10128" w:type="dxa"/>
            <w:gridSpan w:val="6"/>
            <w:tcBorders>
              <w:top w:val="nil"/>
              <w:left w:val="nil"/>
              <w:bottom w:val="single" w:color="000000" w:sz="4" w:space="0"/>
              <w:right w:val="nil"/>
            </w:tcBorders>
            <w:shd w:val="clear" w:color="auto" w:fill="auto"/>
            <w:noWrap/>
            <w:vAlign w:val="center"/>
          </w:tcPr>
          <w:p w14:paraId="2B25DB63">
            <w:pPr>
              <w:jc w:val="center"/>
              <w:textAlignment w:val="center"/>
              <w:rPr>
                <w:rFonts w:ascii="宋体" w:hAnsi="宋体" w:eastAsia="宋体" w:cs="宋体"/>
                <w:b/>
                <w:bCs/>
                <w:color w:val="000000"/>
                <w:sz w:val="44"/>
                <w:szCs w:val="44"/>
              </w:rPr>
            </w:pPr>
            <w:r>
              <w:rPr>
                <w:rFonts w:hint="eastAsia" w:ascii="宋体" w:hAnsi="宋体" w:eastAsia="宋体" w:cs="宋体"/>
                <w:b/>
                <w:bCs/>
                <w:color w:val="000000"/>
                <w:sz w:val="44"/>
                <w:szCs w:val="44"/>
                <w:lang w:bidi="ar"/>
              </w:rPr>
              <w:t>工作</w:t>
            </w:r>
            <w:r>
              <w:rPr>
                <w:rFonts w:hint="eastAsia" w:ascii="宋体" w:hAnsi="宋体" w:eastAsia="宋体" w:cs="宋体"/>
                <w:b/>
                <w:bCs/>
                <w:color w:val="000000"/>
                <w:sz w:val="44"/>
                <w:szCs w:val="44"/>
                <w:lang w:val="en-US" w:eastAsia="zh-CN" w:bidi="ar"/>
              </w:rPr>
              <w:t>周</w:t>
            </w:r>
            <w:r>
              <w:rPr>
                <w:rFonts w:hint="eastAsia" w:ascii="宋体" w:hAnsi="宋体" w:eastAsia="宋体" w:cs="宋体"/>
                <w:b/>
                <w:bCs/>
                <w:color w:val="000000"/>
                <w:sz w:val="44"/>
                <w:szCs w:val="44"/>
                <w:lang w:bidi="ar"/>
              </w:rPr>
              <w:t>报</w:t>
            </w:r>
          </w:p>
        </w:tc>
      </w:tr>
      <w:tr w14:paraId="3EEE0EDE">
        <w:tblPrEx>
          <w:tblCellMar>
            <w:top w:w="0" w:type="dxa"/>
            <w:left w:w="108" w:type="dxa"/>
            <w:bottom w:w="0" w:type="dxa"/>
            <w:right w:w="108" w:type="dxa"/>
          </w:tblCellMar>
        </w:tblPrEx>
        <w:trPr>
          <w:trHeight w:val="614" w:hRule="atLeast"/>
        </w:trPr>
        <w:tc>
          <w:tcPr>
            <w:tcW w:w="5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A5AD11">
            <w:pPr>
              <w:jc w:val="center"/>
              <w:textAlignment w:val="center"/>
              <w:rPr>
                <w:rFonts w:ascii="宋体" w:hAnsi="宋体" w:eastAsia="宋体" w:cs="宋体"/>
                <w:color w:val="000000"/>
              </w:rPr>
            </w:pPr>
            <w:r>
              <w:rPr>
                <w:rFonts w:hint="eastAsia" w:ascii="宋体" w:hAnsi="宋体" w:eastAsia="宋体" w:cs="宋体"/>
                <w:color w:val="000000"/>
                <w:lang w:bidi="ar"/>
              </w:rPr>
              <w:t>姓名</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03BECB">
            <w:pPr>
              <w:jc w:val="center"/>
              <w:rPr>
                <w:rFonts w:hint="default" w:ascii="宋体" w:hAnsi="宋体" w:eastAsia="宋体" w:cs="宋体"/>
                <w:color w:val="000000"/>
                <w:lang w:val="en-US" w:eastAsia="zh-CN"/>
              </w:rPr>
            </w:pPr>
            <w:r>
              <w:rPr>
                <w:rFonts w:hint="eastAsia" w:ascii="宋体" w:hAnsi="宋体" w:eastAsia="宋体" w:cs="宋体"/>
                <w:color w:val="000000"/>
                <w:lang w:val="en-US" w:eastAsia="zh-CN"/>
              </w:rPr>
              <w:t>邓瑞</w:t>
            </w:r>
          </w:p>
        </w:tc>
        <w:tc>
          <w:tcPr>
            <w:tcW w:w="11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036240">
            <w:pPr>
              <w:jc w:val="center"/>
              <w:textAlignment w:val="center"/>
              <w:rPr>
                <w:rFonts w:ascii="宋体" w:hAnsi="宋体" w:eastAsia="宋体" w:cs="宋体"/>
                <w:color w:val="000000"/>
              </w:rPr>
            </w:pPr>
            <w:r>
              <w:rPr>
                <w:rFonts w:hint="eastAsia" w:ascii="宋体" w:hAnsi="宋体" w:eastAsia="宋体" w:cs="宋体"/>
                <w:color w:val="000000"/>
                <w:lang w:bidi="ar"/>
              </w:rPr>
              <w:t>时间</w:t>
            </w:r>
          </w:p>
        </w:tc>
        <w:tc>
          <w:tcPr>
            <w:tcW w:w="2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399101">
            <w:pPr>
              <w:jc w:val="center"/>
              <w:rPr>
                <w:rFonts w:hint="default" w:ascii="宋体" w:hAnsi="宋体" w:eastAsia="宋体" w:cs="宋体"/>
                <w:color w:val="000000"/>
                <w:lang w:val="en-US" w:eastAsia="zh-CN"/>
              </w:rPr>
            </w:pPr>
            <w:r>
              <w:rPr>
                <w:rFonts w:hint="eastAsia" w:ascii="宋体" w:hAnsi="宋体" w:eastAsia="宋体" w:cs="宋体"/>
                <w:color w:val="000000"/>
                <w:lang w:val="en-US" w:eastAsia="zh-CN"/>
              </w:rPr>
              <w:t>2026.5.27</w:t>
            </w:r>
          </w:p>
        </w:tc>
        <w:tc>
          <w:tcPr>
            <w:tcW w:w="1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3E986A">
            <w:pPr>
              <w:textAlignment w:val="center"/>
              <w:rPr>
                <w:rFonts w:ascii="宋体" w:hAnsi="宋体" w:eastAsia="宋体" w:cs="宋体"/>
                <w:color w:val="000000"/>
              </w:rPr>
            </w:pPr>
            <w:r>
              <w:rPr>
                <w:rFonts w:hint="eastAsia" w:ascii="宋体" w:hAnsi="宋体" w:eastAsia="宋体" w:cs="宋体"/>
                <w:color w:val="000000"/>
                <w:lang w:bidi="ar"/>
              </w:rPr>
              <w:t>团队项目名称</w:t>
            </w:r>
          </w:p>
        </w:tc>
        <w:tc>
          <w:tcPr>
            <w:tcW w:w="32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38FDF5">
            <w:pPr>
              <w:rPr>
                <w:rFonts w:hint="default" w:ascii="宋体" w:hAnsi="宋体" w:eastAsia="宋体" w:cs="宋体"/>
                <w:color w:val="000000"/>
                <w:lang w:val="en-US" w:eastAsia="zh-CN"/>
              </w:rPr>
            </w:pPr>
            <w:r>
              <w:rPr>
                <w:rFonts w:hint="default" w:ascii="宋体" w:hAnsi="宋体" w:eastAsia="宋体" w:cs="宋体"/>
                <w:color w:val="000000"/>
                <w:lang w:val="en-US" w:eastAsia="zh-CN"/>
              </w:rPr>
              <w:t>Agni-本地优先知识库与文献管理工具</w:t>
            </w:r>
          </w:p>
        </w:tc>
      </w:tr>
      <w:tr w14:paraId="704C7336">
        <w:tblPrEx>
          <w:tblCellMar>
            <w:top w:w="0" w:type="dxa"/>
            <w:left w:w="108" w:type="dxa"/>
            <w:bottom w:w="0" w:type="dxa"/>
            <w:right w:w="108" w:type="dxa"/>
          </w:tblCellMar>
        </w:tblPrEx>
        <w:trPr>
          <w:trHeight w:val="497" w:hRule="atLeast"/>
        </w:trPr>
        <w:tc>
          <w:tcPr>
            <w:tcW w:w="534"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1CE8A0">
            <w:pPr>
              <w:jc w:val="center"/>
              <w:textAlignment w:val="center"/>
              <w:rPr>
                <w:rFonts w:ascii="宋体" w:hAnsi="宋体" w:eastAsia="宋体" w:cs="宋体"/>
                <w:color w:val="000000"/>
              </w:rPr>
            </w:pPr>
            <w:r>
              <w:rPr>
                <w:rFonts w:hint="eastAsia" w:ascii="宋体" w:hAnsi="宋体" w:eastAsia="宋体" w:cs="宋体"/>
                <w:color w:val="000000"/>
                <w:lang w:bidi="ar"/>
              </w:rPr>
              <w:t>工作总结</w:t>
            </w:r>
          </w:p>
        </w:tc>
        <w:tc>
          <w:tcPr>
            <w:tcW w:w="9594"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7C13D898">
            <w:pPr>
              <w:textAlignment w:val="top"/>
              <w:rPr>
                <w:rFonts w:hint="eastAsia" w:ascii="宋体" w:hAnsi="宋体" w:eastAsia="宋体" w:cs="宋体"/>
                <w:color w:val="000000"/>
                <w:lang w:bidi="ar"/>
              </w:rPr>
            </w:pPr>
            <w:r>
              <w:rPr>
                <w:rFonts w:hint="eastAsia" w:ascii="宋体" w:hAnsi="宋体" w:eastAsia="宋体" w:cs="宋体"/>
                <w:color w:val="000000"/>
                <w:lang w:bidi="ar"/>
              </w:rPr>
              <w:t>1. 完成的内容</w:t>
            </w:r>
          </w:p>
          <w:p w14:paraId="7862EC7E">
            <w:pPr>
              <w:textAlignment w:val="top"/>
              <w:rPr>
                <w:rFonts w:hint="eastAsia" w:ascii="宋体" w:hAnsi="宋体" w:eastAsia="宋体" w:cs="宋体"/>
                <w:color w:val="000000"/>
                <w:lang w:bidi="ar"/>
              </w:rPr>
            </w:pPr>
            <w:r>
              <w:rPr>
                <w:rFonts w:hint="eastAsia" w:ascii="宋体" w:hAnsi="宋体" w:eastAsia="宋体" w:cs="宋体"/>
                <w:color w:val="000000"/>
                <w:lang w:bidi="ar"/>
              </w:rPr>
              <w:t xml:space="preserve">·  项目进入收尾阶段，整体功能已基本完成。 </w:t>
            </w:r>
          </w:p>
          <w:p w14:paraId="12D8B135">
            <w:pPr>
              <w:textAlignment w:val="top"/>
              <w:rPr>
                <w:rFonts w:hint="eastAsia" w:ascii="宋体" w:hAnsi="宋体" w:eastAsia="宋体" w:cs="宋体"/>
                <w:color w:val="000000"/>
                <w:lang w:bidi="ar"/>
              </w:rPr>
            </w:pPr>
            <w:r>
              <w:rPr>
                <w:rFonts w:hint="eastAsia" w:ascii="宋体" w:hAnsi="宋体" w:eastAsia="宋体" w:cs="宋体"/>
                <w:color w:val="000000"/>
                <w:lang w:bidi="ar"/>
              </w:rPr>
              <w:t xml:space="preserve">·  完成了 关系图谱功能 的实现，围绕知识对象之间的关联关系完成了图谱化展示方案设计与功能落地。 </w:t>
            </w:r>
          </w:p>
          <w:p w14:paraId="3B9F1793">
            <w:pPr>
              <w:textAlignment w:val="top"/>
              <w:rPr>
                <w:rFonts w:hint="eastAsia" w:ascii="宋体" w:hAnsi="宋体" w:eastAsia="宋体" w:cs="宋体"/>
                <w:color w:val="000000"/>
                <w:lang w:bidi="ar"/>
              </w:rPr>
            </w:pPr>
            <w:r>
              <w:rPr>
                <w:rFonts w:hint="eastAsia" w:ascii="宋体" w:hAnsi="宋体" w:eastAsia="宋体" w:cs="宋体"/>
                <w:color w:val="000000"/>
                <w:lang w:bidi="ar"/>
              </w:rPr>
              <w:t xml:space="preserve">·  在现有链接关系、反向链接、笔记对象等基础上，进一步推进了图谱模块与主界面的结合，使项目在知识连接展示层面更加完整。 </w:t>
            </w:r>
          </w:p>
          <w:p w14:paraId="7B6B4890">
            <w:pPr>
              <w:textAlignment w:val="top"/>
              <w:rPr>
                <w:rFonts w:hint="eastAsia" w:ascii="宋体" w:hAnsi="宋体" w:eastAsia="宋体" w:cs="宋体"/>
                <w:color w:val="000000"/>
                <w:lang w:bidi="ar"/>
              </w:rPr>
            </w:pPr>
            <w:r>
              <w:rPr>
                <w:rFonts w:hint="eastAsia" w:ascii="宋体" w:hAnsi="宋体" w:eastAsia="宋体" w:cs="宋体"/>
                <w:color w:val="000000"/>
                <w:lang w:bidi="ar"/>
              </w:rPr>
              <w:t xml:space="preserve">·  继续推进并优化 Markdown 编辑器模块，围绕更接近 Obsidian 的使用体验进行了多轮交互与表现形式调整。 </w:t>
            </w:r>
          </w:p>
          <w:p w14:paraId="34EA9FAE">
            <w:pPr>
              <w:textAlignment w:val="top"/>
              <w:rPr>
                <w:rFonts w:hint="eastAsia" w:ascii="宋体" w:hAnsi="宋体" w:eastAsia="宋体" w:cs="宋体"/>
                <w:color w:val="000000"/>
                <w:lang w:bidi="ar"/>
              </w:rPr>
            </w:pPr>
            <w:r>
              <w:rPr>
                <w:rFonts w:hint="eastAsia" w:ascii="宋体" w:hAnsi="宋体" w:eastAsia="宋体" w:cs="宋体"/>
                <w:color w:val="000000"/>
                <w:lang w:bidi="ar"/>
              </w:rPr>
              <w:t xml:space="preserve">·  对编辑器的 局部编辑 / 预览渲染效果 进行了进一步优化： </w:t>
            </w:r>
          </w:p>
          <w:p w14:paraId="6C94E875">
            <w:pPr>
              <w:textAlignment w:val="top"/>
              <w:rPr>
                <w:rFonts w:hint="eastAsia" w:ascii="宋体" w:hAnsi="宋体" w:eastAsia="宋体" w:cs="宋体"/>
                <w:color w:val="000000"/>
                <w:lang w:bidi="ar"/>
              </w:rPr>
            </w:pPr>
            <w:r>
              <w:rPr>
                <w:rFonts w:hint="eastAsia" w:ascii="宋体" w:hAnsi="宋体" w:eastAsia="宋体" w:cs="宋体"/>
                <w:color w:val="000000"/>
                <w:lang w:bidi="ar"/>
              </w:rPr>
              <w:t xml:space="preserve">调整当前编辑行与其他渲染区域的视觉一致性 </w:t>
            </w:r>
          </w:p>
          <w:p w14:paraId="72A266C6">
            <w:pPr>
              <w:textAlignment w:val="top"/>
              <w:rPr>
                <w:rFonts w:hint="eastAsia" w:ascii="宋体" w:hAnsi="宋体" w:eastAsia="宋体" w:cs="宋体"/>
                <w:color w:val="000000"/>
                <w:lang w:bidi="ar"/>
              </w:rPr>
            </w:pPr>
            <w:r>
              <w:rPr>
                <w:rFonts w:hint="eastAsia" w:ascii="宋体" w:hAnsi="宋体" w:eastAsia="宋体" w:cs="宋体"/>
                <w:color w:val="000000"/>
                <w:lang w:bidi="ar"/>
              </w:rPr>
              <w:t xml:space="preserve">统一了输入区域与渲染区域的深色风格 </w:t>
            </w:r>
          </w:p>
          <w:p w14:paraId="52E9EE2E">
            <w:pPr>
              <w:textAlignment w:val="top"/>
              <w:rPr>
                <w:rFonts w:hint="eastAsia" w:ascii="宋体" w:hAnsi="宋体" w:eastAsia="宋体" w:cs="宋体"/>
                <w:color w:val="000000"/>
                <w:lang w:bidi="ar"/>
              </w:rPr>
            </w:pPr>
            <w:r>
              <w:rPr>
                <w:rFonts w:hint="eastAsia" w:ascii="宋体" w:hAnsi="宋体" w:eastAsia="宋体" w:cs="宋体"/>
                <w:color w:val="000000"/>
                <w:lang w:bidi="ar"/>
              </w:rPr>
              <w:t xml:space="preserve">优化了字体、大小、对齐方式、背景色和边框效果 </w:t>
            </w:r>
          </w:p>
          <w:p w14:paraId="286A8F7B">
            <w:pPr>
              <w:textAlignment w:val="top"/>
              <w:rPr>
                <w:rFonts w:hint="eastAsia" w:ascii="宋体" w:hAnsi="宋体" w:eastAsia="宋体" w:cs="宋体"/>
                <w:color w:val="000000"/>
                <w:lang w:bidi="ar"/>
              </w:rPr>
            </w:pPr>
            <w:r>
              <w:rPr>
                <w:rFonts w:hint="eastAsia" w:ascii="宋体" w:hAnsi="宋体" w:eastAsia="宋体" w:cs="宋体"/>
                <w:color w:val="000000"/>
                <w:lang w:bidi="ar"/>
              </w:rPr>
              <w:t xml:space="preserve">弱化编辑行切换时的视觉跳变，提高连续编辑体验 </w:t>
            </w:r>
          </w:p>
          <w:p w14:paraId="7784FBCF">
            <w:pPr>
              <w:textAlignment w:val="top"/>
              <w:rPr>
                <w:rFonts w:hint="eastAsia" w:ascii="宋体" w:hAnsi="宋体" w:eastAsia="宋体" w:cs="宋体"/>
                <w:color w:val="000000"/>
                <w:lang w:bidi="ar"/>
              </w:rPr>
            </w:pPr>
            <w:r>
              <w:rPr>
                <w:rFonts w:hint="eastAsia" w:ascii="宋体" w:hAnsi="宋体" w:eastAsia="宋体" w:cs="宋体"/>
                <w:color w:val="000000"/>
                <w:lang w:bidi="ar"/>
              </w:rPr>
              <w:t xml:space="preserve">·  对编辑器中常见 Markdown 语法的渲染问题进行了补充修正，例如分隔线语法的显示问题。 </w:t>
            </w:r>
          </w:p>
          <w:p w14:paraId="5C703655">
            <w:pPr>
              <w:textAlignment w:val="top"/>
              <w:rPr>
                <w:rFonts w:hint="eastAsia" w:ascii="宋体" w:hAnsi="宋体" w:eastAsia="宋体" w:cs="宋体"/>
                <w:color w:val="000000"/>
                <w:lang w:bidi="ar"/>
              </w:rPr>
            </w:pPr>
            <w:r>
              <w:rPr>
                <w:rFonts w:hint="eastAsia" w:ascii="宋体" w:hAnsi="宋体" w:eastAsia="宋体" w:cs="宋体"/>
                <w:color w:val="000000"/>
                <w:lang w:bidi="ar"/>
              </w:rPr>
              <w:t xml:space="preserve">·  完成了一系列 UI 样式优化，对界面细节、整体一致性和交互观感进行了进一步调整，使主界面整体观感更完整、更统一。 </w:t>
            </w:r>
          </w:p>
          <w:p w14:paraId="030A1FBE">
            <w:pPr>
              <w:textAlignment w:val="top"/>
              <w:rPr>
                <w:rFonts w:hint="eastAsia" w:ascii="宋体" w:hAnsi="宋体" w:eastAsia="宋体" w:cs="宋体"/>
                <w:color w:val="000000"/>
                <w:lang w:bidi="ar"/>
              </w:rPr>
            </w:pPr>
            <w:r>
              <w:rPr>
                <w:rFonts w:hint="eastAsia" w:ascii="宋体" w:hAnsi="宋体" w:eastAsia="宋体" w:cs="宋体"/>
                <w:color w:val="000000"/>
                <w:lang w:bidi="ar"/>
              </w:rPr>
              <w:t>·  结合前期开发文档、SRS 与 SDD 的设计内容，对当前项目实现情况进行了持续校验，确保实现结果基本覆盖既定设计目标。</w:t>
            </w:r>
          </w:p>
          <w:p w14:paraId="44BA0916">
            <w:pPr>
              <w:textAlignment w:val="top"/>
              <w:rPr>
                <w:rFonts w:hint="eastAsia" w:ascii="宋体" w:hAnsi="宋体" w:eastAsia="宋体" w:cs="宋体"/>
                <w:color w:val="000000"/>
                <w:lang w:bidi="ar"/>
              </w:rPr>
            </w:pPr>
            <w:r>
              <w:rPr>
                <w:rFonts w:hint="eastAsia" w:ascii="宋体" w:hAnsi="宋体" w:eastAsia="宋体" w:cs="宋体"/>
                <w:color w:val="000000"/>
                <w:lang w:bidi="ar"/>
              </w:rPr>
              <w:t>2. 未完成的内容</w:t>
            </w:r>
          </w:p>
          <w:p w14:paraId="3651DDBC">
            <w:pPr>
              <w:textAlignment w:val="top"/>
              <w:rPr>
                <w:rFonts w:hint="eastAsia" w:ascii="宋体" w:hAnsi="宋体" w:eastAsia="宋体" w:cs="宋体"/>
                <w:color w:val="000000"/>
                <w:lang w:bidi="ar"/>
              </w:rPr>
            </w:pPr>
            <w:r>
              <w:rPr>
                <w:rFonts w:hint="eastAsia" w:ascii="宋体" w:hAnsi="宋体" w:eastAsia="宋体" w:cs="宋体"/>
                <w:color w:val="000000"/>
                <w:lang w:bidi="ar"/>
              </w:rPr>
              <w:t xml:space="preserve">·  虽然项目整体已基本完成，但仍有少量细节功能和交互体验可继续打磨。   </w:t>
            </w:r>
          </w:p>
          <w:p w14:paraId="0435848A">
            <w:pPr>
              <w:textAlignment w:val="top"/>
              <w:rPr>
                <w:rFonts w:hint="eastAsia" w:ascii="宋体" w:hAnsi="宋体" w:eastAsia="宋体" w:cs="宋体"/>
                <w:color w:val="000000"/>
                <w:lang w:bidi="ar"/>
              </w:rPr>
            </w:pPr>
            <w:r>
              <w:rPr>
                <w:rFonts w:hint="eastAsia" w:ascii="宋体" w:hAnsi="宋体" w:eastAsia="宋体" w:cs="宋体"/>
                <w:color w:val="000000"/>
                <w:lang w:bidi="ar"/>
              </w:rPr>
              <w:t>·  图谱功能在动画表现、筛选能力和交互丰富度方面仍有继续增强空间。</w:t>
            </w:r>
          </w:p>
        </w:tc>
      </w:tr>
      <w:tr w14:paraId="5FF553A8">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365A56">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31B5A0F5">
            <w:pPr>
              <w:rPr>
                <w:rFonts w:ascii="宋体" w:hAnsi="宋体" w:eastAsia="宋体" w:cs="宋体"/>
                <w:color w:val="000000"/>
              </w:rPr>
            </w:pPr>
          </w:p>
        </w:tc>
      </w:tr>
      <w:tr w14:paraId="7FA52763">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A5E1A6">
            <w:pPr>
              <w:jc w:val="center"/>
              <w:rPr>
                <w:rFonts w:ascii="宋体" w:hAnsi="宋体" w:eastAsia="宋体" w:cs="宋体"/>
                <w:color w:val="000000"/>
              </w:rPr>
            </w:pPr>
          </w:p>
        </w:tc>
        <w:tc>
          <w:tcPr>
            <w:tcW w:w="9594" w:type="dxa"/>
            <w:gridSpan w:val="5"/>
            <w:vMerge w:val="restart"/>
            <w:tcBorders>
              <w:top w:val="single" w:color="000000" w:sz="4" w:space="0"/>
              <w:left w:val="single" w:color="000000" w:sz="4" w:space="0"/>
              <w:bottom w:val="single" w:color="000000" w:sz="4" w:space="0"/>
              <w:right w:val="single" w:color="000000" w:sz="4" w:space="0"/>
            </w:tcBorders>
            <w:shd w:val="clear" w:color="auto" w:fill="auto"/>
            <w:noWrap/>
          </w:tcPr>
          <w:p w14:paraId="489BF17D">
            <w:pPr>
              <w:textAlignment w:val="top"/>
              <w:rPr>
                <w:rFonts w:hint="default" w:ascii="宋体" w:hAnsi="宋体" w:eastAsia="宋体" w:cs="宋体"/>
                <w:color w:val="000000"/>
                <w:lang w:val="en-US" w:eastAsia="zh-CN"/>
              </w:rPr>
            </w:pPr>
            <w:r>
              <w:rPr>
                <w:rFonts w:hint="default" w:ascii="宋体" w:hAnsi="宋体" w:eastAsia="宋体" w:cs="宋体"/>
                <w:color w:val="000000"/>
                <w:lang w:val="en-US" w:eastAsia="zh-CN"/>
              </w:rPr>
              <w:t>现存问题</w:t>
            </w:r>
          </w:p>
          <w:p w14:paraId="377076FA">
            <w:pPr>
              <w:textAlignment w:val="top"/>
              <w:rPr>
                <w:rFonts w:hint="default" w:ascii="宋体" w:hAnsi="宋体" w:eastAsia="宋体" w:cs="宋体"/>
                <w:color w:val="000000"/>
                <w:lang w:val="en-US" w:eastAsia="zh-CN"/>
              </w:rPr>
            </w:pPr>
            <w:r>
              <w:rPr>
                <w:rFonts w:hint="default" w:ascii="宋体" w:hAnsi="宋体" w:eastAsia="宋体" w:cs="宋体"/>
                <w:color w:val="000000"/>
                <w:lang w:val="en-US" w:eastAsia="zh-CN"/>
              </w:rPr>
              <w:t xml:space="preserve">·  当前项目主体功能已较完整，但在局部交互细节上仍可能存在一致性和稳定性问题。 </w:t>
            </w:r>
          </w:p>
        </w:tc>
      </w:tr>
      <w:tr w14:paraId="22335F57">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5CAA1B">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noWrap/>
          </w:tcPr>
          <w:p w14:paraId="797F5004">
            <w:pPr>
              <w:rPr>
                <w:rFonts w:ascii="宋体" w:hAnsi="宋体" w:eastAsia="宋体" w:cs="宋体"/>
                <w:color w:val="000000"/>
              </w:rPr>
            </w:pPr>
          </w:p>
        </w:tc>
      </w:tr>
      <w:tr w14:paraId="1363BD82">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6D8F1">
            <w:pPr>
              <w:jc w:val="center"/>
              <w:rPr>
                <w:rFonts w:ascii="宋体" w:hAnsi="宋体" w:eastAsia="宋体" w:cs="宋体"/>
                <w:color w:val="000000"/>
              </w:rPr>
            </w:pPr>
          </w:p>
        </w:tc>
        <w:tc>
          <w:tcPr>
            <w:tcW w:w="9594"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250C88B1">
            <w:pPr>
              <w:textAlignment w:val="top"/>
              <w:rPr>
                <w:rFonts w:hint="default" w:ascii="宋体" w:hAnsi="宋体" w:eastAsia="宋体" w:cs="宋体"/>
                <w:color w:val="000000"/>
                <w:lang w:val="en-US" w:eastAsia="zh-CN" w:bidi="ar"/>
              </w:rPr>
            </w:pPr>
            <w:r>
              <w:rPr>
                <w:rFonts w:hint="default" w:ascii="宋体" w:hAnsi="宋体" w:eastAsia="宋体" w:cs="宋体"/>
                <w:color w:val="000000"/>
                <w:lang w:val="en-US" w:eastAsia="zh-CN" w:bidi="ar"/>
              </w:rPr>
              <w:t>改进建议</w:t>
            </w:r>
          </w:p>
          <w:p w14:paraId="397F59AB">
            <w:pPr>
              <w:textAlignment w:val="top"/>
              <w:rPr>
                <w:rFonts w:hint="default" w:ascii="宋体" w:hAnsi="宋体" w:eastAsia="宋体" w:cs="宋体"/>
                <w:color w:val="000000"/>
                <w:lang w:val="en-US" w:eastAsia="zh-CN" w:bidi="ar"/>
              </w:rPr>
            </w:pPr>
            <w:r>
              <w:rPr>
                <w:rFonts w:ascii="宋体" w:hAnsi="宋体" w:eastAsia="宋体" w:cs="宋体"/>
                <w:sz w:val="24"/>
                <w:szCs w:val="24"/>
              </w:rPr>
              <w:t>对当前实现的 UI、样式、交互逻辑进行适度收敛，避免后期因持续改动影响整体稳定性。</w:t>
            </w:r>
          </w:p>
        </w:tc>
      </w:tr>
      <w:tr w14:paraId="6AB136BF">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05E6D">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23B69F4D">
            <w:pPr>
              <w:rPr>
                <w:rFonts w:ascii="宋体" w:hAnsi="宋体" w:eastAsia="宋体" w:cs="宋体"/>
                <w:color w:val="000000"/>
              </w:rPr>
            </w:pPr>
          </w:p>
        </w:tc>
      </w:tr>
      <w:tr w14:paraId="5781682C">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8E9EEB">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56A0C011">
            <w:pPr>
              <w:rPr>
                <w:rFonts w:ascii="宋体" w:hAnsi="宋体" w:eastAsia="宋体" w:cs="宋体"/>
                <w:color w:val="000000"/>
              </w:rPr>
            </w:pPr>
          </w:p>
        </w:tc>
      </w:tr>
      <w:tr w14:paraId="25E88021">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9C19A8">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49E2AB44">
            <w:pPr>
              <w:rPr>
                <w:rFonts w:ascii="宋体" w:hAnsi="宋体" w:eastAsia="宋体" w:cs="宋体"/>
                <w:color w:val="000000"/>
              </w:rPr>
            </w:pPr>
          </w:p>
        </w:tc>
      </w:tr>
      <w:tr w14:paraId="58439747">
        <w:tblPrEx>
          <w:tblCellMar>
            <w:top w:w="0" w:type="dxa"/>
            <w:left w:w="108" w:type="dxa"/>
            <w:bottom w:w="0" w:type="dxa"/>
            <w:right w:w="108" w:type="dxa"/>
          </w:tblCellMar>
        </w:tblPrEx>
        <w:trPr>
          <w:trHeight w:val="497" w:hRule="atLeast"/>
        </w:trPr>
        <w:tc>
          <w:tcPr>
            <w:tcW w:w="534"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6D5F69">
            <w:pPr>
              <w:jc w:val="center"/>
              <w:textAlignment w:val="center"/>
              <w:rPr>
                <w:rFonts w:ascii="宋体" w:hAnsi="宋体" w:eastAsia="宋体" w:cs="宋体"/>
                <w:color w:val="000000"/>
              </w:rPr>
            </w:pPr>
            <w:r>
              <w:rPr>
                <w:rFonts w:hint="eastAsia" w:ascii="宋体" w:hAnsi="宋体" w:eastAsia="宋体" w:cs="宋体"/>
                <w:color w:val="000000"/>
                <w:lang w:bidi="ar"/>
              </w:rPr>
              <w:t>工作计划</w:t>
            </w:r>
          </w:p>
        </w:tc>
        <w:tc>
          <w:tcPr>
            <w:tcW w:w="9594"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3F3FA5A0">
            <w:pPr>
              <w:numPr>
                <w:ilvl w:val="0"/>
                <w:numId w:val="0"/>
              </w:numPr>
              <w:textAlignment w:val="top"/>
              <w:rPr>
                <w:rFonts w:hint="default" w:ascii="宋体" w:hAnsi="宋体" w:eastAsia="宋体" w:cs="宋体"/>
                <w:color w:val="000000"/>
                <w:lang w:val="en-US" w:eastAsia="zh-CN" w:bidi="ar"/>
              </w:rPr>
            </w:pPr>
          </w:p>
          <w:p w14:paraId="21E1702A">
            <w:pPr>
              <w:numPr>
                <w:ilvl w:val="0"/>
                <w:numId w:val="0"/>
              </w:numPr>
              <w:textAlignment w:val="top"/>
              <w:rPr>
                <w:rFonts w:hint="default" w:ascii="宋体" w:hAnsi="宋体" w:eastAsia="宋体" w:cs="宋体"/>
                <w:color w:val="000000"/>
                <w:lang w:val="en-US" w:eastAsia="zh-CN" w:bidi="ar"/>
              </w:rPr>
            </w:pPr>
            <w:r>
              <w:rPr>
                <w:rFonts w:hint="default" w:ascii="宋体" w:hAnsi="宋体" w:eastAsia="宋体" w:cs="宋体"/>
                <w:color w:val="000000"/>
                <w:lang w:val="en-US" w:eastAsia="zh-CN" w:bidi="ar"/>
              </w:rPr>
              <w:t>下周工作计划</w:t>
            </w:r>
          </w:p>
          <w:p w14:paraId="7437DF14">
            <w:pPr>
              <w:numPr>
                <w:ilvl w:val="0"/>
                <w:numId w:val="0"/>
              </w:numPr>
              <w:textAlignment w:val="top"/>
              <w:rPr>
                <w:rFonts w:hint="default" w:ascii="宋体" w:hAnsi="宋体" w:eastAsia="宋体" w:cs="宋体"/>
                <w:color w:val="000000"/>
                <w:lang w:val="en-US" w:eastAsia="zh-CN" w:bidi="ar"/>
              </w:rPr>
            </w:pPr>
            <w:r>
              <w:rPr>
                <w:rFonts w:hint="eastAsia" w:ascii="宋体" w:hAnsi="宋体" w:eastAsia="宋体" w:cs="宋体"/>
                <w:color w:val="000000"/>
                <w:lang w:val="en-US" w:eastAsia="zh-CN" w:bidi="ar"/>
              </w:rPr>
              <w:t>·整理过程</w:t>
            </w:r>
            <w:bookmarkStart w:id="0" w:name="_GoBack"/>
            <w:bookmarkEnd w:id="0"/>
            <w:r>
              <w:rPr>
                <w:rFonts w:hint="eastAsia" w:ascii="宋体" w:hAnsi="宋体" w:eastAsia="宋体" w:cs="宋体"/>
                <w:color w:val="000000"/>
                <w:lang w:val="en-US" w:eastAsia="zh-CN" w:bidi="ar"/>
              </w:rPr>
              <w:t>文档、输出个人总结报告及团队总结报告。</w:t>
            </w:r>
          </w:p>
        </w:tc>
      </w:tr>
      <w:tr w14:paraId="4B767491">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B1452B">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3148B12B">
            <w:pPr>
              <w:rPr>
                <w:rFonts w:ascii="宋体" w:hAnsi="宋体" w:eastAsia="宋体" w:cs="宋体"/>
                <w:color w:val="000000"/>
              </w:rPr>
            </w:pPr>
          </w:p>
        </w:tc>
      </w:tr>
      <w:tr w14:paraId="0E482F02">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40C635">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65C8AC1A">
            <w:pPr>
              <w:rPr>
                <w:rFonts w:ascii="宋体" w:hAnsi="宋体" w:eastAsia="宋体" w:cs="宋体"/>
                <w:color w:val="000000"/>
              </w:rPr>
            </w:pPr>
          </w:p>
        </w:tc>
      </w:tr>
      <w:tr w14:paraId="4620AF73">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A2DA3A">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34BF409F">
            <w:pPr>
              <w:rPr>
                <w:rFonts w:ascii="宋体" w:hAnsi="宋体" w:eastAsia="宋体" w:cs="宋体"/>
                <w:color w:val="000000"/>
              </w:rPr>
            </w:pPr>
          </w:p>
        </w:tc>
      </w:tr>
      <w:tr w14:paraId="4AC9D24D">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2C2CD6">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471D770C">
            <w:pPr>
              <w:rPr>
                <w:rFonts w:ascii="宋体" w:hAnsi="宋体" w:eastAsia="宋体" w:cs="宋体"/>
                <w:color w:val="000000"/>
              </w:rPr>
            </w:pPr>
          </w:p>
        </w:tc>
      </w:tr>
      <w:tr w14:paraId="56899DD2">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67C0CF">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2CB521BC">
            <w:pPr>
              <w:rPr>
                <w:rFonts w:ascii="宋体" w:hAnsi="宋体" w:eastAsia="宋体" w:cs="宋体"/>
                <w:color w:val="000000"/>
              </w:rPr>
            </w:pPr>
          </w:p>
        </w:tc>
      </w:tr>
      <w:tr w14:paraId="379EACF0">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BBE64">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75BCB099">
            <w:pPr>
              <w:rPr>
                <w:rFonts w:ascii="宋体" w:hAnsi="宋体" w:eastAsia="宋体" w:cs="宋体"/>
                <w:color w:val="000000"/>
              </w:rPr>
            </w:pPr>
          </w:p>
        </w:tc>
      </w:tr>
      <w:tr w14:paraId="5D6B3DB2">
        <w:tblPrEx>
          <w:tblCellMar>
            <w:top w:w="0" w:type="dxa"/>
            <w:left w:w="108" w:type="dxa"/>
            <w:bottom w:w="0" w:type="dxa"/>
            <w:right w:w="108" w:type="dxa"/>
          </w:tblCellMar>
        </w:tblPrEx>
        <w:trPr>
          <w:trHeight w:val="497" w:hRule="atLeast"/>
        </w:trPr>
        <w:tc>
          <w:tcPr>
            <w:tcW w:w="534"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9BE4A">
            <w:pPr>
              <w:jc w:val="center"/>
              <w:rPr>
                <w:rFonts w:ascii="宋体" w:hAnsi="宋体" w:eastAsia="宋体" w:cs="宋体"/>
                <w:color w:val="000000"/>
              </w:rPr>
            </w:pPr>
          </w:p>
        </w:tc>
        <w:tc>
          <w:tcPr>
            <w:tcW w:w="9594"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314981EB">
            <w:pPr>
              <w:rPr>
                <w:rFonts w:ascii="宋体" w:hAnsi="宋体" w:eastAsia="宋体" w:cs="宋体"/>
                <w:color w:val="000000"/>
              </w:rPr>
            </w:pPr>
          </w:p>
        </w:tc>
      </w:tr>
    </w:tbl>
    <w:p w14:paraId="5DB18735"/>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Q1Y2NhNGZhNDc4MGVhMDU0ODI0ODY4NmMyYjk1MDMifQ=="/>
  </w:docVars>
  <w:rsids>
    <w:rsidRoot w:val="437A79AD"/>
    <w:rsid w:val="00110E20"/>
    <w:rsid w:val="001E4183"/>
    <w:rsid w:val="00300F98"/>
    <w:rsid w:val="00443541"/>
    <w:rsid w:val="00533D01"/>
    <w:rsid w:val="005F16EA"/>
    <w:rsid w:val="007C29DE"/>
    <w:rsid w:val="007E1DFF"/>
    <w:rsid w:val="009A07ED"/>
    <w:rsid w:val="00A7197A"/>
    <w:rsid w:val="00B5521B"/>
    <w:rsid w:val="00C86830"/>
    <w:rsid w:val="09F37C63"/>
    <w:rsid w:val="14CE28DE"/>
    <w:rsid w:val="17251ADB"/>
    <w:rsid w:val="19951233"/>
    <w:rsid w:val="1C3A121B"/>
    <w:rsid w:val="1C41411B"/>
    <w:rsid w:val="293A4C11"/>
    <w:rsid w:val="35B53825"/>
    <w:rsid w:val="386A1950"/>
    <w:rsid w:val="39790A3B"/>
    <w:rsid w:val="41883DBF"/>
    <w:rsid w:val="437A79AD"/>
    <w:rsid w:val="44AE047A"/>
    <w:rsid w:val="490F6657"/>
    <w:rsid w:val="4D1E7B13"/>
    <w:rsid w:val="5264494A"/>
    <w:rsid w:val="586C3E20"/>
    <w:rsid w:val="5F80653E"/>
    <w:rsid w:val="657C558F"/>
    <w:rsid w:val="661462BE"/>
    <w:rsid w:val="6A800EB7"/>
    <w:rsid w:val="6C476343"/>
    <w:rsid w:val="758A3766"/>
    <w:rsid w:val="7F655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HTML Code"/>
    <w:basedOn w:val="4"/>
    <w:uiPriority w:val="0"/>
    <w:rPr>
      <w:rFonts w:ascii="Courier New" w:hAnsi="Courier New"/>
      <w:sz w:val="20"/>
    </w:rPr>
  </w:style>
  <w:style w:type="paragraph" w:customStyle="1" w:styleId="7">
    <w:name w:val="代码"/>
    <w:basedOn w:val="1"/>
    <w:link w:val="8"/>
    <w:qFormat/>
    <w:uiPriority w:val="0"/>
    <w:rPr>
      <w:sz w:val="21"/>
      <w:szCs w:val="20"/>
    </w:rPr>
  </w:style>
  <w:style w:type="character" w:customStyle="1" w:styleId="8">
    <w:name w:val="代码 字符"/>
    <w:basedOn w:val="9"/>
    <w:link w:val="7"/>
    <w:qFormat/>
    <w:uiPriority w:val="0"/>
    <w:rPr>
      <w:rFonts w:asciiTheme="minorHAnsi" w:hAnsiTheme="minorHAnsi" w:eastAsiaTheme="minorEastAsia"/>
      <w:sz w:val="21"/>
      <w:szCs w:val="20"/>
      <w:shd w:val="clear" w:color="auto" w:fill="D9D9D9"/>
    </w:rPr>
  </w:style>
  <w:style w:type="character" w:customStyle="1" w:styleId="9">
    <w:name w:val="coder Char"/>
    <w:basedOn w:val="4"/>
    <w:link w:val="10"/>
    <w:qFormat/>
    <w:uiPriority w:val="0"/>
    <w:rPr>
      <w:sz w:val="18"/>
      <w:shd w:val="clear" w:color="auto" w:fill="D9D9D9"/>
    </w:rPr>
  </w:style>
  <w:style w:type="paragraph" w:customStyle="1" w:styleId="10">
    <w:name w:val="coder"/>
    <w:basedOn w:val="1"/>
    <w:link w:val="9"/>
    <w:qFormat/>
    <w:uiPriority w:val="0"/>
    <w:pPr>
      <w:pBdr>
        <w:top w:val="dashSmallGap" w:color="auto" w:sz="4" w:space="1"/>
        <w:left w:val="dashSmallGap" w:color="auto" w:sz="4" w:space="4"/>
        <w:bottom w:val="dashSmallGap" w:color="auto" w:sz="4" w:space="1"/>
        <w:right w:val="dashSmallGap" w:color="auto" w:sz="4" w:space="4"/>
      </w:pBdr>
      <w:shd w:val="clear" w:color="auto" w:fill="D9D9D9"/>
    </w:pPr>
    <w:rPr>
      <w:sz w:val="18"/>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1132</Words>
  <Characters>1427</Characters>
  <Lines>1</Lines>
  <Paragraphs>1</Paragraphs>
  <TotalTime>101</TotalTime>
  <ScaleCrop>false</ScaleCrop>
  <LinksUpToDate>false</LinksUpToDate>
  <CharactersWithSpaces>1571</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2023-02-21T12:12:00Z</dcterms:created>
  <dc:creator>假如我</dc:creator>
  <cp:lastModifiedBy>YOLO_</cp:lastModifiedBy>
  <dcterms:modified xsi:type="dcterms:W3CDTF">2026-06-03T01:01:54Z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62AB56D4DE404911BA9844A901301504_13</vt:lpwstr>
  </property>
  <property fmtid="{D5CDD505-2E9C-101B-9397-08002B2CF9AE}" pid="4" name="GrammarlyDocumentId">
    <vt:lpwstr>cf07466913ce92f694eb0fd762c009819c6a922a35273a52976e2e7f78453ab3</vt:lpwstr>
  </property>
  <property fmtid="{D5CDD505-2E9C-101B-9397-08002B2CF9AE}" pid="5" name="KSOTemplateDocerSaveRecord">
    <vt:lpwstr>eyJoZGlkIjoiODc5N2I1NWVkODFlNDRkMjc2MGNiZGEyZWEyNTRkYWYiLCJ1c2VySWQiOiIxMTgzMzg2NjMxIn0=</vt:lpwstr>
  </property>
</Properties>
</file>