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3E292F" w14:paraId="6A3DAF7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A91E653" w14:textId="77777777" w:rsidR="003E292F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3E292F" w14:paraId="36D6281F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80E2E9" w14:textId="77777777" w:rsidR="003E292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8DE274" w14:textId="795A5D8F" w:rsidR="003E292F" w:rsidRDefault="00873C5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3565DE" w14:textId="77777777" w:rsidR="003E292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91B484" w14:textId="384F70F1" w:rsidR="003E292F" w:rsidRDefault="00873C5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2026.4.17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C6EEA3" w14:textId="77777777" w:rsidR="003E292F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BDD661" w14:textId="33E13A47" w:rsidR="003E292F" w:rsidRDefault="00873C50">
            <w:pPr>
              <w:rPr>
                <w:rFonts w:ascii="宋体" w:eastAsia="宋体" w:hAnsi="宋体" w:cs="宋体"/>
                <w:color w:val="000000"/>
              </w:rPr>
            </w:pPr>
            <w:r w:rsidRPr="00873C50">
              <w:rPr>
                <w:rFonts w:ascii="宋体" w:eastAsia="宋体" w:hAnsi="宋体" w:cs="宋体"/>
                <w:color w:val="000000"/>
              </w:rPr>
              <w:t>Agni—本地优先的中文知识库与文献管理工具</w:t>
            </w:r>
          </w:p>
        </w:tc>
      </w:tr>
      <w:tr w:rsidR="003E292F" w14:paraId="71E17021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E01C8" w14:textId="77777777" w:rsidR="003E292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2B4E" w14:textId="77777777" w:rsidR="003E292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F2687EE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完成 SDD 总目录的设计，确定设计文档整体结构。 </w:t>
            </w:r>
          </w:p>
          <w:p w14:paraId="3439A122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完成章节编号和统一格式规范，为后续文档协作提供统一标准。 </w:t>
            </w:r>
          </w:p>
          <w:p w14:paraId="21E76FF1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完成第1、2、3章的初稿框架搭建，明确这些章节的主要写作内容。 </w:t>
            </w:r>
          </w:p>
          <w:p w14:paraId="46BE3B2E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明确各成员负责章节及具体交付要求，进一步落实团队分工。 </w:t>
            </w:r>
          </w:p>
          <w:p w14:paraId="0AF12A42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整理并给出全文术语统一表，规范项目中关键概念和模块名称的使用。 </w:t>
            </w:r>
          </w:p>
          <w:p w14:paraId="080370B7" w14:textId="6ABA512C" w:rsidR="003E292F" w:rsidRDefault="00873C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>  为后续总体设计、模块设计和详细设计部分的继续展开打下基础。</w:t>
            </w:r>
          </w:p>
          <w:p w14:paraId="0707D5BB" w14:textId="77777777" w:rsidR="003E292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9E81CCD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SDD 各章节的详细正文内容尚未全部完成。 </w:t>
            </w:r>
          </w:p>
          <w:p w14:paraId="48A5B8D7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当前完成的第1、2、3章仍主要为框架内容，后续还需继续扩充和细化。 </w:t>
            </w:r>
          </w:p>
          <w:p w14:paraId="74AED2FF" w14:textId="0FD152E8" w:rsidR="003E292F" w:rsidRDefault="00873C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>  各成员负责部分尚未全部整合为统一版本。</w:t>
            </w:r>
          </w:p>
        </w:tc>
      </w:tr>
      <w:tr w:rsidR="003E292F" w14:paraId="21FABA8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7869D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3325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7520D8B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D2ADB4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F5E9FA4" w14:textId="77777777" w:rsidR="003E292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5F6D5FF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873C50">
              <w:rPr>
                <w:rFonts w:ascii="宋体" w:eastAsia="宋体" w:hAnsi="宋体" w:cs="宋体"/>
                <w:color w:val="000000"/>
              </w:rPr>
              <w:t xml:space="preserve">  虽然已建立统一格式和术语表，但后续多人协作时仍可能出现风格不一致的问题。 </w:t>
            </w:r>
          </w:p>
          <w:p w14:paraId="197C9179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873C50">
              <w:rPr>
                <w:rFonts w:ascii="宋体" w:eastAsia="宋体" w:hAnsi="宋体" w:cs="宋体"/>
                <w:color w:val="000000"/>
              </w:rPr>
              <w:t xml:space="preserve">  各章节之间的边界和衔接方式还需要在后续写作中进一步调整。 </w:t>
            </w:r>
          </w:p>
          <w:p w14:paraId="1C1F3AD6" w14:textId="5AE58FEB" w:rsidR="003E292F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873C50">
              <w:rPr>
                <w:rFonts w:ascii="宋体" w:eastAsia="宋体" w:hAnsi="宋体" w:cs="宋体"/>
                <w:color w:val="000000"/>
              </w:rPr>
              <w:t>  当前 SDD 仍处于框架搭建阶段，具体设计细节有待进一步完善。</w:t>
            </w:r>
          </w:p>
        </w:tc>
      </w:tr>
      <w:tr w:rsidR="003E292F" w14:paraId="0D19337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6CE6F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3CA25CE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1A12254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D93295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2E63" w14:textId="77777777" w:rsidR="003E292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A6E03BD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后续应严格按照既定目录、编号和术语表展开撰写，减少整合修改成本。 </w:t>
            </w:r>
          </w:p>
          <w:p w14:paraId="399228C0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项目经理应及时检查各成员文档进度和规范执行情况，确保整体质量一致。 </w:t>
            </w:r>
          </w:p>
          <w:p w14:paraId="37322558" w14:textId="77777777" w:rsidR="00873C50" w:rsidRPr="00873C50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 xml:space="preserve">  在具体设计过程中，应始终与 SRS 内容保持一致，避免需求与设计脱节。 </w:t>
            </w:r>
          </w:p>
          <w:p w14:paraId="65DE3E8A" w14:textId="19CF6169" w:rsidR="003E292F" w:rsidRDefault="00873C50" w:rsidP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>  对核心模块应尽快明确功能边界、接口关系和数据流转逻辑，提高设计文档的可实施性。</w:t>
            </w:r>
          </w:p>
        </w:tc>
      </w:tr>
      <w:tr w:rsidR="003E292F" w14:paraId="2562788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2CD2E9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3FE5F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178325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B689BD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086D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36B3671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463CEB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D126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462D2F60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8781E1" w14:textId="77777777" w:rsidR="003E292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4D03" w14:textId="475A076F" w:rsidR="003E292F" w:rsidRDefault="00873C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73C50">
              <w:rPr>
                <w:rFonts w:ascii="宋体" w:eastAsia="宋体" w:hAnsi="宋体" w:cs="宋体"/>
                <w:color w:val="000000"/>
                <w:lang w:bidi="ar"/>
              </w:rPr>
              <w:t>下周计划继续推进 SDD 各章节正文撰写，重点完善系统总体设计、模块划分、接口设计、数据结构设计等内容，并逐步形成可供整合的设计文档初稿。</w:t>
            </w:r>
          </w:p>
        </w:tc>
      </w:tr>
      <w:tr w:rsidR="003E292F" w14:paraId="7E213C3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7F540F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A9A8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14560D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0FEDEF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CFA6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294B0D8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9DDDB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FE5D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4D60C40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52C26B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5C8F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58B48A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4DE1FE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9AC1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00E1987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3EBB0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75B5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3E292F" w14:paraId="51946CF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A3D74A" w14:textId="77777777" w:rsidR="003E292F" w:rsidRDefault="003E292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1098" w14:textId="77777777" w:rsidR="003E292F" w:rsidRDefault="003E292F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4624053C" w14:textId="77777777" w:rsidR="003E292F" w:rsidRDefault="003E292F"/>
    <w:sectPr w:rsidR="003E29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F874A" w14:textId="77777777" w:rsidR="00D23C4C" w:rsidRDefault="00D23C4C">
      <w:pPr>
        <w:spacing w:line="240" w:lineRule="auto"/>
      </w:pPr>
      <w:r>
        <w:separator/>
      </w:r>
    </w:p>
  </w:endnote>
  <w:endnote w:type="continuationSeparator" w:id="0">
    <w:p w14:paraId="1277787A" w14:textId="77777777" w:rsidR="00D23C4C" w:rsidRDefault="00D23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9E86" w14:textId="77777777" w:rsidR="00D23C4C" w:rsidRDefault="00D23C4C">
      <w:pPr>
        <w:spacing w:after="0"/>
      </w:pPr>
      <w:r>
        <w:separator/>
      </w:r>
    </w:p>
  </w:footnote>
  <w:footnote w:type="continuationSeparator" w:id="0">
    <w:p w14:paraId="681D4725" w14:textId="77777777" w:rsidR="00D23C4C" w:rsidRDefault="00D23C4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3E292F"/>
    <w:rsid w:val="00443541"/>
    <w:rsid w:val="00533D01"/>
    <w:rsid w:val="005F16EA"/>
    <w:rsid w:val="007C29DE"/>
    <w:rsid w:val="007E1DFF"/>
    <w:rsid w:val="00873C50"/>
    <w:rsid w:val="009A07ED"/>
    <w:rsid w:val="00A7197A"/>
    <w:rsid w:val="00B5521B"/>
    <w:rsid w:val="00C86830"/>
    <w:rsid w:val="00D23C4C"/>
    <w:rsid w:val="00EB23F1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CE95A"/>
  <w15:docId w15:val="{8BD6CFCA-D302-453B-BA99-174F7273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8</cp:revision>
  <dcterms:created xsi:type="dcterms:W3CDTF">2023-02-21T12:12:00Z</dcterms:created>
  <dcterms:modified xsi:type="dcterms:W3CDTF">2026-04-15T03:24:00Z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