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DAC2E" w14:textId="5A7EAFE1" w:rsidR="00E21A79" w:rsidRDefault="00000000">
      <w:pPr>
        <w:pStyle w:val="1"/>
        <w:rPr>
          <w:rFonts w:hint="eastAsia"/>
          <w:lang w:eastAsia="zh-CN"/>
        </w:rPr>
      </w:pPr>
      <w:r>
        <w:rPr>
          <w:rFonts w:ascii="微软雅黑" w:eastAsia="微软雅黑" w:hAnsi="微软雅黑"/>
          <w:color w:val="1F4E79"/>
          <w:sz w:val="32"/>
          <w:lang w:eastAsia="zh-CN"/>
        </w:rPr>
        <w:t>完整用户场景验收测试报告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E21A79" w14:paraId="3A1659E8" w14:textId="77777777">
        <w:trPr>
          <w:jc w:val="center"/>
        </w:trPr>
        <w:tc>
          <w:tcPr>
            <w:tcW w:w="4986" w:type="dxa"/>
            <w:shd w:val="clear" w:color="auto" w:fill="1F4E79"/>
            <w:vAlign w:val="center"/>
          </w:tcPr>
          <w:p w14:paraId="73C357D8" w14:textId="77777777" w:rsidR="00E21A79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测试负责人</w:t>
            </w:r>
            <w:proofErr w:type="spellEnd"/>
          </w:p>
        </w:tc>
        <w:tc>
          <w:tcPr>
            <w:tcW w:w="4986" w:type="dxa"/>
            <w:vAlign w:val="center"/>
          </w:tcPr>
          <w:p w14:paraId="280DF254" w14:textId="77777777" w:rsidR="00E21A7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Wang（测试与机动编码，额外负责）</w:t>
            </w:r>
          </w:p>
        </w:tc>
      </w:tr>
      <w:tr w:rsidR="00E21A79" w14:paraId="186B362A" w14:textId="77777777">
        <w:trPr>
          <w:jc w:val="center"/>
        </w:trPr>
        <w:tc>
          <w:tcPr>
            <w:tcW w:w="4986" w:type="dxa"/>
            <w:shd w:val="clear" w:color="auto" w:fill="1F4E79"/>
            <w:vAlign w:val="center"/>
          </w:tcPr>
          <w:p w14:paraId="0683E783" w14:textId="77777777" w:rsidR="00E21A79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测试类型</w:t>
            </w:r>
            <w:proofErr w:type="spellEnd"/>
          </w:p>
        </w:tc>
        <w:tc>
          <w:tcPr>
            <w:tcW w:w="4986" w:type="dxa"/>
            <w:vAlign w:val="center"/>
          </w:tcPr>
          <w:p w14:paraId="0D5531FC" w14:textId="77777777" w:rsidR="00E21A7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用户验收测试；系统流程测试</w:t>
            </w:r>
          </w:p>
        </w:tc>
      </w:tr>
      <w:tr w:rsidR="00E21A79" w14:paraId="14364A35" w14:textId="77777777">
        <w:trPr>
          <w:jc w:val="center"/>
        </w:trPr>
        <w:tc>
          <w:tcPr>
            <w:tcW w:w="4986" w:type="dxa"/>
            <w:shd w:val="clear" w:color="auto" w:fill="1F4E79"/>
            <w:vAlign w:val="center"/>
          </w:tcPr>
          <w:p w14:paraId="6409A3C6" w14:textId="77777777" w:rsidR="00E21A79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适用阶段</w:t>
            </w:r>
            <w:proofErr w:type="spellEnd"/>
          </w:p>
        </w:tc>
        <w:tc>
          <w:tcPr>
            <w:tcW w:w="4986" w:type="dxa"/>
            <w:vAlign w:val="center"/>
          </w:tcPr>
          <w:p w14:paraId="60DCDDCF" w14:textId="77777777" w:rsidR="00E21A7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课程最终汇报 / 版本收口阶段</w:t>
            </w:r>
          </w:p>
        </w:tc>
      </w:tr>
      <w:tr w:rsidR="00E21A79" w14:paraId="62B0B042" w14:textId="77777777">
        <w:trPr>
          <w:jc w:val="center"/>
        </w:trPr>
        <w:tc>
          <w:tcPr>
            <w:tcW w:w="4986" w:type="dxa"/>
            <w:shd w:val="clear" w:color="auto" w:fill="1F4E79"/>
            <w:vAlign w:val="center"/>
          </w:tcPr>
          <w:p w14:paraId="01C99E56" w14:textId="77777777" w:rsidR="00E21A79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测试环境</w:t>
            </w:r>
            <w:proofErr w:type="spellEnd"/>
          </w:p>
        </w:tc>
        <w:tc>
          <w:tcPr>
            <w:tcW w:w="4986" w:type="dxa"/>
            <w:vAlign w:val="center"/>
          </w:tcPr>
          <w:p w14:paraId="2ECBFCDF" w14:textId="77777777" w:rsidR="00E21A79" w:rsidRDefault="00000000">
            <w:pPr>
              <w:spacing w:after="0" w:line="240" w:lineRule="auto"/>
            </w:pPr>
            <w:r>
              <w:rPr>
                <w:sz w:val="18"/>
              </w:rPr>
              <w:t>Windows 11；PyCharm；Anaconda；Python 3.11；PySide6；SQLite；项目工作区 workspace</w:t>
            </w:r>
            <w:proofErr w:type="gramStart"/>
            <w:r>
              <w:rPr>
                <w:sz w:val="18"/>
              </w:rPr>
              <w:t>/.</w:t>
            </w:r>
            <w:proofErr w:type="spellStart"/>
            <w:r>
              <w:rPr>
                <w:sz w:val="18"/>
              </w:rPr>
              <w:t>agni</w:t>
            </w:r>
            <w:proofErr w:type="spellEnd"/>
            <w:proofErr w:type="gram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agni.db</w:t>
            </w:r>
            <w:proofErr w:type="spellEnd"/>
          </w:p>
        </w:tc>
      </w:tr>
    </w:tbl>
    <w:p w14:paraId="2F66BC21" w14:textId="77777777" w:rsidR="00E21A79" w:rsidRDefault="00E21A79"/>
    <w:p w14:paraId="134C03E6" w14:textId="77777777" w:rsidR="00E21A79" w:rsidRDefault="00000000">
      <w:pPr>
        <w:pStyle w:val="21"/>
      </w:pPr>
      <w:proofErr w:type="spellStart"/>
      <w:r>
        <w:rPr>
          <w:rFonts w:ascii="微软雅黑" w:eastAsia="微软雅黑" w:hAnsi="微软雅黑"/>
          <w:color w:val="595959"/>
        </w:rPr>
        <w:t>一、测试目的</w:t>
      </w:r>
      <w:proofErr w:type="spellEnd"/>
    </w:p>
    <w:p w14:paraId="663E5416" w14:textId="77777777" w:rsidR="00E21A79" w:rsidRDefault="00000000">
      <w:pPr>
        <w:spacing w:after="80"/>
        <w:rPr>
          <w:lang w:eastAsia="zh-CN"/>
        </w:rPr>
      </w:pPr>
      <w:r>
        <w:rPr>
          <w:lang w:eastAsia="zh-CN"/>
        </w:rPr>
        <w:t>从普通用户视角验证 Agni 是否能完成“创建工作区—记录笔记—建立链接—搜索资料—查看知识结构—保存并重启恢复”的完整使用链路。</w:t>
      </w:r>
    </w:p>
    <w:p w14:paraId="002CBF6A" w14:textId="77777777" w:rsidR="00E21A7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595959"/>
          <w:lang w:eastAsia="zh-CN"/>
        </w:rPr>
        <w:t>二、测试范围</w:t>
      </w:r>
    </w:p>
    <w:p w14:paraId="4FB7FCCE" w14:textId="77777777" w:rsidR="00E21A79" w:rsidRDefault="00000000">
      <w:pPr>
        <w:spacing w:after="80"/>
        <w:rPr>
          <w:lang w:eastAsia="zh-CN"/>
        </w:rPr>
      </w:pPr>
      <w:r>
        <w:rPr>
          <w:lang w:eastAsia="zh-CN"/>
        </w:rPr>
        <w:t>· 本地工作区创建与初始化。</w:t>
      </w:r>
    </w:p>
    <w:p w14:paraId="606A469F" w14:textId="77777777" w:rsidR="00E21A79" w:rsidRDefault="00000000">
      <w:pPr>
        <w:spacing w:after="80"/>
        <w:rPr>
          <w:lang w:eastAsia="zh-CN"/>
        </w:rPr>
      </w:pPr>
      <w:r>
        <w:rPr>
          <w:lang w:eastAsia="zh-CN"/>
        </w:rPr>
        <w:t>· Markdown 笔记创建和编辑。</w:t>
      </w:r>
    </w:p>
    <w:p w14:paraId="68243D8B" w14:textId="77777777" w:rsidR="00E21A79" w:rsidRDefault="00000000">
      <w:pPr>
        <w:spacing w:after="80"/>
        <w:rPr>
          <w:lang w:eastAsia="zh-CN"/>
        </w:rPr>
      </w:pPr>
      <w:r>
        <w:rPr>
          <w:lang w:eastAsia="zh-CN"/>
        </w:rPr>
        <w:t>· 双向链接语法输入。</w:t>
      </w:r>
    </w:p>
    <w:p w14:paraId="5159DA08" w14:textId="77777777" w:rsidR="00E21A79" w:rsidRDefault="00000000">
      <w:pPr>
        <w:spacing w:after="80"/>
        <w:rPr>
          <w:lang w:eastAsia="zh-CN"/>
        </w:rPr>
      </w:pPr>
      <w:r>
        <w:rPr>
          <w:lang w:eastAsia="zh-CN"/>
        </w:rPr>
        <w:t>· 关键词搜索。</w:t>
      </w:r>
    </w:p>
    <w:p w14:paraId="7F0E4B41" w14:textId="77777777" w:rsidR="00E21A79" w:rsidRDefault="00000000">
      <w:pPr>
        <w:spacing w:after="80"/>
        <w:rPr>
          <w:lang w:eastAsia="zh-CN"/>
        </w:rPr>
      </w:pPr>
      <w:r>
        <w:rPr>
          <w:lang w:eastAsia="zh-CN"/>
        </w:rPr>
        <w:t>· 星图或知识模型展示。</w:t>
      </w:r>
    </w:p>
    <w:p w14:paraId="626A0176" w14:textId="77777777" w:rsidR="00E21A79" w:rsidRDefault="00000000">
      <w:pPr>
        <w:spacing w:after="80"/>
        <w:rPr>
          <w:lang w:eastAsia="zh-CN"/>
        </w:rPr>
      </w:pPr>
      <w:r>
        <w:rPr>
          <w:lang w:eastAsia="zh-CN"/>
        </w:rPr>
        <w:t>· 文献 / PDF 区域基础展示。</w:t>
      </w:r>
    </w:p>
    <w:p w14:paraId="17C6E7A8" w14:textId="77777777" w:rsidR="00E21A79" w:rsidRDefault="00000000">
      <w:pPr>
        <w:spacing w:after="80"/>
        <w:rPr>
          <w:lang w:eastAsia="zh-CN"/>
        </w:rPr>
      </w:pPr>
      <w:r>
        <w:rPr>
          <w:lang w:eastAsia="zh-CN"/>
        </w:rPr>
        <w:t>· 关闭重启后的数据恢复。</w:t>
      </w:r>
    </w:p>
    <w:p w14:paraId="44B1DF10" w14:textId="77777777" w:rsidR="00E21A7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595959"/>
          <w:lang w:eastAsia="zh-CN"/>
        </w:rPr>
        <w:t>三、不覆盖内容</w:t>
      </w:r>
    </w:p>
    <w:p w14:paraId="76C74A24" w14:textId="77777777" w:rsidR="00E21A79" w:rsidRDefault="00000000">
      <w:pPr>
        <w:spacing w:after="80"/>
        <w:rPr>
          <w:lang w:eastAsia="zh-CN"/>
        </w:rPr>
      </w:pPr>
      <w:r>
        <w:rPr>
          <w:lang w:eastAsia="zh-CN"/>
        </w:rPr>
        <w:t>· 不覆盖内部代码质量检查。</w:t>
      </w:r>
    </w:p>
    <w:p w14:paraId="56744568" w14:textId="77777777" w:rsidR="00E21A79" w:rsidRDefault="00000000">
      <w:pPr>
        <w:spacing w:after="80"/>
        <w:rPr>
          <w:lang w:eastAsia="zh-CN"/>
        </w:rPr>
      </w:pPr>
      <w:r>
        <w:rPr>
          <w:lang w:eastAsia="zh-CN"/>
        </w:rPr>
        <w:t>· 不覆盖大规模文献导入压力测试。</w:t>
      </w:r>
    </w:p>
    <w:p w14:paraId="45978A36" w14:textId="77777777" w:rsidR="00E21A79" w:rsidRDefault="00000000">
      <w:pPr>
        <w:spacing w:after="80"/>
        <w:rPr>
          <w:lang w:eastAsia="zh-CN"/>
        </w:rPr>
      </w:pPr>
      <w:r>
        <w:rPr>
          <w:lang w:eastAsia="zh-CN"/>
        </w:rPr>
        <w:t>· 不覆盖云同步、AI 摘要等后续扩展功能。</w:t>
      </w:r>
    </w:p>
    <w:p w14:paraId="619E14E1" w14:textId="77777777" w:rsidR="00E21A7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595959"/>
          <w:lang w:eastAsia="zh-CN"/>
        </w:rPr>
        <w:t>四、测试前置条件</w:t>
      </w:r>
    </w:p>
    <w:p w14:paraId="0893DEB9" w14:textId="77777777" w:rsidR="00E21A79" w:rsidRDefault="00000000">
      <w:pPr>
        <w:spacing w:after="80"/>
        <w:rPr>
          <w:lang w:eastAsia="zh-CN"/>
        </w:rPr>
      </w:pPr>
      <w:r>
        <w:rPr>
          <w:lang w:eastAsia="zh-CN"/>
        </w:rPr>
        <w:t>· 准备一个空白或干净的测试工作区。</w:t>
      </w:r>
    </w:p>
    <w:p w14:paraId="2BD410A9" w14:textId="77777777" w:rsidR="00E21A79" w:rsidRDefault="00000000">
      <w:pPr>
        <w:spacing w:after="80"/>
        <w:rPr>
          <w:lang w:eastAsia="zh-CN"/>
        </w:rPr>
      </w:pPr>
      <w:r>
        <w:rPr>
          <w:lang w:eastAsia="zh-CN"/>
        </w:rPr>
        <w:t>· 准备 2-3 篇示例笔记标题。</w:t>
      </w:r>
    </w:p>
    <w:p w14:paraId="018FF8BE" w14:textId="77777777" w:rsidR="00E21A79" w:rsidRDefault="00000000">
      <w:pPr>
        <w:spacing w:after="80"/>
        <w:rPr>
          <w:lang w:eastAsia="zh-CN"/>
        </w:rPr>
      </w:pPr>
      <w:r>
        <w:rPr>
          <w:lang w:eastAsia="zh-CN"/>
        </w:rPr>
        <w:t xml:space="preserve">· 准备至少 1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用于搜索的关键词。</w:t>
      </w:r>
    </w:p>
    <w:p w14:paraId="0B46403B" w14:textId="77777777" w:rsidR="00E21A79" w:rsidRDefault="00000000">
      <w:pPr>
        <w:spacing w:after="80"/>
        <w:rPr>
          <w:lang w:eastAsia="zh-CN"/>
        </w:rPr>
      </w:pPr>
      <w:r>
        <w:rPr>
          <w:lang w:eastAsia="zh-CN"/>
        </w:rPr>
        <w:t>· 准备演示截图或记录表。</w:t>
      </w:r>
    </w:p>
    <w:p w14:paraId="211ADB8C" w14:textId="77777777" w:rsidR="00E21A79" w:rsidRDefault="00000000">
      <w:pPr>
        <w:pStyle w:val="21"/>
      </w:pPr>
      <w:proofErr w:type="spellStart"/>
      <w:r>
        <w:rPr>
          <w:rFonts w:ascii="微软雅黑" w:eastAsia="微软雅黑" w:hAnsi="微软雅黑"/>
          <w:color w:val="595959"/>
        </w:rPr>
        <w:lastRenderedPageBreak/>
        <w:t>五、测试用例建议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:rsidR="00E21A79" w14:paraId="7F8F6FBC" w14:textId="77777777">
        <w:trPr>
          <w:jc w:val="center"/>
        </w:trPr>
        <w:tc>
          <w:tcPr>
            <w:tcW w:w="1425" w:type="dxa"/>
            <w:shd w:val="clear" w:color="auto" w:fill="4472C4"/>
            <w:vAlign w:val="center"/>
          </w:tcPr>
          <w:p w14:paraId="1E654D1C" w14:textId="77777777" w:rsidR="00E21A79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用例编号</w:t>
            </w:r>
            <w:proofErr w:type="spellEnd"/>
          </w:p>
        </w:tc>
        <w:tc>
          <w:tcPr>
            <w:tcW w:w="1425" w:type="dxa"/>
            <w:shd w:val="clear" w:color="auto" w:fill="4472C4"/>
            <w:vAlign w:val="center"/>
          </w:tcPr>
          <w:p w14:paraId="2F4BF2B1" w14:textId="77777777" w:rsidR="00E21A79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测试项</w:t>
            </w:r>
            <w:proofErr w:type="spellEnd"/>
          </w:p>
        </w:tc>
        <w:tc>
          <w:tcPr>
            <w:tcW w:w="1425" w:type="dxa"/>
            <w:shd w:val="clear" w:color="auto" w:fill="4472C4"/>
            <w:vAlign w:val="center"/>
          </w:tcPr>
          <w:p w14:paraId="0FAA4563" w14:textId="77777777" w:rsidR="00E21A79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操作步骤</w:t>
            </w:r>
            <w:proofErr w:type="spellEnd"/>
          </w:p>
        </w:tc>
        <w:tc>
          <w:tcPr>
            <w:tcW w:w="1425" w:type="dxa"/>
            <w:shd w:val="clear" w:color="auto" w:fill="4472C4"/>
            <w:vAlign w:val="center"/>
          </w:tcPr>
          <w:p w14:paraId="123490F7" w14:textId="77777777" w:rsidR="00E21A79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预期结果</w:t>
            </w:r>
            <w:proofErr w:type="spellEnd"/>
          </w:p>
        </w:tc>
        <w:tc>
          <w:tcPr>
            <w:tcW w:w="1425" w:type="dxa"/>
            <w:shd w:val="clear" w:color="auto" w:fill="4472C4"/>
            <w:vAlign w:val="center"/>
          </w:tcPr>
          <w:p w14:paraId="05AA1316" w14:textId="77777777" w:rsidR="00E21A79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实际结果</w:t>
            </w:r>
            <w:proofErr w:type="spellEnd"/>
          </w:p>
        </w:tc>
        <w:tc>
          <w:tcPr>
            <w:tcW w:w="1425" w:type="dxa"/>
            <w:shd w:val="clear" w:color="auto" w:fill="4472C4"/>
            <w:vAlign w:val="center"/>
          </w:tcPr>
          <w:p w14:paraId="68AAE96D" w14:textId="77777777" w:rsidR="00E21A79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是否通过</w:t>
            </w:r>
            <w:proofErr w:type="spellEnd"/>
          </w:p>
        </w:tc>
        <w:tc>
          <w:tcPr>
            <w:tcW w:w="1425" w:type="dxa"/>
            <w:shd w:val="clear" w:color="auto" w:fill="4472C4"/>
            <w:vAlign w:val="center"/>
          </w:tcPr>
          <w:p w14:paraId="7FC9E627" w14:textId="77777777" w:rsidR="00E21A79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备注</w:t>
            </w:r>
            <w:proofErr w:type="spellEnd"/>
          </w:p>
        </w:tc>
      </w:tr>
      <w:tr w:rsidR="00E21A79" w14:paraId="2B53F1CB" w14:textId="77777777">
        <w:trPr>
          <w:jc w:val="center"/>
        </w:trPr>
        <w:tc>
          <w:tcPr>
            <w:tcW w:w="1425" w:type="dxa"/>
            <w:vAlign w:val="center"/>
          </w:tcPr>
          <w:p w14:paraId="3CBE6C05" w14:textId="77777777" w:rsidR="00E21A79" w:rsidRDefault="00000000">
            <w:pPr>
              <w:spacing w:after="0" w:line="240" w:lineRule="auto"/>
            </w:pPr>
            <w:r>
              <w:rPr>
                <w:sz w:val="18"/>
              </w:rPr>
              <w:t>UA-01</w:t>
            </w:r>
          </w:p>
        </w:tc>
        <w:tc>
          <w:tcPr>
            <w:tcW w:w="1425" w:type="dxa"/>
            <w:vAlign w:val="center"/>
          </w:tcPr>
          <w:p w14:paraId="7042C4DE" w14:textId="77777777" w:rsidR="00E21A79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创建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选择工作区</w:t>
            </w:r>
            <w:proofErr w:type="spellEnd"/>
          </w:p>
        </w:tc>
        <w:tc>
          <w:tcPr>
            <w:tcW w:w="1425" w:type="dxa"/>
            <w:vAlign w:val="center"/>
          </w:tcPr>
          <w:p w14:paraId="4C877CAC" w14:textId="77777777" w:rsidR="00E21A7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启动 Agni 并选择测试工作区。</w:t>
            </w:r>
          </w:p>
        </w:tc>
        <w:tc>
          <w:tcPr>
            <w:tcW w:w="1425" w:type="dxa"/>
            <w:vAlign w:val="center"/>
          </w:tcPr>
          <w:p w14:paraId="04C6AE6D" w14:textId="77777777" w:rsidR="00E21A7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工作区目录和数据库正常初始化。</w:t>
            </w:r>
          </w:p>
        </w:tc>
        <w:tc>
          <w:tcPr>
            <w:tcW w:w="1425" w:type="dxa"/>
            <w:vAlign w:val="center"/>
          </w:tcPr>
          <w:p w14:paraId="551E3A34" w14:textId="77777777" w:rsidR="00E21A7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工作区目录和数据库正常初始化。</w:t>
            </w:r>
          </w:p>
        </w:tc>
        <w:tc>
          <w:tcPr>
            <w:tcW w:w="1425" w:type="dxa"/>
            <w:vAlign w:val="center"/>
          </w:tcPr>
          <w:p w14:paraId="03ABB5FC" w14:textId="77777777" w:rsidR="00E21A7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425" w:type="dxa"/>
            <w:vAlign w:val="center"/>
          </w:tcPr>
          <w:p w14:paraId="6D7136E5" w14:textId="77777777" w:rsidR="00E21A7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Segoe UI" w:eastAsia="Segoe UI" w:hAnsi="Segoe UI" w:cs="Segoe UI"/>
                <w:color w:val="0F1115"/>
                <w:sz w:val="22"/>
                <w:shd w:val="clear" w:color="auto" w:fill="FFFFFF"/>
                <w:lang w:eastAsia="zh-CN"/>
              </w:rPr>
              <w:t>初始化无报错，工作区路径正确</w:t>
            </w:r>
          </w:p>
        </w:tc>
      </w:tr>
      <w:tr w:rsidR="00E21A79" w14:paraId="4B9AF166" w14:textId="77777777">
        <w:trPr>
          <w:jc w:val="center"/>
        </w:trPr>
        <w:tc>
          <w:tcPr>
            <w:tcW w:w="1425" w:type="dxa"/>
            <w:vAlign w:val="center"/>
          </w:tcPr>
          <w:p w14:paraId="4E6FC34D" w14:textId="77777777" w:rsidR="00E21A79" w:rsidRDefault="00000000">
            <w:pPr>
              <w:spacing w:after="0" w:line="240" w:lineRule="auto"/>
            </w:pPr>
            <w:r>
              <w:rPr>
                <w:sz w:val="18"/>
              </w:rPr>
              <w:t>UA-02</w:t>
            </w:r>
          </w:p>
        </w:tc>
        <w:tc>
          <w:tcPr>
            <w:tcW w:w="1425" w:type="dxa"/>
            <w:vAlign w:val="center"/>
          </w:tcPr>
          <w:p w14:paraId="30A4308C" w14:textId="77777777" w:rsidR="00E21A79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新建课程笔记</w:t>
            </w:r>
            <w:proofErr w:type="spellEnd"/>
          </w:p>
        </w:tc>
        <w:tc>
          <w:tcPr>
            <w:tcW w:w="1425" w:type="dxa"/>
            <w:vAlign w:val="center"/>
          </w:tcPr>
          <w:p w14:paraId="25E740F4" w14:textId="77777777" w:rsidR="00E21A7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创建一篇名为“测试课程笔记”的 Markdown 笔记。</w:t>
            </w:r>
          </w:p>
        </w:tc>
        <w:tc>
          <w:tcPr>
            <w:tcW w:w="1425" w:type="dxa"/>
            <w:vAlign w:val="center"/>
          </w:tcPr>
          <w:p w14:paraId="33B39F2B" w14:textId="77777777" w:rsidR="00E21A7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左侧列表出现新笔记。</w:t>
            </w:r>
          </w:p>
        </w:tc>
        <w:tc>
          <w:tcPr>
            <w:tcW w:w="1425" w:type="dxa"/>
            <w:vAlign w:val="center"/>
          </w:tcPr>
          <w:p w14:paraId="0CEDF5E3" w14:textId="77777777" w:rsidR="00E21A7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左侧列表出现新笔记。</w:t>
            </w:r>
          </w:p>
        </w:tc>
        <w:tc>
          <w:tcPr>
            <w:tcW w:w="1425" w:type="dxa"/>
            <w:vAlign w:val="center"/>
          </w:tcPr>
          <w:p w14:paraId="1FFEC0F6" w14:textId="77777777" w:rsidR="00E21A79" w:rsidRDefault="00000000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425" w:type="dxa"/>
            <w:vAlign w:val="center"/>
          </w:tcPr>
          <w:p w14:paraId="0B3D5963" w14:textId="77777777" w:rsidR="00E21A7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Segoe UI" w:eastAsia="Segoe UI" w:hAnsi="Segoe UI" w:cs="Segoe UI"/>
                <w:color w:val="0F1115"/>
                <w:sz w:val="22"/>
                <w:shd w:val="clear" w:color="auto" w:fill="FFFFFF"/>
                <w:lang w:eastAsia="zh-CN"/>
              </w:rPr>
              <w:t>笔记文件默认存放在当前工作区目录</w:t>
            </w:r>
          </w:p>
        </w:tc>
      </w:tr>
      <w:tr w:rsidR="00E21A79" w14:paraId="3E381C57" w14:textId="77777777">
        <w:trPr>
          <w:jc w:val="center"/>
        </w:trPr>
        <w:tc>
          <w:tcPr>
            <w:tcW w:w="1425" w:type="dxa"/>
            <w:vAlign w:val="center"/>
          </w:tcPr>
          <w:p w14:paraId="122BA602" w14:textId="77777777" w:rsidR="00E21A79" w:rsidRDefault="00000000">
            <w:pPr>
              <w:spacing w:after="0" w:line="240" w:lineRule="auto"/>
            </w:pPr>
            <w:r>
              <w:rPr>
                <w:sz w:val="18"/>
              </w:rPr>
              <w:t>UA-03</w:t>
            </w:r>
          </w:p>
        </w:tc>
        <w:tc>
          <w:tcPr>
            <w:tcW w:w="1425" w:type="dxa"/>
            <w:vAlign w:val="center"/>
          </w:tcPr>
          <w:p w14:paraId="2F8C46F0" w14:textId="77777777" w:rsidR="00E21A79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编辑笔记内容</w:t>
            </w:r>
            <w:proofErr w:type="spellEnd"/>
          </w:p>
        </w:tc>
        <w:tc>
          <w:tcPr>
            <w:tcW w:w="1425" w:type="dxa"/>
            <w:vAlign w:val="center"/>
          </w:tcPr>
          <w:p w14:paraId="338A1F1C" w14:textId="77777777" w:rsidR="00E21A7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输入标题、正文和关键词。</w:t>
            </w:r>
          </w:p>
        </w:tc>
        <w:tc>
          <w:tcPr>
            <w:tcW w:w="1425" w:type="dxa"/>
            <w:vAlign w:val="center"/>
          </w:tcPr>
          <w:p w14:paraId="54D8384F" w14:textId="77777777" w:rsidR="00E21A79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编辑器显示正常</w:t>
            </w:r>
            <w:proofErr w:type="spellEnd"/>
            <w:r>
              <w:rPr>
                <w:sz w:val="18"/>
              </w:rPr>
              <w:t>。</w:t>
            </w:r>
          </w:p>
        </w:tc>
        <w:tc>
          <w:tcPr>
            <w:tcW w:w="1425" w:type="dxa"/>
            <w:vAlign w:val="center"/>
          </w:tcPr>
          <w:p w14:paraId="05F4FEF4" w14:textId="77777777" w:rsidR="00E21A79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编辑器显示正常</w:t>
            </w:r>
            <w:proofErr w:type="spellEnd"/>
            <w:r>
              <w:rPr>
                <w:sz w:val="18"/>
              </w:rPr>
              <w:t>。</w:t>
            </w:r>
          </w:p>
        </w:tc>
        <w:tc>
          <w:tcPr>
            <w:tcW w:w="1425" w:type="dxa"/>
            <w:vAlign w:val="center"/>
          </w:tcPr>
          <w:p w14:paraId="22E5785C" w14:textId="77777777" w:rsidR="00E21A79" w:rsidRDefault="00000000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425" w:type="dxa"/>
            <w:vAlign w:val="center"/>
          </w:tcPr>
          <w:p w14:paraId="58473138" w14:textId="77777777" w:rsidR="00E21A79" w:rsidRDefault="00000000">
            <w:pPr>
              <w:spacing w:after="0" w:line="240" w:lineRule="auto"/>
            </w:pP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hd w:val="clear" w:color="auto" w:fill="FFFFFF"/>
              </w:rPr>
              <w:t>支持</w:t>
            </w:r>
            <w:proofErr w:type="spellEnd"/>
            <w:r>
              <w:rPr>
                <w:rFonts w:ascii="Segoe UI" w:eastAsia="Segoe UI" w:hAnsi="Segoe UI" w:cs="Segoe UI"/>
                <w:color w:val="0F1115"/>
                <w:sz w:val="22"/>
                <w:shd w:val="clear" w:color="auto" w:fill="FFFFFF"/>
              </w:rPr>
              <w:t xml:space="preserve"> Markdown </w:t>
            </w:r>
            <w:proofErr w:type="spellStart"/>
            <w:r>
              <w:rPr>
                <w:rFonts w:ascii="Segoe UI" w:eastAsia="Segoe UI" w:hAnsi="Segoe UI" w:cs="Segoe UI"/>
                <w:color w:val="0F1115"/>
                <w:sz w:val="22"/>
                <w:shd w:val="clear" w:color="auto" w:fill="FFFFFF"/>
              </w:rPr>
              <w:t>实时渲染，无卡顿</w:t>
            </w:r>
            <w:proofErr w:type="spellEnd"/>
          </w:p>
        </w:tc>
      </w:tr>
      <w:tr w:rsidR="00E21A79" w14:paraId="3ECDBBED" w14:textId="77777777">
        <w:trPr>
          <w:jc w:val="center"/>
        </w:trPr>
        <w:tc>
          <w:tcPr>
            <w:tcW w:w="1425" w:type="dxa"/>
            <w:vAlign w:val="center"/>
          </w:tcPr>
          <w:p w14:paraId="09A41E22" w14:textId="77777777" w:rsidR="00E21A79" w:rsidRDefault="00000000">
            <w:pPr>
              <w:spacing w:after="0" w:line="240" w:lineRule="auto"/>
            </w:pPr>
            <w:r>
              <w:rPr>
                <w:sz w:val="18"/>
              </w:rPr>
              <w:t>UA-04</w:t>
            </w:r>
          </w:p>
        </w:tc>
        <w:tc>
          <w:tcPr>
            <w:tcW w:w="1425" w:type="dxa"/>
            <w:vAlign w:val="center"/>
          </w:tcPr>
          <w:p w14:paraId="7824C0BC" w14:textId="77777777" w:rsidR="00E21A79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输入链接关系</w:t>
            </w:r>
            <w:proofErr w:type="spellEnd"/>
          </w:p>
        </w:tc>
        <w:tc>
          <w:tcPr>
            <w:tcW w:w="1425" w:type="dxa"/>
            <w:vAlign w:val="center"/>
          </w:tcPr>
          <w:p w14:paraId="3502E9F4" w14:textId="77777777" w:rsidR="00E21A7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输入 [[相关资料]] 或 [[测试课程笔记]]。</w:t>
            </w:r>
          </w:p>
        </w:tc>
        <w:tc>
          <w:tcPr>
            <w:tcW w:w="1425" w:type="dxa"/>
            <w:vAlign w:val="center"/>
          </w:tcPr>
          <w:p w14:paraId="4BD600A5" w14:textId="77777777" w:rsidR="00E21A7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链接语法可被系统识别。</w:t>
            </w:r>
          </w:p>
        </w:tc>
        <w:tc>
          <w:tcPr>
            <w:tcW w:w="1425" w:type="dxa"/>
            <w:vAlign w:val="center"/>
          </w:tcPr>
          <w:p w14:paraId="6BE38CF6" w14:textId="77777777" w:rsidR="00E21A7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链接语法可被系统识别</w:t>
            </w:r>
          </w:p>
        </w:tc>
        <w:tc>
          <w:tcPr>
            <w:tcW w:w="1425" w:type="dxa"/>
            <w:vAlign w:val="center"/>
          </w:tcPr>
          <w:p w14:paraId="13A39D1A" w14:textId="77777777" w:rsidR="00E21A79" w:rsidRDefault="00000000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425" w:type="dxa"/>
            <w:vAlign w:val="center"/>
          </w:tcPr>
          <w:p w14:paraId="06CE98EF" w14:textId="77777777" w:rsidR="00E21A79" w:rsidRDefault="00E21A79">
            <w:pPr>
              <w:spacing w:after="0" w:line="240" w:lineRule="auto"/>
            </w:pPr>
          </w:p>
        </w:tc>
      </w:tr>
      <w:tr w:rsidR="00E21A79" w14:paraId="428A15C0" w14:textId="77777777">
        <w:trPr>
          <w:jc w:val="center"/>
        </w:trPr>
        <w:tc>
          <w:tcPr>
            <w:tcW w:w="1425" w:type="dxa"/>
            <w:vAlign w:val="center"/>
          </w:tcPr>
          <w:p w14:paraId="75AF484A" w14:textId="77777777" w:rsidR="00E21A79" w:rsidRDefault="00000000">
            <w:pPr>
              <w:spacing w:after="0" w:line="240" w:lineRule="auto"/>
            </w:pPr>
            <w:r>
              <w:rPr>
                <w:sz w:val="18"/>
              </w:rPr>
              <w:t>UA-05</w:t>
            </w:r>
          </w:p>
        </w:tc>
        <w:tc>
          <w:tcPr>
            <w:tcW w:w="1425" w:type="dxa"/>
            <w:vAlign w:val="center"/>
          </w:tcPr>
          <w:p w14:paraId="60752CE0" w14:textId="77777777" w:rsidR="00E21A79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保存笔记</w:t>
            </w:r>
            <w:proofErr w:type="spellEnd"/>
          </w:p>
        </w:tc>
        <w:tc>
          <w:tcPr>
            <w:tcW w:w="1425" w:type="dxa"/>
            <w:vAlign w:val="center"/>
          </w:tcPr>
          <w:p w14:paraId="0A478018" w14:textId="77777777" w:rsidR="00E21A7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点击保存或触发自动保存。</w:t>
            </w:r>
          </w:p>
        </w:tc>
        <w:tc>
          <w:tcPr>
            <w:tcW w:w="1425" w:type="dxa"/>
            <w:vAlign w:val="center"/>
          </w:tcPr>
          <w:p w14:paraId="7409CFB7" w14:textId="77777777" w:rsidR="00E21A7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链接语法可被系统识别。</w:t>
            </w:r>
          </w:p>
        </w:tc>
        <w:tc>
          <w:tcPr>
            <w:tcW w:w="1425" w:type="dxa"/>
            <w:vAlign w:val="center"/>
          </w:tcPr>
          <w:p w14:paraId="377285C2" w14:textId="77777777" w:rsidR="00E21A7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链接语法可被系统识别。</w:t>
            </w:r>
          </w:p>
        </w:tc>
        <w:tc>
          <w:tcPr>
            <w:tcW w:w="1425" w:type="dxa"/>
            <w:vAlign w:val="center"/>
          </w:tcPr>
          <w:p w14:paraId="3F823B11" w14:textId="77777777" w:rsidR="00E21A79" w:rsidRDefault="00000000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425" w:type="dxa"/>
            <w:vAlign w:val="center"/>
          </w:tcPr>
          <w:p w14:paraId="0220E1FB" w14:textId="77777777" w:rsidR="00E21A7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Segoe UI" w:eastAsia="Segoe UI" w:hAnsi="Segoe UI" w:cs="Segoe UI"/>
                <w:color w:val="0F1115"/>
                <w:sz w:val="22"/>
                <w:shd w:val="clear" w:color="auto" w:fill="FFFFFF"/>
                <w:lang w:eastAsia="zh-CN"/>
              </w:rPr>
              <w:t>自动保存间隔合理，未丢失任何编辑</w:t>
            </w:r>
          </w:p>
        </w:tc>
      </w:tr>
      <w:tr w:rsidR="00E21A79" w14:paraId="5A38555E" w14:textId="77777777">
        <w:trPr>
          <w:jc w:val="center"/>
        </w:trPr>
        <w:tc>
          <w:tcPr>
            <w:tcW w:w="1425" w:type="dxa"/>
            <w:vAlign w:val="center"/>
          </w:tcPr>
          <w:p w14:paraId="4671501A" w14:textId="77777777" w:rsidR="00E21A79" w:rsidRDefault="00000000">
            <w:pPr>
              <w:spacing w:after="0" w:line="240" w:lineRule="auto"/>
            </w:pPr>
            <w:r>
              <w:rPr>
                <w:sz w:val="18"/>
              </w:rPr>
              <w:t>UA-06</w:t>
            </w:r>
          </w:p>
        </w:tc>
        <w:tc>
          <w:tcPr>
            <w:tcW w:w="1425" w:type="dxa"/>
            <w:vAlign w:val="center"/>
          </w:tcPr>
          <w:p w14:paraId="041ACEC4" w14:textId="77777777" w:rsidR="00E21A79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搜索资料</w:t>
            </w:r>
            <w:proofErr w:type="spellEnd"/>
          </w:p>
        </w:tc>
        <w:tc>
          <w:tcPr>
            <w:tcW w:w="1425" w:type="dxa"/>
            <w:vAlign w:val="center"/>
          </w:tcPr>
          <w:p w14:paraId="137AD61A" w14:textId="77777777" w:rsidR="00E21A7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输入刚才写入的关键词。</w:t>
            </w:r>
          </w:p>
        </w:tc>
        <w:tc>
          <w:tcPr>
            <w:tcW w:w="1425" w:type="dxa"/>
            <w:vAlign w:val="center"/>
          </w:tcPr>
          <w:p w14:paraId="6A744CF4" w14:textId="77777777" w:rsidR="00E21A7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搜索结果命中目标笔记。</w:t>
            </w:r>
          </w:p>
        </w:tc>
        <w:tc>
          <w:tcPr>
            <w:tcW w:w="1425" w:type="dxa"/>
            <w:vAlign w:val="center"/>
          </w:tcPr>
          <w:p w14:paraId="0AB91E9C" w14:textId="77777777" w:rsidR="00E21A7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搜索结果命中目标笔记。</w:t>
            </w:r>
          </w:p>
        </w:tc>
        <w:tc>
          <w:tcPr>
            <w:tcW w:w="1425" w:type="dxa"/>
            <w:vAlign w:val="center"/>
          </w:tcPr>
          <w:p w14:paraId="7AD804B6" w14:textId="77777777" w:rsidR="00E21A79" w:rsidRDefault="00000000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425" w:type="dxa"/>
            <w:vAlign w:val="center"/>
          </w:tcPr>
          <w:p w14:paraId="4C39A33E" w14:textId="77777777" w:rsidR="00E21A79" w:rsidRDefault="00E21A79">
            <w:pPr>
              <w:spacing w:after="0" w:line="240" w:lineRule="auto"/>
            </w:pPr>
          </w:p>
        </w:tc>
      </w:tr>
      <w:tr w:rsidR="00E21A79" w14:paraId="21DFE217" w14:textId="77777777">
        <w:trPr>
          <w:jc w:val="center"/>
        </w:trPr>
        <w:tc>
          <w:tcPr>
            <w:tcW w:w="1425" w:type="dxa"/>
            <w:vAlign w:val="center"/>
          </w:tcPr>
          <w:p w14:paraId="3E2FDACE" w14:textId="77777777" w:rsidR="00E21A79" w:rsidRDefault="00000000">
            <w:pPr>
              <w:spacing w:after="0" w:line="240" w:lineRule="auto"/>
            </w:pPr>
            <w:r>
              <w:rPr>
                <w:sz w:val="18"/>
              </w:rPr>
              <w:t>UA-07</w:t>
            </w:r>
          </w:p>
        </w:tc>
        <w:tc>
          <w:tcPr>
            <w:tcW w:w="1425" w:type="dxa"/>
            <w:vAlign w:val="center"/>
          </w:tcPr>
          <w:p w14:paraId="4CE9DAA4" w14:textId="77777777" w:rsidR="00E21A79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查看知识结构</w:t>
            </w:r>
            <w:proofErr w:type="spellEnd"/>
          </w:p>
        </w:tc>
        <w:tc>
          <w:tcPr>
            <w:tcW w:w="1425" w:type="dxa"/>
            <w:vAlign w:val="center"/>
          </w:tcPr>
          <w:p w14:paraId="42759C32" w14:textId="77777777" w:rsidR="00E21A7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打开星图或知识模型页面。</w:t>
            </w:r>
          </w:p>
        </w:tc>
        <w:tc>
          <w:tcPr>
            <w:tcW w:w="1425" w:type="dxa"/>
            <w:vAlign w:val="center"/>
          </w:tcPr>
          <w:p w14:paraId="34F6031B" w14:textId="77777777" w:rsidR="00E21A7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相关知识对象可展示。</w:t>
            </w:r>
          </w:p>
        </w:tc>
        <w:tc>
          <w:tcPr>
            <w:tcW w:w="1425" w:type="dxa"/>
            <w:vAlign w:val="center"/>
          </w:tcPr>
          <w:p w14:paraId="5CE1ED96" w14:textId="77777777" w:rsidR="00E21A7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相关知识对象可展示。</w:t>
            </w:r>
          </w:p>
        </w:tc>
        <w:tc>
          <w:tcPr>
            <w:tcW w:w="1425" w:type="dxa"/>
            <w:vAlign w:val="center"/>
          </w:tcPr>
          <w:p w14:paraId="626477F8" w14:textId="77777777" w:rsidR="00E21A79" w:rsidRDefault="00000000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425" w:type="dxa"/>
            <w:vAlign w:val="center"/>
          </w:tcPr>
          <w:p w14:paraId="435B5530" w14:textId="77777777" w:rsidR="00E21A7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Segoe UI" w:eastAsia="Segoe UI" w:hAnsi="Segoe UI" w:cs="Segoe UI"/>
                <w:color w:val="0F1115"/>
                <w:sz w:val="22"/>
                <w:shd w:val="clear" w:color="auto" w:fill="FFFFFF"/>
                <w:lang w:eastAsia="zh-CN"/>
              </w:rPr>
              <w:t>双向链接关系正确生成图谱节点</w:t>
            </w:r>
          </w:p>
        </w:tc>
      </w:tr>
      <w:tr w:rsidR="00E21A79" w14:paraId="778F3092" w14:textId="77777777">
        <w:trPr>
          <w:jc w:val="center"/>
        </w:trPr>
        <w:tc>
          <w:tcPr>
            <w:tcW w:w="1425" w:type="dxa"/>
            <w:vAlign w:val="center"/>
          </w:tcPr>
          <w:p w14:paraId="24F1430E" w14:textId="77777777" w:rsidR="00E21A79" w:rsidRDefault="00000000">
            <w:pPr>
              <w:spacing w:after="0" w:line="240" w:lineRule="auto"/>
            </w:pPr>
            <w:r>
              <w:rPr>
                <w:sz w:val="18"/>
              </w:rPr>
              <w:t>UA-08</w:t>
            </w:r>
          </w:p>
        </w:tc>
        <w:tc>
          <w:tcPr>
            <w:tcW w:w="1425" w:type="dxa"/>
            <w:vAlign w:val="center"/>
          </w:tcPr>
          <w:p w14:paraId="56A63A7D" w14:textId="77777777" w:rsidR="00E21A79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打开文献</w:t>
            </w:r>
            <w:proofErr w:type="spellEnd"/>
            <w:r>
              <w:rPr>
                <w:sz w:val="18"/>
              </w:rPr>
              <w:t xml:space="preserve">/PDF </w:t>
            </w:r>
            <w:proofErr w:type="spellStart"/>
            <w:r>
              <w:rPr>
                <w:sz w:val="18"/>
              </w:rPr>
              <w:t>区域</w:t>
            </w:r>
            <w:proofErr w:type="spellEnd"/>
          </w:p>
        </w:tc>
        <w:tc>
          <w:tcPr>
            <w:tcW w:w="1425" w:type="dxa"/>
            <w:vAlign w:val="center"/>
          </w:tcPr>
          <w:p w14:paraId="421EB569" w14:textId="77777777" w:rsidR="00E21A7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切换到文献或 PDF 页面。</w:t>
            </w:r>
          </w:p>
        </w:tc>
        <w:tc>
          <w:tcPr>
            <w:tcW w:w="1425" w:type="dxa"/>
            <w:vAlign w:val="center"/>
          </w:tcPr>
          <w:p w14:paraId="2F225B7B" w14:textId="77777777" w:rsidR="00E21A79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页面入口正常显示</w:t>
            </w:r>
            <w:proofErr w:type="spellEnd"/>
            <w:r>
              <w:rPr>
                <w:sz w:val="18"/>
              </w:rPr>
              <w:t>。</w:t>
            </w:r>
          </w:p>
        </w:tc>
        <w:tc>
          <w:tcPr>
            <w:tcW w:w="1425" w:type="dxa"/>
            <w:vAlign w:val="center"/>
          </w:tcPr>
          <w:p w14:paraId="541C4B75" w14:textId="77777777" w:rsidR="00E21A79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页面入口正常显示</w:t>
            </w:r>
            <w:proofErr w:type="spellEnd"/>
            <w:r>
              <w:rPr>
                <w:sz w:val="18"/>
              </w:rPr>
              <w:t>。</w:t>
            </w:r>
          </w:p>
        </w:tc>
        <w:tc>
          <w:tcPr>
            <w:tcW w:w="1425" w:type="dxa"/>
            <w:vAlign w:val="center"/>
          </w:tcPr>
          <w:p w14:paraId="5C87B62C" w14:textId="77777777" w:rsidR="00E21A79" w:rsidRDefault="00000000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425" w:type="dxa"/>
            <w:vAlign w:val="center"/>
          </w:tcPr>
          <w:p w14:paraId="5D649AB0" w14:textId="77777777" w:rsidR="00E21A79" w:rsidRDefault="00E21A79">
            <w:pPr>
              <w:spacing w:after="0" w:line="240" w:lineRule="auto"/>
            </w:pPr>
          </w:p>
        </w:tc>
      </w:tr>
      <w:tr w:rsidR="00E21A79" w14:paraId="4A9727F2" w14:textId="77777777">
        <w:trPr>
          <w:jc w:val="center"/>
        </w:trPr>
        <w:tc>
          <w:tcPr>
            <w:tcW w:w="1425" w:type="dxa"/>
            <w:vAlign w:val="center"/>
          </w:tcPr>
          <w:p w14:paraId="4B473AB0" w14:textId="77777777" w:rsidR="00E21A79" w:rsidRDefault="00000000">
            <w:pPr>
              <w:spacing w:after="0" w:line="240" w:lineRule="auto"/>
            </w:pPr>
            <w:r>
              <w:rPr>
                <w:sz w:val="18"/>
              </w:rPr>
              <w:t>UA-09</w:t>
            </w:r>
          </w:p>
        </w:tc>
        <w:tc>
          <w:tcPr>
            <w:tcW w:w="1425" w:type="dxa"/>
            <w:vAlign w:val="center"/>
          </w:tcPr>
          <w:p w14:paraId="06A35047" w14:textId="77777777" w:rsidR="00E21A79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重启后恢复</w:t>
            </w:r>
            <w:proofErr w:type="spellEnd"/>
          </w:p>
        </w:tc>
        <w:tc>
          <w:tcPr>
            <w:tcW w:w="1425" w:type="dxa"/>
            <w:vAlign w:val="center"/>
          </w:tcPr>
          <w:p w14:paraId="424B5B35" w14:textId="77777777" w:rsidR="00E21A7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关闭应用，再打开同一工作区。</w:t>
            </w:r>
          </w:p>
        </w:tc>
        <w:tc>
          <w:tcPr>
            <w:tcW w:w="1425" w:type="dxa"/>
            <w:vAlign w:val="center"/>
          </w:tcPr>
          <w:p w14:paraId="5FF6C88F" w14:textId="77777777" w:rsidR="00E21A7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笔记、搜索和工作区数据仍存在。</w:t>
            </w:r>
          </w:p>
        </w:tc>
        <w:tc>
          <w:tcPr>
            <w:tcW w:w="1425" w:type="dxa"/>
            <w:vAlign w:val="center"/>
          </w:tcPr>
          <w:p w14:paraId="1978FAA8" w14:textId="77777777" w:rsidR="00E21A7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笔记、搜索和工作区数据仍存在。</w:t>
            </w:r>
          </w:p>
        </w:tc>
        <w:tc>
          <w:tcPr>
            <w:tcW w:w="1425" w:type="dxa"/>
            <w:vAlign w:val="center"/>
          </w:tcPr>
          <w:p w14:paraId="5134B74D" w14:textId="77777777" w:rsidR="00E21A79" w:rsidRDefault="00000000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425" w:type="dxa"/>
            <w:vAlign w:val="center"/>
          </w:tcPr>
          <w:p w14:paraId="6E68EE9E" w14:textId="77777777" w:rsidR="00E21A79" w:rsidRDefault="00E21A79">
            <w:pPr>
              <w:spacing w:after="0" w:line="240" w:lineRule="auto"/>
            </w:pPr>
          </w:p>
        </w:tc>
      </w:tr>
      <w:tr w:rsidR="00E21A79" w14:paraId="33C7D579" w14:textId="77777777">
        <w:trPr>
          <w:jc w:val="center"/>
        </w:trPr>
        <w:tc>
          <w:tcPr>
            <w:tcW w:w="1425" w:type="dxa"/>
            <w:vAlign w:val="center"/>
          </w:tcPr>
          <w:p w14:paraId="23E45531" w14:textId="77777777" w:rsidR="00E21A79" w:rsidRDefault="00000000">
            <w:pPr>
              <w:spacing w:after="0" w:line="240" w:lineRule="auto"/>
            </w:pPr>
            <w:r>
              <w:rPr>
                <w:sz w:val="18"/>
              </w:rPr>
              <w:t>UA-10</w:t>
            </w:r>
          </w:p>
        </w:tc>
        <w:tc>
          <w:tcPr>
            <w:tcW w:w="1425" w:type="dxa"/>
            <w:vAlign w:val="center"/>
          </w:tcPr>
          <w:p w14:paraId="09A51052" w14:textId="77777777" w:rsidR="00E21A79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用户验收结论</w:t>
            </w:r>
            <w:proofErr w:type="spellEnd"/>
          </w:p>
        </w:tc>
        <w:tc>
          <w:tcPr>
            <w:tcW w:w="1425" w:type="dxa"/>
            <w:vAlign w:val="center"/>
          </w:tcPr>
          <w:p w14:paraId="1C6FD343" w14:textId="77777777" w:rsidR="00E21A7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根据全流程执行结果填写结论。</w:t>
            </w:r>
          </w:p>
        </w:tc>
        <w:tc>
          <w:tcPr>
            <w:tcW w:w="1425" w:type="dxa"/>
            <w:vAlign w:val="center"/>
          </w:tcPr>
          <w:p w14:paraId="09087108" w14:textId="77777777" w:rsidR="00E21A7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完整用户流程可成功走通。</w:t>
            </w:r>
          </w:p>
        </w:tc>
        <w:tc>
          <w:tcPr>
            <w:tcW w:w="1425" w:type="dxa"/>
            <w:vAlign w:val="center"/>
          </w:tcPr>
          <w:p w14:paraId="23E50285" w14:textId="77777777" w:rsidR="00E21A7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完整用户流程可成功走通。</w:t>
            </w:r>
          </w:p>
        </w:tc>
        <w:tc>
          <w:tcPr>
            <w:tcW w:w="1425" w:type="dxa"/>
            <w:vAlign w:val="center"/>
          </w:tcPr>
          <w:p w14:paraId="239E6E27" w14:textId="77777777" w:rsidR="00E21A79" w:rsidRDefault="00000000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425" w:type="dxa"/>
            <w:vAlign w:val="center"/>
          </w:tcPr>
          <w:p w14:paraId="0FF48CBD" w14:textId="77777777" w:rsidR="00E21A7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Segoe UI" w:eastAsia="Segoe UI" w:hAnsi="Segoe UI" w:cs="Segoe UI"/>
                <w:color w:val="0F1115"/>
                <w:sz w:val="22"/>
                <w:shd w:val="clear" w:color="auto" w:fill="FFFFFF"/>
                <w:lang w:eastAsia="zh-CN"/>
              </w:rPr>
              <w:t>核心功能均满足验收标准，建议通过</w:t>
            </w:r>
          </w:p>
        </w:tc>
      </w:tr>
    </w:tbl>
    <w:p w14:paraId="2A5A09D5" w14:textId="77777777" w:rsidR="00E21A79" w:rsidRDefault="00000000">
      <w:pPr>
        <w:pStyle w:val="21"/>
      </w:pPr>
      <w:proofErr w:type="spellStart"/>
      <w:r>
        <w:rPr>
          <w:rFonts w:ascii="微软雅黑" w:eastAsia="微软雅黑" w:hAnsi="微软雅黑"/>
          <w:color w:val="595959"/>
        </w:rPr>
        <w:t>六、缺陷记录表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E21A79" w14:paraId="15A38B6D" w14:textId="77777777">
        <w:trPr>
          <w:jc w:val="center"/>
        </w:trPr>
        <w:tc>
          <w:tcPr>
            <w:tcW w:w="1662" w:type="dxa"/>
            <w:shd w:val="clear" w:color="auto" w:fill="70AD47"/>
            <w:vAlign w:val="center"/>
          </w:tcPr>
          <w:p w14:paraId="5B380C04" w14:textId="77777777" w:rsidR="00E21A79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缺陷编号</w:t>
            </w:r>
            <w:proofErr w:type="spellEnd"/>
          </w:p>
        </w:tc>
        <w:tc>
          <w:tcPr>
            <w:tcW w:w="1662" w:type="dxa"/>
            <w:shd w:val="clear" w:color="auto" w:fill="70AD47"/>
            <w:vAlign w:val="center"/>
          </w:tcPr>
          <w:p w14:paraId="1031D4EA" w14:textId="77777777" w:rsidR="00E21A79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缺陷描述</w:t>
            </w:r>
            <w:proofErr w:type="spellEnd"/>
          </w:p>
        </w:tc>
        <w:tc>
          <w:tcPr>
            <w:tcW w:w="1662" w:type="dxa"/>
            <w:shd w:val="clear" w:color="auto" w:fill="70AD47"/>
            <w:vAlign w:val="center"/>
          </w:tcPr>
          <w:p w14:paraId="62C1D837" w14:textId="77777777" w:rsidR="00E21A79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严重程度</w:t>
            </w:r>
            <w:proofErr w:type="spellEnd"/>
          </w:p>
        </w:tc>
        <w:tc>
          <w:tcPr>
            <w:tcW w:w="1662" w:type="dxa"/>
            <w:shd w:val="clear" w:color="auto" w:fill="70AD47"/>
            <w:vAlign w:val="center"/>
          </w:tcPr>
          <w:p w14:paraId="4190B38F" w14:textId="77777777" w:rsidR="00E21A79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处理状态</w:t>
            </w:r>
            <w:proofErr w:type="spellEnd"/>
          </w:p>
        </w:tc>
        <w:tc>
          <w:tcPr>
            <w:tcW w:w="1662" w:type="dxa"/>
            <w:shd w:val="clear" w:color="auto" w:fill="70AD47"/>
            <w:vAlign w:val="center"/>
          </w:tcPr>
          <w:p w14:paraId="67455F45" w14:textId="77777777" w:rsidR="00E21A79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负责人</w:t>
            </w:r>
            <w:proofErr w:type="spellEnd"/>
          </w:p>
        </w:tc>
        <w:tc>
          <w:tcPr>
            <w:tcW w:w="1662" w:type="dxa"/>
            <w:shd w:val="clear" w:color="auto" w:fill="70AD47"/>
            <w:vAlign w:val="center"/>
          </w:tcPr>
          <w:p w14:paraId="6B64D09A" w14:textId="77777777" w:rsidR="00E21A79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备注</w:t>
            </w:r>
            <w:proofErr w:type="spellEnd"/>
          </w:p>
        </w:tc>
      </w:tr>
      <w:tr w:rsidR="00E21A79" w14:paraId="01E4360F" w14:textId="77777777">
        <w:trPr>
          <w:jc w:val="center"/>
        </w:trPr>
        <w:tc>
          <w:tcPr>
            <w:tcW w:w="1662" w:type="dxa"/>
            <w:vAlign w:val="center"/>
          </w:tcPr>
          <w:p w14:paraId="3E28823B" w14:textId="77777777" w:rsidR="00E21A79" w:rsidRDefault="00000000">
            <w:pPr>
              <w:spacing w:after="0" w:line="240" w:lineRule="auto"/>
            </w:pPr>
            <w:r>
              <w:rPr>
                <w:sz w:val="18"/>
              </w:rPr>
              <w:t>BUG-01</w:t>
            </w:r>
          </w:p>
        </w:tc>
        <w:tc>
          <w:tcPr>
            <w:tcW w:w="1662" w:type="dxa"/>
            <w:vAlign w:val="center"/>
          </w:tcPr>
          <w:p w14:paraId="3318DCAA" w14:textId="77777777" w:rsidR="00E21A79" w:rsidRDefault="00E21A79">
            <w:pPr>
              <w:spacing w:after="0" w:line="240" w:lineRule="auto"/>
            </w:pPr>
          </w:p>
        </w:tc>
        <w:tc>
          <w:tcPr>
            <w:tcW w:w="1662" w:type="dxa"/>
            <w:vAlign w:val="center"/>
          </w:tcPr>
          <w:p w14:paraId="5BD62752" w14:textId="77777777" w:rsidR="00E21A79" w:rsidRDefault="00000000">
            <w:pPr>
              <w:spacing w:after="0" w:line="240" w:lineRule="auto"/>
            </w:pPr>
            <w:r>
              <w:rPr>
                <w:sz w:val="18"/>
              </w:rPr>
              <w:t>高 / 中 / 低</w:t>
            </w:r>
          </w:p>
        </w:tc>
        <w:tc>
          <w:tcPr>
            <w:tcW w:w="1662" w:type="dxa"/>
            <w:vAlign w:val="center"/>
          </w:tcPr>
          <w:p w14:paraId="41AF4C28" w14:textId="77777777" w:rsidR="00E21A7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已修复 / 未修复 / 暂不处理</w:t>
            </w:r>
          </w:p>
        </w:tc>
        <w:tc>
          <w:tcPr>
            <w:tcW w:w="1662" w:type="dxa"/>
            <w:vAlign w:val="center"/>
          </w:tcPr>
          <w:p w14:paraId="7D096C6D" w14:textId="77777777" w:rsidR="00E21A79" w:rsidRDefault="00E21A79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1662" w:type="dxa"/>
            <w:vAlign w:val="center"/>
          </w:tcPr>
          <w:p w14:paraId="6D917FE4" w14:textId="77777777" w:rsidR="00E21A79" w:rsidRDefault="00E21A79">
            <w:pPr>
              <w:spacing w:after="0" w:line="240" w:lineRule="auto"/>
              <w:rPr>
                <w:lang w:eastAsia="zh-CN"/>
              </w:rPr>
            </w:pPr>
          </w:p>
        </w:tc>
      </w:tr>
      <w:tr w:rsidR="00E21A79" w14:paraId="5C1DEB1B" w14:textId="77777777">
        <w:trPr>
          <w:jc w:val="center"/>
        </w:trPr>
        <w:tc>
          <w:tcPr>
            <w:tcW w:w="1662" w:type="dxa"/>
            <w:vAlign w:val="center"/>
          </w:tcPr>
          <w:p w14:paraId="2AFA840A" w14:textId="77777777" w:rsidR="00E21A79" w:rsidRDefault="00000000">
            <w:pPr>
              <w:spacing w:after="0" w:line="240" w:lineRule="auto"/>
            </w:pPr>
            <w:r>
              <w:rPr>
                <w:sz w:val="18"/>
              </w:rPr>
              <w:t>BUG-02</w:t>
            </w:r>
          </w:p>
        </w:tc>
        <w:tc>
          <w:tcPr>
            <w:tcW w:w="1662" w:type="dxa"/>
            <w:vAlign w:val="center"/>
          </w:tcPr>
          <w:p w14:paraId="67A83C04" w14:textId="77777777" w:rsidR="00E21A79" w:rsidRDefault="00E21A79">
            <w:pPr>
              <w:spacing w:after="0" w:line="240" w:lineRule="auto"/>
            </w:pPr>
          </w:p>
        </w:tc>
        <w:tc>
          <w:tcPr>
            <w:tcW w:w="1662" w:type="dxa"/>
            <w:vAlign w:val="center"/>
          </w:tcPr>
          <w:p w14:paraId="3C1341C4" w14:textId="77777777" w:rsidR="00E21A79" w:rsidRDefault="00000000">
            <w:pPr>
              <w:spacing w:after="0" w:line="240" w:lineRule="auto"/>
            </w:pPr>
            <w:r>
              <w:rPr>
                <w:sz w:val="18"/>
              </w:rPr>
              <w:t>高 / 中 / 低</w:t>
            </w:r>
          </w:p>
        </w:tc>
        <w:tc>
          <w:tcPr>
            <w:tcW w:w="1662" w:type="dxa"/>
            <w:vAlign w:val="center"/>
          </w:tcPr>
          <w:p w14:paraId="49CECDA6" w14:textId="77777777" w:rsidR="00E21A79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已修复 / 未修复 / 暂不处理</w:t>
            </w:r>
          </w:p>
        </w:tc>
        <w:tc>
          <w:tcPr>
            <w:tcW w:w="1662" w:type="dxa"/>
            <w:vAlign w:val="center"/>
          </w:tcPr>
          <w:p w14:paraId="1DB44428" w14:textId="77777777" w:rsidR="00E21A79" w:rsidRDefault="00E21A79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1662" w:type="dxa"/>
            <w:vAlign w:val="center"/>
          </w:tcPr>
          <w:p w14:paraId="27A766C2" w14:textId="77777777" w:rsidR="00E21A79" w:rsidRDefault="00E21A79">
            <w:pPr>
              <w:spacing w:after="0" w:line="240" w:lineRule="auto"/>
              <w:rPr>
                <w:lang w:eastAsia="zh-CN"/>
              </w:rPr>
            </w:pPr>
          </w:p>
        </w:tc>
      </w:tr>
    </w:tbl>
    <w:p w14:paraId="30C4EBAB" w14:textId="77777777" w:rsidR="00E21A79" w:rsidRDefault="00E21A79">
      <w:pPr>
        <w:spacing w:after="80"/>
        <w:rPr>
          <w:rFonts w:hint="eastAsia"/>
          <w:lang w:eastAsia="zh-CN"/>
        </w:rPr>
      </w:pPr>
    </w:p>
    <w:sectPr w:rsidR="00E21A79">
      <w:footerReference w:type="default" r:id="rId8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A272E" w14:textId="77777777" w:rsidR="001C1E4A" w:rsidRDefault="001C1E4A">
      <w:pPr>
        <w:spacing w:line="240" w:lineRule="auto"/>
      </w:pPr>
      <w:r>
        <w:separator/>
      </w:r>
    </w:p>
  </w:endnote>
  <w:endnote w:type="continuationSeparator" w:id="0">
    <w:p w14:paraId="40BC3FEA" w14:textId="77777777" w:rsidR="001C1E4A" w:rsidRDefault="001C1E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C8E39" w14:textId="56A70648" w:rsidR="00E21A79" w:rsidRDefault="00E21A79">
    <w:pPr>
      <w:pStyle w:val="ab"/>
      <w:jc w:val="center"/>
      <w:rPr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A41E0" w14:textId="77777777" w:rsidR="001C1E4A" w:rsidRDefault="001C1E4A">
      <w:pPr>
        <w:spacing w:after="0"/>
      </w:pPr>
      <w:r>
        <w:separator/>
      </w:r>
    </w:p>
  </w:footnote>
  <w:footnote w:type="continuationSeparator" w:id="0">
    <w:p w14:paraId="297D455D" w14:textId="77777777" w:rsidR="001C1E4A" w:rsidRDefault="001C1E4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188985745">
    <w:abstractNumId w:val="1"/>
  </w:num>
  <w:num w:numId="2" w16cid:durableId="1336153252">
    <w:abstractNumId w:val="4"/>
  </w:num>
  <w:num w:numId="3" w16cid:durableId="1694107020">
    <w:abstractNumId w:val="5"/>
  </w:num>
  <w:num w:numId="4" w16cid:durableId="1655136155">
    <w:abstractNumId w:val="2"/>
  </w:num>
  <w:num w:numId="5" w16cid:durableId="98572745">
    <w:abstractNumId w:val="0"/>
  </w:num>
  <w:num w:numId="6" w16cid:durableId="14946370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1E4A"/>
    <w:rsid w:val="0029639D"/>
    <w:rsid w:val="00326F90"/>
    <w:rsid w:val="0043348B"/>
    <w:rsid w:val="00AA1D8D"/>
    <w:rsid w:val="00B47730"/>
    <w:rsid w:val="00CB0664"/>
    <w:rsid w:val="00E21A79"/>
    <w:rsid w:val="00F844C1"/>
    <w:rsid w:val="00FC693F"/>
    <w:rsid w:val="0DD44741"/>
    <w:rsid w:val="10FE5709"/>
    <w:rsid w:val="2DC90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1586D3"/>
  <w14:defaultImageDpi w14:val="300"/>
  <w15:docId w15:val="{E50CF23E-BD95-437A-8415-643C7791F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 w:qFormat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 w:qFormat="1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 w:qFormat="1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 w:qFormat="1"/>
    <w:lsdException w:name="Medium Grid 1 Accent 2" w:uiPriority="67"/>
    <w:lsdException w:name="Medium Grid 2 Accent 2" w:uiPriority="68" w:qFormat="1"/>
    <w:lsdException w:name="Medium Grid 3 Accent 2" w:uiPriority="69"/>
    <w:lsdException w:name="Dark List Accent 2" w:uiPriority="70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 w:qFormat="1"/>
    <w:lsdException w:name="Medium Shading 2 Accent 3" w:uiPriority="64" w:qFormat="1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 w:qFormat="1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 w:qFormat="1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/>
    <w:lsdException w:name="Light Shading Accent 6" w:uiPriority="60" w:qFormat="1"/>
    <w:lsdException w:name="Light List Accent 6" w:uiPriority="61"/>
    <w:lsdException w:name="Light Grid Accent 6" w:uiPriority="62"/>
    <w:lsdException w:name="Medium Shading 1 Accent 6" w:uiPriority="63" w:qFormat="1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微软雅黑" w:eastAsia="微软雅黑" w:hAnsi="微软雅黑" w:cstheme="minorBidi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Ryan Cheung</cp:lastModifiedBy>
  <cp:revision>2</cp:revision>
  <dcterms:created xsi:type="dcterms:W3CDTF">2013-12-23T23:15:00Z</dcterms:created>
  <dcterms:modified xsi:type="dcterms:W3CDTF">2026-06-03T03:37:00Z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eyJoZGlkIjoiNTM1M2ZhMWVkMmU2MDBhODMwOGM4OWU0YmI5NmM0ZTMiLCJ1c2VySWQiOiIxMjQ2OTQ4MjQ2In0=</vt:lpwstr>
  </property>
  <property fmtid="{D5CDD505-2E9C-101B-9397-08002B2CF9AE}" pid="3" name="KSOProductBuildVer">
    <vt:lpwstr>2052-12.1.0.26895</vt:lpwstr>
  </property>
  <property fmtid="{D5CDD505-2E9C-101B-9397-08002B2CF9AE}" pid="4" name="ICV">
    <vt:lpwstr>F3AF21EB1EDD43E09349E5462210572B_12</vt:lpwstr>
  </property>
</Properties>
</file>