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7A6C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AI学伴 - 轻量化团队AI辅助</w:t>
      </w:r>
      <w:bookmarkStart w:id="28" w:name="_GoBack"/>
      <w:bookmarkEnd w:id="28"/>
      <w:r>
        <w:rPr>
          <w:rFonts w:ascii="Arial" w:hAnsi="Arial" w:eastAsia="等线" w:cs="Arial"/>
          <w:b/>
          <w:sz w:val="52"/>
        </w:rPr>
        <w:t>学习平台 高保真UI/UX设计稿文档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4A2CDE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E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设计基础信息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设计负责人：杜晟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设计阶段：高保真UI设计（视觉定稿版）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适配终端：Web端（电脑浏览器，1920*1080标准分辨率，响应式适配）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设计工具：Figma（主设计工具，支持在线协作、标注导出）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设计风格：极简轻量化、清爽科技感、高校教育场景适配、无冗余视觉元素、操作直观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交付对象：前端开发工程师、项目组全体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定稿日期：项目第3周（对应12周进度计划）</w:t>
            </w:r>
          </w:p>
        </w:tc>
      </w:tr>
    </w:tbl>
    <w:p w14:paraId="0E46BDE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一、UI/UX设计总原则</w:t>
      </w:r>
      <w:bookmarkEnd w:id="0"/>
    </w:p>
    <w:p w14:paraId="2A0691F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核心设计理念</w:t>
      </w:r>
      <w:bookmarkEnd w:id="1"/>
    </w:p>
    <w:p w14:paraId="08613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紧扣</w:t>
      </w:r>
      <w:r>
        <w:rPr>
          <w:rFonts w:ascii="Arial" w:hAnsi="Arial" w:eastAsia="等线" w:cs="Arial"/>
          <w:b/>
          <w:sz w:val="22"/>
        </w:rPr>
        <w:t>轻量化AI辅助学习</w:t>
      </w:r>
      <w:r>
        <w:rPr>
          <w:rFonts w:ascii="Arial" w:hAnsi="Arial" w:eastAsia="等线" w:cs="Arial"/>
          <w:sz w:val="22"/>
        </w:rPr>
        <w:t>定位，摒弃复杂装饰与冗余视觉效果，整体风格偏向简约干净、科技柔和，兼顾高校师生的使用场景与审美习惯，突出AI功能的便捷性与实用性，做到界面美观、操作流畅、层级清晰、权限区分直观，降低用户学习成本，提升整体使用体验。</w:t>
      </w:r>
    </w:p>
    <w:p w14:paraId="7681919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UX核心准则</w:t>
      </w:r>
      <w:bookmarkEnd w:id="2"/>
    </w:p>
    <w:p w14:paraId="7DCE067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操作路径最短化</w:t>
      </w:r>
      <w:r>
        <w:rPr>
          <w:rFonts w:ascii="Arial" w:hAnsi="Arial" w:eastAsia="等线" w:cs="Arial"/>
          <w:sz w:val="22"/>
        </w:rPr>
        <w:t>：核心功能（AI答疑、批改、出题）3步内直达，减少页面跳转与层级嵌套</w:t>
      </w:r>
    </w:p>
    <w:p w14:paraId="2C1DEE7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角色视觉区分化</w:t>
      </w:r>
      <w:r>
        <w:rPr>
          <w:rFonts w:ascii="Arial" w:hAnsi="Arial" w:eastAsia="等线" w:cs="Arial"/>
          <w:sz w:val="22"/>
        </w:rPr>
        <w:t>：三大角色工作台用细微色彩差异区分，功能入口严格按权限隔离，避免误操作</w:t>
      </w:r>
    </w:p>
    <w:p w14:paraId="338D8BB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反馈即时化</w:t>
      </w:r>
      <w:r>
        <w:rPr>
          <w:rFonts w:ascii="Arial" w:hAnsi="Arial" w:eastAsia="等线" w:cs="Arial"/>
          <w:sz w:val="22"/>
        </w:rPr>
        <w:t>：所有操作配备即时视觉反馈（按钮点击、加载、成功/失败提示），AI处理过程配有专属加载动效</w:t>
      </w:r>
    </w:p>
    <w:p w14:paraId="182933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布局统一化</w:t>
      </w:r>
      <w:r>
        <w:rPr>
          <w:rFonts w:ascii="Arial" w:hAnsi="Arial" w:eastAsia="等线" w:cs="Arial"/>
          <w:sz w:val="22"/>
        </w:rPr>
        <w:t>：全局页面布局规范一致，组件样式统一，提升界面整体一致性</w:t>
      </w:r>
    </w:p>
    <w:p w14:paraId="791070D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适配轻量化</w:t>
      </w:r>
      <w:r>
        <w:rPr>
          <w:rFonts w:ascii="Arial" w:hAnsi="Arial" w:eastAsia="等线" w:cs="Arial"/>
          <w:sz w:val="22"/>
        </w:rPr>
        <w:t>：界面元素简洁，加载速度快，适配高校校园网络环境，无复杂视觉资源占用</w:t>
      </w:r>
    </w:p>
    <w:p w14:paraId="06CF4ED0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二、全局视觉设计规范</w:t>
      </w:r>
      <w:bookmarkEnd w:id="3"/>
    </w:p>
    <w:p w14:paraId="15BD467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色彩系统（教育科技风，柔和不刺眼）</w:t>
      </w:r>
      <w:bookmarkEnd w:id="4"/>
    </w:p>
    <w:p w14:paraId="0D88726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2.1.1 主色调</w:t>
      </w:r>
      <w:bookmarkEnd w:id="5"/>
    </w:p>
    <w:p w14:paraId="6EB7FD7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品牌主色</w:t>
      </w:r>
      <w:r>
        <w:rPr>
          <w:rFonts w:ascii="Arial" w:hAnsi="Arial" w:eastAsia="等线" w:cs="Arial"/>
          <w:sz w:val="22"/>
        </w:rPr>
        <w:t>：#1677FF（Ant Design默认蓝，适配教育场景，专业柔和，辨识度高）</w:t>
      </w:r>
    </w:p>
    <w:p w14:paraId="324A096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应用场景：顶部导航栏、按钮高亮、核心图标、选中状态、重点交互入口</w:t>
      </w:r>
    </w:p>
    <w:p w14:paraId="637ABEA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2.1.2 辅助色</w:t>
      </w:r>
      <w:bookmarkEnd w:id="6"/>
    </w:p>
    <w:p w14:paraId="154443C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成功色：#00B42A（操作成功、批改正确、完成状态）</w:t>
      </w:r>
    </w:p>
    <w:p w14:paraId="09DDDD2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警告色：#FF7D00（提醒、待处理、未完成）</w:t>
      </w:r>
    </w:p>
    <w:p w14:paraId="2E4FD6A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错误色：#F53F3F（错误提示、批改错误、操作失败）</w:t>
      </w:r>
    </w:p>
    <w:p w14:paraId="3ED82E3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AI功能专属色：#722ED1（AI答疑、AI生成、AI批改专属标识，突出智能功能）</w:t>
      </w:r>
    </w:p>
    <w:p w14:paraId="65885FF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2.1.3 中性色（背景、文字、边框）</w:t>
      </w:r>
      <w:bookmarkEnd w:id="7"/>
    </w:p>
    <w:p w14:paraId="037A45B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页面背景：#F5F7FA（浅灰，柔和护眼，长时间使用不疲劳）</w:t>
      </w:r>
    </w:p>
    <w:p w14:paraId="385EE5F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卡片背景：#FFFFFF（纯白，内容区清晰分层）</w:t>
      </w:r>
    </w:p>
    <w:p w14:paraId="051F1A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标题文字：#1D2129（深灰黑，醒目清晰）</w:t>
      </w:r>
    </w:p>
    <w:p w14:paraId="118BFD7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正文文字：#4E5969（常规灰色，可读性强）</w:t>
      </w:r>
    </w:p>
    <w:p w14:paraId="3DC34AB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辅助文字：#86909C（浅灰色，备注、提示文字）</w:t>
      </w:r>
    </w:p>
    <w:p w14:paraId="7F341C5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边框分割线：#E5E6EB（浅灰边框，柔和分层，不突兀）</w:t>
      </w:r>
    </w:p>
    <w:p w14:paraId="0053CFB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2.2 字体规范（Web端通用，无版权风险）</w:t>
      </w:r>
      <w:bookmarkEnd w:id="8"/>
    </w:p>
    <w:p w14:paraId="19A1070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首选字体</w:t>
      </w:r>
      <w:r>
        <w:rPr>
          <w:rFonts w:ascii="Arial" w:hAnsi="Arial" w:eastAsia="等线" w:cs="Arial"/>
          <w:sz w:val="22"/>
        </w:rPr>
        <w:t>：Microsoft YaHei（微软雅黑）、PingFang SC（苹方），无版权纠纷，适配Windows与Mac系统</w:t>
      </w:r>
    </w:p>
    <w:p w14:paraId="184E49D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页面标题：18-24px，加粗，#1D2129</w:t>
      </w:r>
    </w:p>
    <w:p w14:paraId="2F2FB8C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模块标题：16px，加粗，#1D2129</w:t>
      </w:r>
    </w:p>
    <w:p w14:paraId="2808A6D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正文内容：14px，常规，#4E5969</w:t>
      </w:r>
    </w:p>
    <w:p w14:paraId="7C0381E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辅助说明/按钮文字：12-13px，常规，#86909C</w:t>
      </w:r>
    </w:p>
    <w:p w14:paraId="42B4118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AI对话内容：14px，常规，区分用户提问（灰色底）与AI回答（白底+紫色边框）</w:t>
      </w:r>
    </w:p>
    <w:p w14:paraId="50C8673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2.3 间距与圆角规范</w:t>
      </w:r>
      <w:bookmarkEnd w:id="9"/>
    </w:p>
    <w:p w14:paraId="3DFE261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全局圆角：4px-8px（卡片、按钮、输入框统一8px圆角，柔和不尖锐）</w:t>
      </w:r>
    </w:p>
    <w:p w14:paraId="2A8E70C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模块间距：页面边距24px，模块之间间距16px，卡片内边距16px-20px</w:t>
      </w:r>
    </w:p>
    <w:p w14:paraId="00048F0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列表间距：行间距12px，列表项内边距12px</w:t>
      </w:r>
    </w:p>
    <w:p w14:paraId="52D6300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2.4 通用组件规范（高保真统一样式）</w:t>
      </w:r>
      <w:bookmarkEnd w:id="10"/>
    </w:p>
    <w:p w14:paraId="192EAFD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按钮</w:t>
      </w:r>
      <w:r>
        <w:rPr>
          <w:rFonts w:ascii="Arial" w:hAnsi="Arial" w:eastAsia="等线" w:cs="Arial"/>
          <w:sz w:val="22"/>
        </w:rPr>
        <w:t>：主按钮（#1677FF，白底文字，8px圆角， hover加深）、次按钮（白底灰边，文字#4E5969）、AI功能按钮（#722ED1，白底文字），尺寸分大（40px高）、中（32px高）、小（24px高）三类</w:t>
      </w:r>
    </w:p>
    <w:p w14:paraId="1223B75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输入框</w:t>
      </w:r>
      <w:r>
        <w:rPr>
          <w:rFonts w:ascii="Arial" w:hAnsi="Arial" w:eastAsia="等线" w:cs="Arial"/>
          <w:sz w:val="22"/>
        </w:rPr>
        <w:t>：白底灰边，8px圆角，聚焦时边框变主色，提示文字浅灰色，高度32px-40px</w:t>
      </w:r>
    </w:p>
    <w:p w14:paraId="74334B9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卡片</w:t>
      </w:r>
      <w:r>
        <w:rPr>
          <w:rFonts w:ascii="Arial" w:hAnsi="Arial" w:eastAsia="等线" w:cs="Arial"/>
          <w:sz w:val="22"/>
        </w:rPr>
        <w:t>：纯白背景，8px圆角，轻微阴影（可选，增强层次感），内边距16px</w:t>
      </w:r>
    </w:p>
    <w:p w14:paraId="5A567BB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导航栏</w:t>
      </w:r>
      <w:r>
        <w:rPr>
          <w:rFonts w:ascii="Arial" w:hAnsi="Arial" w:eastAsia="等线" w:cs="Arial"/>
          <w:sz w:val="22"/>
        </w:rPr>
        <w:t>：顶部固定导航，左侧可折叠菜单，选中项高亮主色，hover效果柔和</w:t>
      </w:r>
    </w:p>
    <w:p w14:paraId="42BEBB4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弹窗</w:t>
      </w:r>
      <w:r>
        <w:rPr>
          <w:rFonts w:ascii="Arial" w:hAnsi="Arial" w:eastAsia="等线" w:cs="Arial"/>
          <w:sz w:val="22"/>
        </w:rPr>
        <w:t>：居中弹窗，8px圆角，遮罩层半透明，标题加粗，底部操作按钮居右</w:t>
      </w:r>
    </w:p>
    <w:p w14:paraId="1DDC7DC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加载动效</w:t>
      </w:r>
      <w:r>
        <w:rPr>
          <w:rFonts w:ascii="Arial" w:hAnsi="Arial" w:eastAsia="等线" w:cs="Arial"/>
          <w:sz w:val="22"/>
        </w:rPr>
        <w:t>：简约环形加载，AI功能加载配有专属文字提示“AI正在思考中，请稍候...”</w:t>
      </w:r>
    </w:p>
    <w:p w14:paraId="0BF1E216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三、分角色高保真UI设计稿详情</w:t>
      </w:r>
      <w:bookmarkEnd w:id="11"/>
    </w:p>
    <w:p w14:paraId="2B9AC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所有页面均为Figma高保真设计稿，1:1还原Web端实际效果，标注清晰尺寸、颜色、间距、交互说明，以下为核心页面详情，全套设计稿含完整页面无遗漏。</w:t>
      </w:r>
    </w:p>
    <w:p w14:paraId="773C997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通用页面（全角色共用）</w:t>
      </w:r>
      <w:bookmarkEnd w:id="12"/>
    </w:p>
    <w:p w14:paraId="76D7DED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3.1.1 登录页</w:t>
      </w:r>
      <w:bookmarkEnd w:id="13"/>
    </w:p>
    <w:p w14:paraId="4DFC446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布局：左右分栏，左侧品牌展示区（平台名称+AI学伴slogan+简约科技线条背景），右侧登录卡片居中</w:t>
      </w:r>
    </w:p>
    <w:p w14:paraId="674EE72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核心元素：平台logo、账号输入框、密码输入框、角色选择下拉框（学生/教师/管理员）、登录按钮、忘记密码入口、简洁底部版权信息</w:t>
      </w:r>
    </w:p>
    <w:p w14:paraId="560ACE6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视觉效果：卡片轻微阴影，输入框聚焦动效，按钮点击反馈，整体简约大气</w:t>
      </w:r>
    </w:p>
    <w:p w14:paraId="2C0C989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3.1.2 全局404/加载/提示页</w:t>
      </w:r>
      <w:bookmarkEnd w:id="14"/>
    </w:p>
    <w:p w14:paraId="20E58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统一简约风格，配有专属空状态图标，文字提示清晰，配有返回首页按钮，无杂乱视觉元素。</w:t>
      </w:r>
    </w:p>
    <w:p w14:paraId="7BA88BD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3.2 学生端UI设计稿（核心学习场景）</w:t>
      </w:r>
      <w:bookmarkEnd w:id="15"/>
    </w:p>
    <w:p w14:paraId="105E649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3.2.1 学生工作台（首页）</w:t>
      </w:r>
      <w:bookmarkEnd w:id="16"/>
    </w:p>
    <w:p w14:paraId="0E2E736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布局：顶部导航栏+左侧功能菜单+主内容数据看板，整体清爽整洁</w:t>
      </w:r>
    </w:p>
    <w:p w14:paraId="279797A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核心模块：待完成作业提醒卡片（警告色标注）、AI答疑快捷入口（大按钮，AI专属色）、近期错题汇总、学习记录概览、系统公告</w:t>
      </w:r>
    </w:p>
    <w:p w14:paraId="542F41D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视觉细节：卡片模块化分区，数据用简约图表展示，功能入口醒目，操作便捷</w:t>
      </w:r>
    </w:p>
    <w:p w14:paraId="3FDFBD9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3.2.2 AI答疑页</w:t>
      </w:r>
      <w:bookmarkEnd w:id="17"/>
    </w:p>
    <w:p w14:paraId="2335BA0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布局：顶部搜索栏+中部对话展示区+底部输入操作区</w:t>
      </w:r>
    </w:p>
    <w:p w14:paraId="1CE27AA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核心元素：文本输入框、图片上传按钮、清空按钮、发送按钮、对话列表（用户消息灰色气泡，AI消息白色气泡+紫色边框）、历史对话侧边栏</w:t>
      </w:r>
    </w:p>
    <w:p w14:paraId="5A6310A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视觉细节：对话气泡圆角设计，AI回答重点内容加粗，加载状态专属动效，支持复制、收藏小图标</w:t>
      </w:r>
    </w:p>
    <w:p w14:paraId="73368DC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3.2.3 作业提交与批改查看页</w:t>
      </w:r>
      <w:bookmarkEnd w:id="18"/>
    </w:p>
    <w:p w14:paraId="546084E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模块：待提交/已提交/已批改分类标签、作业列表卡片、作业详情区、文件上传按钮、AI批改结果展示（分数+正确错误标注+解析）、教师评语区</w:t>
      </w:r>
    </w:p>
    <w:p w14:paraId="53AD372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3.2.4 错题管理页</w:t>
      </w:r>
      <w:bookmarkEnd w:id="19"/>
    </w:p>
    <w:p w14:paraId="6D6FF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错题分类筛选栏、错题列表、AI错题分析卡片、同类题推荐按钮，错题标注错误原因与正确解析，视觉对比清晰。</w:t>
      </w:r>
    </w:p>
    <w:p w14:paraId="494FEE8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3.3 教师端UI设计稿（核心教学场景）</w:t>
      </w:r>
      <w:bookmarkEnd w:id="20"/>
    </w:p>
    <w:p w14:paraId="530A0A92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3.3.1 教师工作台（首页）</w:t>
      </w:r>
      <w:bookmarkEnd w:id="21"/>
    </w:p>
    <w:p w14:paraId="6A40DED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核心模块：待批改作业统计、学生答疑提醒、AI出题/教案生成快捷入口、学生学习数据概览</w:t>
      </w:r>
    </w:p>
    <w:p w14:paraId="03C77B1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视觉细节：数据卡片突出工作量统计，快捷按钮大尺寸醒目，方便教师快速操作</w:t>
      </w:r>
    </w:p>
    <w:p w14:paraId="6F443BC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3.3.2 AI作业批改页</w:t>
      </w:r>
      <w:bookmarkEnd w:id="22"/>
    </w:p>
    <w:p w14:paraId="29DA48B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模块：作业筛选栏、学生作业列表、作业内容展示区、AI一键批改按钮、批改结果编辑区、评语输入框、批量批改入口</w:t>
      </w:r>
    </w:p>
    <w:p w14:paraId="1DC2119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视觉细节：批改结果用成功/错误色区分，支持教师手动修改标注，操作按钮布局合理，提升批改效率</w:t>
      </w:r>
    </w:p>
    <w:p w14:paraId="3EEE9B1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3.3.3 AI出题页</w:t>
      </w:r>
      <w:bookmarkEnd w:id="23"/>
    </w:p>
    <w:p w14:paraId="5C800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参数设置区（科目、知识点、难度、题量）、生成按钮、试题预览区、保存至题库/导出按钮，参数选项排版整齐，预览区还原真实试题格式。</w:t>
      </w:r>
    </w:p>
    <w:p w14:paraId="3C006FB6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3.3.4 教案管理页</w:t>
      </w:r>
      <w:bookmarkEnd w:id="24"/>
    </w:p>
    <w:p w14:paraId="3E8FD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AI生成教案输入框、教案列表、教案编辑区、导出按钮，教案内容排版清晰，支持在线预览与修改。</w:t>
      </w:r>
    </w:p>
    <w:p w14:paraId="299CF761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3.4 管理员端UI设计稿（系统管理场景）</w:t>
      </w:r>
      <w:bookmarkEnd w:id="25"/>
    </w:p>
    <w:p w14:paraId="2A79F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整体风格偏简洁专业，无多余装饰，核心页面：管理员工作台、用户管理页、权限管理页、系统数据统计页，模块分区清晰，操作按钮简约，数据列表规整，方便后台运维操作。</w:t>
      </w:r>
    </w:p>
    <w:p w14:paraId="22D81EBE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四、交互说明（UX配套设计）</w:t>
      </w:r>
      <w:bookmarkEnd w:id="26"/>
    </w:p>
    <w:p w14:paraId="5B074FE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页面跳转：所有菜单点击、按钮操作均为无刷新跳转，过渡效果柔和</w:t>
      </w:r>
    </w:p>
    <w:p w14:paraId="6C98BA2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AI功能交互：触发AI操作后，立即显示加载状态，处理完成后自动刷新内容，无手动刷新操作</w:t>
      </w:r>
    </w:p>
    <w:p w14:paraId="6FA84DE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表单交互：输入内容实时校验，错误即时提示，提交成功后弹出成功提示，3秒自动消失</w:t>
      </w:r>
    </w:p>
    <w:p w14:paraId="375F63F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菜单交互：左侧菜单支持折叠展开，适配不同屏幕尺寸，选中状态保持高亮</w:t>
      </w:r>
    </w:p>
    <w:p w14:paraId="449C6C74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五、设计稿交付清单</w:t>
      </w:r>
      <w:bookmarkEnd w:id="27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30B785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E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完整交付物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1. Figma在线设计稿链接：支持全员查看、标注复制，前端可直接取色、量尺寸、导出切图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高保真设计稿切图包：所有图标、logo、背景图按规范导出，格式为PNG/SVG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设计规范文档：色彩、字体、组件、间距完整规范说明，方便前端统一还原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页面标注稿：每个页面标注尺寸、颜色、交互逻辑、文字内容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设计稿源文件：Figma源文件，支持后续修改迭代</w:t>
            </w:r>
          </w:p>
        </w:tc>
      </w:tr>
    </w:tbl>
    <w:p w14:paraId="0E3A60C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47A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D24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6062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2917</Words>
  <Characters>3369</Characters>
  <TotalTime>0</TotalTime>
  <ScaleCrop>false</ScaleCrop>
  <LinksUpToDate>false</LinksUpToDate>
  <CharactersWithSpaces>3406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2026-03-25T02:34:00Z</dcterms:created>
  <dc:creator>Apache POI</dc:creator>
  <cp:lastModifiedBy>杜晟</cp:lastModifiedBy>
  <dcterms:modified xsi:type="dcterms:W3CDTF">2026-03-25T02:35:15Z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eyJoZGlkIjoiNmU1ODc1NGFhYzZhZjI5ZjU0NzhmMTMzMmY5ZWU3ZDUiLCJ1c2VySWQiOiI5ODc3MDcxNjkifQ==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43E2C8206B1143BAAB616D24E57ED6D7_12</vt:lpwstr>
  </property>
</Properties>
</file>