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第五周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FDFE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</w:p>
          <w:p w14:paraId="6C866FAD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需求规格说明书评审</w:t>
            </w:r>
          </w:p>
          <w:p w14:paraId="4A53F703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对应</w:t>
            </w: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后端内部</w:t>
            </w: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接口</w:t>
            </w:r>
          </w:p>
          <w:p w14:paraId="4778FCA4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完善API接口设计</w:t>
            </w:r>
          </w:p>
          <w:p w14:paraId="6BDA848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未完成的内容：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环境部署和管理工具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076F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  <w:p w14:paraId="6F70D97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暂无</w:t>
            </w:r>
            <w:bookmarkStart w:id="0" w:name="_GoBack"/>
            <w:bookmarkEnd w:id="0"/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F59AB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7F34F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完成系统概要设计</w:t>
            </w:r>
          </w:p>
          <w:p w14:paraId="68156F44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完成环境搭建</w:t>
            </w: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31EED26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汉仪中黑KW">
    <w:altName w:val="汉仪中黑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Courier New">
    <w:altName w:val="Courier New"/>
    <w:panose1 w:val="02070309020002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Kingsoft Sign">
    <w:altName w:val="Kingsoft Sign"/>
    <w:panose1 w:val="05050102010007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002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125</TotalTime>
  <Words>101</Words>
  <Pages>1</Pages>
  <Characters>109</Characters>
  <Application>WPS Office</Application>
  <DocSecurity>0</DocSecurity>
  <Paragraphs>65</Paragraphs>
  <ScaleCrop>false</ScaleCrop>
  <LinksUpToDate>false</LinksUpToDate>
  <CharactersWithSpaces>111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2026-04-01T08:27:00Z</dcterms:created>
  <dc:creator>邓茜予</dc:creator>
  <lastModifiedBy>ALN-AL00</lastModifiedBy>
  <dcterms:modified xsi:type="dcterms:W3CDTF">2026-04-14T05:55:52Z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ICV">
    <vt:lpwstr>017D296DBF4C449F07D6DD69739C62D7_43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