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E0B095">
      <w:pPr>
        <w:ind w:firstLine="1044" w:firstLineChars="200"/>
        <w:jc w:val="center"/>
        <w:rPr>
          <w:rFonts w:hint="eastAsia" w:ascii="宋体" w:hAnsi="宋体" w:eastAsia="宋体" w:cs="宋体"/>
          <w:b/>
          <w:color w:val="auto"/>
          <w:sz w:val="52"/>
          <w:szCs w:val="52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color w:val="auto"/>
          <w:sz w:val="52"/>
          <w:szCs w:val="52"/>
          <w:lang w:val="en-US" w:eastAsia="zh-CN"/>
        </w:rPr>
        <w:t>DDL性能测试报告</w:t>
      </w:r>
    </w:p>
    <w:p w14:paraId="7204B414">
      <w:pPr>
        <w:ind w:firstLine="1044" w:firstLineChars="200"/>
        <w:jc w:val="center"/>
        <w:rPr>
          <w:rFonts w:hint="eastAsia" w:ascii="宋体" w:hAnsi="宋体" w:eastAsia="宋体" w:cs="宋体"/>
          <w:b/>
          <w:color w:val="auto"/>
          <w:sz w:val="52"/>
          <w:szCs w:val="52"/>
          <w:lang w:val="en-US" w:eastAsia="zh-CN"/>
        </w:rPr>
      </w:pPr>
    </w:p>
    <w:p w14:paraId="5EF55370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一 系统概述</w:t>
      </w:r>
    </w:p>
    <w:p w14:paraId="6B2331E0">
      <w:pPr>
        <w:ind w:firstLine="480" w:firstLineChars="200"/>
        <w:jc w:val="both"/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本次性能测试面向 DDL-Master 项目的后端服务与核心业务流程，重点验证系统在多用户并发访问下的响应时间、吞吐量、错误率以及资源占用情况。测试以 JMeter模拟并发用户请求，覆盖用户、任务、目标和邮件提醒等核心模块。</w:t>
      </w:r>
    </w:p>
    <w:p w14:paraId="20281E5F">
      <w:pPr>
        <w:jc w:val="both"/>
        <w:rPr>
          <w:rFonts w:hint="default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84E7909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二 测试目的与范围</w:t>
      </w:r>
    </w:p>
    <w:p w14:paraId="73F08B7D">
      <w:pPr>
        <w:ind w:firstLine="482" w:firstLineChars="200"/>
        <w:jc w:val="both"/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/>
          <w:bCs/>
          <w:kern w:val="0"/>
          <w:sz w:val="24"/>
          <w:szCs w:val="24"/>
          <w:lang w:val="en-US" w:eastAsia="zh-CN" w:bidi="ar"/>
        </w:rPr>
        <w:t>测试对象：</w:t>
      </w:r>
      <w:r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包括 Spring Boot 后端服务、MySQL 数据库访问逻辑、任务/目标同步接口以及邮件提醒相关接口。</w:t>
      </w:r>
    </w:p>
    <w:p w14:paraId="4C765ABD">
      <w:pPr>
        <w:ind w:firstLine="482" w:firstLineChars="200"/>
        <w:jc w:val="both"/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/>
          <w:bCs/>
          <w:kern w:val="0"/>
          <w:sz w:val="24"/>
          <w:szCs w:val="24"/>
          <w:lang w:val="en-US" w:eastAsia="zh-CN" w:bidi="ar"/>
        </w:rPr>
        <w:t>测试目的：</w:t>
      </w:r>
      <w:r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评估核心接口在不同并发压力下的处理能力，判断是否满足项目的性能需求。</w:t>
      </w:r>
    </w:p>
    <w:p w14:paraId="21A24212">
      <w:pPr>
        <w:ind w:firstLine="482" w:firstLineChars="200"/>
        <w:jc w:val="both"/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/>
          <w:bCs/>
          <w:kern w:val="0"/>
          <w:sz w:val="24"/>
          <w:szCs w:val="24"/>
          <w:lang w:val="en-US" w:eastAsia="zh-CN" w:bidi="ar"/>
        </w:rPr>
        <w:t>测试范围：</w:t>
      </w:r>
      <w:r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新建用户、新建任务、完成任务、新建目标、邮箱提醒</w:t>
      </w:r>
    </w:p>
    <w:p w14:paraId="3B556B92">
      <w:pPr>
        <w:ind w:firstLine="482" w:firstLineChars="200"/>
        <w:jc w:val="both"/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/>
          <w:bCs/>
          <w:kern w:val="0"/>
          <w:sz w:val="24"/>
          <w:szCs w:val="24"/>
          <w:lang w:val="en-US" w:eastAsia="zh-CN" w:bidi="ar"/>
        </w:rPr>
        <w:t>测试方式：</w:t>
      </w:r>
      <w:r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单接口性能测试、混合业务链路测试、压力测试和稳定性测试</w:t>
      </w:r>
    </w:p>
    <w:p w14:paraId="4EB87F47">
      <w:pPr>
        <w:ind w:firstLine="482" w:firstLineChars="200"/>
        <w:jc w:val="both"/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/>
          <w:bCs/>
          <w:kern w:val="0"/>
          <w:sz w:val="24"/>
          <w:szCs w:val="24"/>
          <w:highlight w:val="none"/>
          <w:lang w:val="en-US" w:eastAsia="zh-CN" w:bidi="ar"/>
        </w:rPr>
        <w:t>测试输出：</w:t>
      </w:r>
      <w:r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highlight w:val="none"/>
          <w:lang w:val="en-US" w:eastAsia="zh-CN" w:bidi="ar"/>
        </w:rPr>
        <w:t>平均</w:t>
      </w:r>
      <w:r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响应时间，tps，异常率的数据结果、HTML 性能报告、汇总指标表和性能测试结论</w:t>
      </w:r>
    </w:p>
    <w:p w14:paraId="6860B0B3">
      <w:pPr>
        <w:jc w:val="both"/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8F8D686">
      <w:pPr>
        <w:jc w:val="both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三 性能测试指标</w:t>
      </w:r>
    </w:p>
    <w:tbl>
      <w:tblPr>
        <w:tblStyle w:val="5"/>
        <w:tblW w:w="84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2"/>
        <w:gridCol w:w="5975"/>
      </w:tblGrid>
      <w:tr w14:paraId="29AD4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3F3F3F"/>
          </w:tcPr>
          <w:p w14:paraId="227C67FF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597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3F3F3F"/>
          </w:tcPr>
          <w:p w14:paraId="6F655E45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目标值</w:t>
            </w:r>
          </w:p>
        </w:tc>
      </w:tr>
      <w:tr w14:paraId="524C4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15DE8E5">
            <w:pPr>
              <w:spacing w:after="0" w:line="240" w:lineRule="auto"/>
              <w:jc w:val="both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单接口平均响应时间</w:t>
            </w:r>
          </w:p>
        </w:tc>
        <w:tc>
          <w:tcPr>
            <w:tcW w:w="597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29AB334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普通接口 ≤ 200 ms</w:t>
            </w:r>
          </w:p>
        </w:tc>
      </w:tr>
      <w:tr w14:paraId="5D584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15CC11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混合场景响应时间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4DA3BF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≤ 500 ms</w:t>
            </w:r>
          </w:p>
        </w:tc>
      </w:tr>
      <w:tr w14:paraId="608BA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0EA12C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错误率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31E40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≤ 1%</w:t>
            </w:r>
          </w:p>
        </w:tc>
      </w:tr>
      <w:tr w14:paraId="027BD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7D8F99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吞吐量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9EC95B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50 并发下稳定处理核心业务请求</w:t>
            </w:r>
          </w:p>
        </w:tc>
      </w:tr>
      <w:tr w14:paraId="4CDA6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E72C20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CPU 使用率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047F6A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平均 ≤ 80%</w:t>
            </w:r>
          </w:p>
        </w:tc>
      </w:tr>
      <w:tr w14:paraId="189AD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E94FCD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内存使用率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F67FF0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无持续上升趋势</w:t>
            </w:r>
          </w:p>
        </w:tc>
      </w:tr>
      <w:tr w14:paraId="487AE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E57DE3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数据库连接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64363B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无连接耗尽、死锁、明显慢查询</w:t>
            </w:r>
          </w:p>
        </w:tc>
      </w:tr>
      <w:tr w14:paraId="30A51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34A0108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邮箱提醒接口</w:t>
            </w:r>
          </w:p>
        </w:tc>
        <w:tc>
          <w:tcPr>
            <w:tcW w:w="597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0863682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真实邮件 P95 ≤ 5000 ms；模拟模式 P95 ≤ 1500 ms</w:t>
            </w:r>
          </w:p>
        </w:tc>
      </w:tr>
    </w:tbl>
    <w:p w14:paraId="38F54210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</w:p>
    <w:p w14:paraId="5ACEC480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四 测试工具与环境</w:t>
      </w:r>
    </w:p>
    <w:p w14:paraId="7EC6F900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4.1测试工具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5"/>
        <w:gridCol w:w="4647"/>
      </w:tblGrid>
      <w:tr w14:paraId="23040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3F3F3F"/>
          </w:tcPr>
          <w:p w14:paraId="7D12D8B0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464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3F3F3F"/>
          </w:tcPr>
          <w:p w14:paraId="679DCFF6">
            <w:pPr>
              <w:spacing w:after="0" w:line="240" w:lineRule="auto"/>
              <w:jc w:val="center"/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47DDA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1B345EA">
            <w:pPr>
              <w:spacing w:after="0" w:line="240" w:lineRule="auto"/>
              <w:jc w:val="left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Apache JMeter 5.6.3</w:t>
            </w:r>
          </w:p>
        </w:tc>
        <w:tc>
          <w:tcPr>
            <w:tcW w:w="464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53AB941">
            <w:pPr>
              <w:spacing w:after="0" w:line="240" w:lineRule="auto"/>
              <w:jc w:val="left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构造 HTTP 请求、模拟并发用户、收集性能指标</w:t>
            </w:r>
          </w:p>
        </w:tc>
      </w:tr>
      <w:tr w14:paraId="206DC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19233E">
            <w:pPr>
              <w:spacing w:after="0" w:line="240" w:lineRule="auto"/>
              <w:jc w:val="left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JMeter HTML Dashboard</w:t>
            </w:r>
          </w:p>
        </w:tc>
        <w:tc>
          <w:tcPr>
            <w:tcW w:w="46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A61406">
            <w:pPr>
              <w:spacing w:after="0" w:line="240" w:lineRule="auto"/>
              <w:jc w:val="left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生成可视化性能报告</w:t>
            </w:r>
          </w:p>
        </w:tc>
      </w:tr>
      <w:tr w14:paraId="43D6A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90E548">
            <w:pPr>
              <w:spacing w:after="0" w:line="240" w:lineRule="auto"/>
              <w:jc w:val="left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JMeter Summary/Aggregate Report</w:t>
            </w:r>
          </w:p>
        </w:tc>
        <w:tc>
          <w:tcPr>
            <w:tcW w:w="46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3AF58E">
            <w:pPr>
              <w:spacing w:after="0" w:line="240" w:lineRule="auto"/>
              <w:jc w:val="left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查看平均响应时间、P90/P95、吞吐量、错误率</w:t>
            </w:r>
          </w:p>
        </w:tc>
      </w:tr>
      <w:tr w14:paraId="53B03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1882DF">
            <w:pPr>
              <w:spacing w:after="0" w:line="240" w:lineRule="auto"/>
              <w:jc w:val="left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Windows 任务管理器或系统监控工具</w:t>
            </w:r>
          </w:p>
        </w:tc>
        <w:tc>
          <w:tcPr>
            <w:tcW w:w="46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1AEC17">
            <w:pPr>
              <w:spacing w:after="0" w:line="240" w:lineRule="auto"/>
              <w:jc w:val="left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观察 CPU、内存、网络和磁盘资源占用</w:t>
            </w:r>
          </w:p>
        </w:tc>
      </w:tr>
      <w:tr w14:paraId="44146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3DD9C01">
            <w:pPr>
              <w:spacing w:after="0" w:line="240" w:lineRule="auto"/>
              <w:jc w:val="left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MySQL 管理工具</w:t>
            </w:r>
          </w:p>
        </w:tc>
        <w:tc>
          <w:tcPr>
            <w:tcW w:w="464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AEFD594">
            <w:pPr>
              <w:spacing w:after="0" w:line="240" w:lineRule="auto"/>
              <w:jc w:val="left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检查测试数据写入情况、慢查询和数据库连接状态</w:t>
            </w:r>
          </w:p>
        </w:tc>
      </w:tr>
    </w:tbl>
    <w:p w14:paraId="06CEB2BD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</w:p>
    <w:p w14:paraId="6BA7026D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4.2性能测试环境配置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6535"/>
      </w:tblGrid>
      <w:tr w14:paraId="300DB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3F3F3F"/>
          </w:tcPr>
          <w:p w14:paraId="225586AA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环境项</w:t>
            </w:r>
          </w:p>
        </w:tc>
        <w:tc>
          <w:tcPr>
            <w:tcW w:w="65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3F3F3F"/>
          </w:tcPr>
          <w:p w14:paraId="3CD6BEDD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配置说明</w:t>
            </w:r>
          </w:p>
        </w:tc>
      </w:tr>
      <w:tr w14:paraId="4009E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A5CED90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服务器/测试机</w:t>
            </w:r>
          </w:p>
        </w:tc>
        <w:tc>
          <w:tcPr>
            <w:tcW w:w="65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296A77D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本地测试机</w:t>
            </w:r>
          </w:p>
        </w:tc>
      </w:tr>
      <w:tr w14:paraId="2F4E7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71D01D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操作系统</w:t>
            </w:r>
          </w:p>
        </w:tc>
        <w:tc>
          <w:tcPr>
            <w:tcW w:w="6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E9A5A5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Windows 10 Home China，64 位</w:t>
            </w:r>
          </w:p>
        </w:tc>
      </w:tr>
      <w:tr w14:paraId="2C2CB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7DFE55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JDK 版本</w:t>
            </w:r>
          </w:p>
        </w:tc>
        <w:tc>
          <w:tcPr>
            <w:tcW w:w="6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58B683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Java 1.8.0_20</w:t>
            </w:r>
          </w:p>
        </w:tc>
      </w:tr>
      <w:tr w14:paraId="039C5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202DE9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数据库</w:t>
            </w:r>
          </w:p>
        </w:tc>
        <w:tc>
          <w:tcPr>
            <w:tcW w:w="6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1BB98D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MySQL</w:t>
            </w: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8.0</w:t>
            </w:r>
          </w:p>
        </w:tc>
      </w:tr>
      <w:tr w14:paraId="78198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602479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后端框架</w:t>
            </w:r>
          </w:p>
        </w:tc>
        <w:tc>
          <w:tcPr>
            <w:tcW w:w="6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9F049F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Spring Boot + MyBatis-Plus</w:t>
            </w:r>
          </w:p>
        </w:tc>
      </w:tr>
      <w:tr w14:paraId="33198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21E8B0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后端服务地址</w:t>
            </w:r>
          </w:p>
        </w:tc>
        <w:tc>
          <w:tcPr>
            <w:tcW w:w="6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528CE2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http://localhost:8080</w:t>
            </w:r>
          </w:p>
        </w:tc>
      </w:tr>
      <w:tr w14:paraId="120AE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96E8B5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前端服务地址</w:t>
            </w:r>
          </w:p>
        </w:tc>
        <w:tc>
          <w:tcPr>
            <w:tcW w:w="6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BD2BDB">
            <w:pPr>
              <w:spacing w:after="0" w:line="240" w:lineRule="auto"/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http://localhost:5173</w:t>
            </w:r>
          </w:p>
        </w:tc>
      </w:tr>
    </w:tbl>
    <w:p w14:paraId="6A511461">
      <w:pPr>
        <w:jc w:val="both"/>
        <w:rPr>
          <w:rFonts w:hint="default"/>
          <w:b/>
          <w:bCs/>
          <w:sz w:val="36"/>
          <w:szCs w:val="36"/>
          <w:lang w:val="en-US" w:eastAsia="zh-CN"/>
        </w:rPr>
      </w:pPr>
    </w:p>
    <w:p w14:paraId="01C952FD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五 测试用例</w:t>
      </w:r>
    </w:p>
    <w:tbl>
      <w:tblPr>
        <w:tblStyle w:val="4"/>
        <w:tblW w:w="85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8"/>
        <w:gridCol w:w="1540"/>
        <w:gridCol w:w="2450"/>
        <w:gridCol w:w="833"/>
        <w:gridCol w:w="2489"/>
      </w:tblGrid>
      <w:tr w14:paraId="40389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48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3F3F3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91A079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154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2939C9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用例名称</w:t>
            </w:r>
          </w:p>
        </w:tc>
        <w:tc>
          <w:tcPr>
            <w:tcW w:w="245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A669A7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测试接口</w:t>
            </w:r>
          </w:p>
        </w:tc>
        <w:tc>
          <w:tcPr>
            <w:tcW w:w="833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DCF0A4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并发</w:t>
            </w:r>
          </w:p>
        </w:tc>
        <w:tc>
          <w:tcPr>
            <w:tcW w:w="2489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D3E79D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</w:tr>
      <w:tr w14:paraId="10414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8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D51F50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PT-001</w:t>
            </w:r>
          </w:p>
        </w:tc>
        <w:tc>
          <w:tcPr>
            <w:tcW w:w="1540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BA6844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新建用户性能测试</w:t>
            </w:r>
          </w:p>
        </w:tc>
        <w:tc>
          <w:tcPr>
            <w:tcW w:w="2450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34FD0D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POST /api/user/login/mock</w:t>
            </w:r>
          </w:p>
        </w:tc>
        <w:tc>
          <w:tcPr>
            <w:tcW w:w="833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5FDEEB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2489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3CFBF5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用户创建成功，错误率 ≤ 1%，P95 ≤ 1500ms</w:t>
            </w:r>
          </w:p>
        </w:tc>
      </w:tr>
      <w:tr w14:paraId="6317D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06154E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PT-002</w:t>
            </w:r>
          </w:p>
        </w:tc>
        <w:tc>
          <w:tcPr>
            <w:tcW w:w="15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932D07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新建任务性能测试</w:t>
            </w:r>
          </w:p>
        </w:tc>
        <w:tc>
          <w:tcPr>
            <w:tcW w:w="245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DDA3AC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POST /api/todo/backup?userId=perf_target_user&amp;mode=append</w:t>
            </w:r>
          </w:p>
        </w:tc>
        <w:tc>
          <w:tcPr>
            <w:tcW w:w="83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7717EE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2489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D25324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任务追加成功，错误率 ≤ 1%，P95 ≤ 1500ms</w:t>
            </w:r>
          </w:p>
        </w:tc>
      </w:tr>
      <w:tr w14:paraId="0F4E4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ABF03D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PT-00</w:t>
            </w: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5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CA9853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新建目标性能测试</w:t>
            </w:r>
          </w:p>
        </w:tc>
        <w:tc>
          <w:tcPr>
            <w:tcW w:w="245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5EBB81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POST /api/target/backup?userId=perf_task_user</w:t>
            </w:r>
          </w:p>
        </w:tc>
        <w:tc>
          <w:tcPr>
            <w:tcW w:w="83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61714B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2489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EDBB26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目标同步成功，P95 ≤ 1500ms</w:t>
            </w:r>
          </w:p>
        </w:tc>
      </w:tr>
      <w:tr w14:paraId="42D20A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CB5232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PT-00</w:t>
            </w: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5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CE9037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邮箱保存性能测试</w:t>
            </w:r>
          </w:p>
        </w:tc>
        <w:tc>
          <w:tcPr>
            <w:tcW w:w="245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403226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POST /api/user/reminder-settings</w:t>
            </w:r>
          </w:p>
        </w:tc>
        <w:tc>
          <w:tcPr>
            <w:tcW w:w="83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1E7C22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2489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498694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邮箱设置保存成功，错误率 ≤ 1%</w:t>
            </w:r>
          </w:p>
        </w:tc>
      </w:tr>
      <w:tr w14:paraId="1F24F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8F474A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PT-00</w:t>
            </w: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5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493BA3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邮件</w:t>
            </w: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发送</w:t>
            </w: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性能测试</w:t>
            </w:r>
          </w:p>
        </w:tc>
        <w:tc>
          <w:tcPr>
            <w:tcW w:w="245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8E6C12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POST /api/reminder/test?openid=perf_mail_user</w:t>
            </w:r>
          </w:p>
        </w:tc>
        <w:tc>
          <w:tcPr>
            <w:tcW w:w="83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AC5B6A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2489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7BA517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真实邮件场景 P95 ≤ 5s</w:t>
            </w:r>
          </w:p>
        </w:tc>
      </w:tr>
      <w:tr w14:paraId="3E74A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6565F0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PT-00</w:t>
            </w: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5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C14F0E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混合业务</w:t>
            </w: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性能</w:t>
            </w: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测试</w:t>
            </w:r>
          </w:p>
        </w:tc>
        <w:tc>
          <w:tcPr>
            <w:tcW w:w="245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EEEC18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登录</w:t>
            </w: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--</w:t>
            </w: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新建任务</w:t>
            </w: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--</w:t>
            </w: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新建目标</w:t>
            </w: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--保存邮箱--</w:t>
            </w: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邮箱提醒</w:t>
            </w:r>
          </w:p>
        </w:tc>
        <w:tc>
          <w:tcPr>
            <w:tcW w:w="83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9F8FDD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2489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359F04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业务链路完整成功，整体错误率 ≤ 1%</w:t>
            </w:r>
          </w:p>
        </w:tc>
      </w:tr>
      <w:tr w14:paraId="15D71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72AD56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PT-00</w:t>
            </w: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5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C10779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稳定性测试</w:t>
            </w:r>
          </w:p>
        </w:tc>
        <w:tc>
          <w:tcPr>
            <w:tcW w:w="245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9A197F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核心接口混合请求</w:t>
            </w:r>
          </w:p>
        </w:tc>
        <w:tc>
          <w:tcPr>
            <w:tcW w:w="83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31BB7E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2489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5666CB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连续运行</w:t>
            </w: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10</w:t>
            </w: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分钟无崩溃、无明显性能衰减</w:t>
            </w:r>
          </w:p>
        </w:tc>
      </w:tr>
      <w:tr w14:paraId="0E12B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205673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PT-00</w:t>
            </w: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54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F678CA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异常场景测试</w:t>
            </w:r>
          </w:p>
        </w:tc>
        <w:tc>
          <w:tcPr>
            <w:tcW w:w="245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D29C19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真实邮箱发送接口</w:t>
            </w:r>
          </w:p>
        </w:tc>
        <w:tc>
          <w:tcPr>
            <w:tcW w:w="833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0B2D33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2489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D64573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</w:tr>
    </w:tbl>
    <w:p w14:paraId="73A957CC">
      <w:pPr>
        <w:jc w:val="both"/>
        <w:rPr>
          <w:rFonts w:hint="default"/>
          <w:b/>
          <w:bCs/>
          <w:sz w:val="36"/>
          <w:szCs w:val="36"/>
          <w:lang w:val="en-US" w:eastAsia="zh-CN"/>
        </w:rPr>
      </w:pPr>
    </w:p>
    <w:p w14:paraId="2B095E45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六 测试记录与结果分析</w:t>
      </w:r>
    </w:p>
    <w:p w14:paraId="23BA2716">
      <w:pPr>
        <w:jc w:val="left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6.1单业务场景测试</w:t>
      </w:r>
    </w:p>
    <w:p w14:paraId="58D4D50F">
      <w:pPr>
        <w:ind w:firstLine="480" w:firstLineChars="200"/>
        <w:jc w:val="left"/>
        <w:rPr>
          <w:rFonts w:hint="eastAsia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单业务场景覆盖新建用户、新建任务、新建目标、保存邮箱和邮箱提醒接口</w:t>
      </w:r>
    </w:p>
    <w:p w14:paraId="793F6A0E">
      <w:pPr>
        <w:ind w:firstLine="482" w:firstLineChars="200"/>
        <w:jc w:val="left"/>
        <w:rPr>
          <w:rFonts w:hint="default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1.新建用户：</w:t>
      </w:r>
      <w:r>
        <w:rPr>
          <w:rFonts w:hint="default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50并发下共采集239835个样本，平均响应时间59ms，P90为93ms，P95为115ms，吞吐量799.30req/s，错误率0%。该接口用于模拟登录并在用户不存在时自动创建用户，测试结果满足普通接口平均响应时间≤500ms、P95≤1500ms的要求。</w:t>
      </w:r>
    </w:p>
    <w:p w14:paraId="4A7B2F3B">
      <w:pPr>
        <w:ind w:firstLine="482" w:firstLineChars="200"/>
        <w:jc w:val="left"/>
        <w:rPr>
          <w:rFonts w:hint="default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2.新建任务：</w:t>
      </w:r>
      <w:r>
        <w:rPr>
          <w:rFonts w:hint="default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50并发下共采集255273个样本，平均响应时间55ms，P90为102ms，P95为132ms，吞吐量850.76req/s，错误率0%。该接口采用追加写入方式保存任务数据，数据库写入稳定，无明显慢响应集中。</w:t>
      </w:r>
    </w:p>
    <w:p w14:paraId="31336CEE">
      <w:pPr>
        <w:ind w:firstLine="482" w:firstLineChars="200"/>
        <w:jc w:val="left"/>
        <w:rPr>
          <w:rFonts w:hint="default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3.新建目标：</w:t>
      </w:r>
      <w:r>
        <w:rPr>
          <w:rFonts w:hint="default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50并发下平均响应时间57ms，P90为96ms，P95为128ms，吞吐量约833.20req/s，错误率记录为0%。该接口性能与任务写入接口接近，满足测试目标。</w:t>
      </w:r>
    </w:p>
    <w:p w14:paraId="618FF37A">
      <w:pPr>
        <w:ind w:firstLine="482" w:firstLineChars="200"/>
        <w:jc w:val="left"/>
        <w:rPr>
          <w:rFonts w:hint="default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4.保存邮箱</w:t>
      </w:r>
      <w:r>
        <w:rPr>
          <w:rFonts w:hint="default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：50并发下共采集144890个样本，平均响应时间98ms，P90为113ms，P95为124ms，吞吐量482.78req/s，错误率0%。相比任务与目标接口，该接口存在用户查询和更新操作，平均响应时间略高，但仍处于目标范围内。</w:t>
      </w:r>
    </w:p>
    <w:p w14:paraId="34BD8A58">
      <w:pPr>
        <w:ind w:firstLine="482" w:firstLineChars="200"/>
        <w:jc w:val="left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default" w:ascii="Calibri" w:hAnsi="Calibri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5.邮箱提醒：</w:t>
      </w:r>
      <w:r>
        <w:rPr>
          <w:rFonts w:hint="default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演示模式下不连接真实SMTP，仅在后端记录模拟发送日志，50并发下平均响应时间19ms，P90为31ms，P95为39ms，吞吐量2310.60req/s，错误率0%。单业务结论：除真实邮件发送外，各核心接口在50并发下错误率均为0%，P95均低于1500ms，满足既定性能目标。</w:t>
      </w:r>
      <w:r>
        <w:rPr>
          <w:rFonts w:hint="eastAsia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0F841B5D">
      <w:pPr>
        <w:jc w:val="both"/>
        <w:rPr>
          <w:rFonts w:hint="eastAsia"/>
          <w:b/>
          <w:bCs/>
          <w:lang w:val="en-US" w:eastAsia="zh-CN"/>
        </w:rPr>
      </w:pPr>
    </w:p>
    <w:p w14:paraId="63325BCD">
      <w:pPr>
        <w:ind w:firstLine="482" w:firstLineChars="200"/>
        <w:jc w:val="left"/>
        <w:rPr>
          <w:rFonts w:hint="eastAsia" w:ascii="Calibri" w:hAnsi="Calibri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测试结果：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9"/>
        <w:gridCol w:w="618"/>
        <w:gridCol w:w="1855"/>
        <w:gridCol w:w="990"/>
        <w:gridCol w:w="764"/>
        <w:gridCol w:w="1241"/>
        <w:gridCol w:w="1097"/>
        <w:gridCol w:w="615"/>
      </w:tblGrid>
      <w:tr w14:paraId="33D80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59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3F3F3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D1E5FE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61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AED8B2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并发数</w:t>
            </w:r>
          </w:p>
        </w:tc>
        <w:tc>
          <w:tcPr>
            <w:tcW w:w="185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581C84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平均响应时间(ms)</w:t>
            </w:r>
          </w:p>
        </w:tc>
        <w:tc>
          <w:tcPr>
            <w:tcW w:w="99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A73051">
            <w:pPr>
              <w:jc w:val="both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P90</w:t>
            </w:r>
          </w:p>
          <w:p w14:paraId="468137A9">
            <w:pPr>
              <w:jc w:val="both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(ms)</w:t>
            </w:r>
          </w:p>
        </w:tc>
        <w:tc>
          <w:tcPr>
            <w:tcW w:w="76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AE7F1F">
            <w:pPr>
              <w:jc w:val="both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P95</w:t>
            </w:r>
          </w:p>
          <w:p w14:paraId="6CE38EEE">
            <w:pPr>
              <w:jc w:val="both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(ms)</w:t>
            </w:r>
          </w:p>
        </w:tc>
        <w:tc>
          <w:tcPr>
            <w:tcW w:w="1241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63CD4B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吞吐量(req/s)</w:t>
            </w:r>
          </w:p>
        </w:tc>
        <w:tc>
          <w:tcPr>
            <w:tcW w:w="109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04541B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错误率</w:t>
            </w:r>
            <w:r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（%）</w:t>
            </w:r>
          </w:p>
        </w:tc>
        <w:tc>
          <w:tcPr>
            <w:tcW w:w="61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6240F3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是否通过</w:t>
            </w:r>
          </w:p>
        </w:tc>
      </w:tr>
      <w:tr w14:paraId="615FE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9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3BE267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新建用户</w:t>
            </w:r>
          </w:p>
        </w:tc>
        <w:tc>
          <w:tcPr>
            <w:tcW w:w="618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C602A8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855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8E8C3C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59</w:t>
            </w:r>
          </w:p>
        </w:tc>
        <w:tc>
          <w:tcPr>
            <w:tcW w:w="990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DF1063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93</w:t>
            </w:r>
          </w:p>
        </w:tc>
        <w:tc>
          <w:tcPr>
            <w:tcW w:w="764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B3019D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115</w:t>
            </w:r>
          </w:p>
        </w:tc>
        <w:tc>
          <w:tcPr>
            <w:tcW w:w="1241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7A65A6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799.3</w:t>
            </w:r>
          </w:p>
        </w:tc>
        <w:tc>
          <w:tcPr>
            <w:tcW w:w="1097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ADEBCF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0.00</w:t>
            </w:r>
          </w:p>
        </w:tc>
        <w:tc>
          <w:tcPr>
            <w:tcW w:w="615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C1D7D3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</w:tr>
      <w:tr w14:paraId="194E3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71FF09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新建任务</w:t>
            </w:r>
          </w:p>
        </w:tc>
        <w:tc>
          <w:tcPr>
            <w:tcW w:w="61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CCBF40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85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7BAF15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55</w:t>
            </w:r>
          </w:p>
        </w:tc>
        <w:tc>
          <w:tcPr>
            <w:tcW w:w="99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487D9F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102</w:t>
            </w:r>
          </w:p>
        </w:tc>
        <w:tc>
          <w:tcPr>
            <w:tcW w:w="76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36D433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132</w:t>
            </w:r>
          </w:p>
        </w:tc>
        <w:tc>
          <w:tcPr>
            <w:tcW w:w="1241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03ACDC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850.8</w:t>
            </w:r>
          </w:p>
        </w:tc>
        <w:tc>
          <w:tcPr>
            <w:tcW w:w="109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69187A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0.00</w:t>
            </w:r>
          </w:p>
        </w:tc>
        <w:tc>
          <w:tcPr>
            <w:tcW w:w="61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10F0E5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</w:tr>
      <w:tr w14:paraId="67ABE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65D7FA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新建目标</w:t>
            </w:r>
          </w:p>
        </w:tc>
        <w:tc>
          <w:tcPr>
            <w:tcW w:w="61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BFD642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85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6CF15B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57</w:t>
            </w:r>
          </w:p>
        </w:tc>
        <w:tc>
          <w:tcPr>
            <w:tcW w:w="99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C1A76D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96</w:t>
            </w:r>
          </w:p>
        </w:tc>
        <w:tc>
          <w:tcPr>
            <w:tcW w:w="76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A647FF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128</w:t>
            </w:r>
          </w:p>
        </w:tc>
        <w:tc>
          <w:tcPr>
            <w:tcW w:w="1241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486B15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833.2</w:t>
            </w:r>
          </w:p>
        </w:tc>
        <w:tc>
          <w:tcPr>
            <w:tcW w:w="109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FE5DD5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0.00</w:t>
            </w:r>
          </w:p>
        </w:tc>
        <w:tc>
          <w:tcPr>
            <w:tcW w:w="61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F93773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</w:tr>
      <w:tr w14:paraId="27E01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D8A1B7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邮箱保存</w:t>
            </w:r>
          </w:p>
        </w:tc>
        <w:tc>
          <w:tcPr>
            <w:tcW w:w="61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009EFF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85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C34637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98</w:t>
            </w:r>
          </w:p>
        </w:tc>
        <w:tc>
          <w:tcPr>
            <w:tcW w:w="99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D0DE7E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113</w:t>
            </w:r>
          </w:p>
        </w:tc>
        <w:tc>
          <w:tcPr>
            <w:tcW w:w="76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904E05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124</w:t>
            </w:r>
          </w:p>
        </w:tc>
        <w:tc>
          <w:tcPr>
            <w:tcW w:w="1241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931585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482.8</w:t>
            </w:r>
          </w:p>
        </w:tc>
        <w:tc>
          <w:tcPr>
            <w:tcW w:w="109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564725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0.00</w:t>
            </w:r>
          </w:p>
        </w:tc>
        <w:tc>
          <w:tcPr>
            <w:tcW w:w="61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BEDCFC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</w:tr>
      <w:tr w14:paraId="57038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101141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邮箱提醒（演示模式）</w:t>
            </w:r>
          </w:p>
        </w:tc>
        <w:tc>
          <w:tcPr>
            <w:tcW w:w="61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B85B17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85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52AA7C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99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3B844E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31</w:t>
            </w:r>
          </w:p>
        </w:tc>
        <w:tc>
          <w:tcPr>
            <w:tcW w:w="764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95DB64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39</w:t>
            </w:r>
          </w:p>
        </w:tc>
        <w:tc>
          <w:tcPr>
            <w:tcW w:w="1241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05BD34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2310.6</w:t>
            </w:r>
          </w:p>
        </w:tc>
        <w:tc>
          <w:tcPr>
            <w:tcW w:w="109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982C86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0.00</w:t>
            </w:r>
          </w:p>
        </w:tc>
        <w:tc>
          <w:tcPr>
            <w:tcW w:w="61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38FE48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</w:tr>
    </w:tbl>
    <w:p w14:paraId="14AC19EB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</w:p>
    <w:p w14:paraId="3FB70A42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6.2混合业务场景测试</w:t>
      </w:r>
    </w:p>
    <w:p w14:paraId="247ECA56">
      <w:pPr>
        <w:ind w:firstLine="480" w:firstLineChars="200"/>
        <w:jc w:val="left"/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</w:pPr>
      <w:r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混合业务场景用于模拟用户在系统中的综合操作，线程组下配置五个吞吐量控制器，业务比例为：创建任务40%、新建目标20%、保存邮箱20%、发送邮箱10%、创建用户10%。</w:t>
      </w:r>
      <w:r>
        <w:rPr>
          <w:rFonts w:hint="eastAsia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tbl>
      <w:tblPr>
        <w:tblStyle w:val="4"/>
        <w:tblW w:w="8343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32"/>
        <w:gridCol w:w="2144"/>
        <w:gridCol w:w="3567"/>
      </w:tblGrid>
      <w:tr w14:paraId="7129F72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3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3F3F3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FF8C68">
            <w:pPr>
              <w:jc w:val="center"/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业务</w:t>
            </w:r>
          </w:p>
        </w:tc>
        <w:tc>
          <w:tcPr>
            <w:tcW w:w="214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3F3F3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758EC3">
            <w:pPr>
              <w:jc w:val="center"/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控制器百分比</w:t>
            </w:r>
          </w:p>
        </w:tc>
        <w:tc>
          <w:tcPr>
            <w:tcW w:w="356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3F3F3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495CB2">
            <w:pPr>
              <w:jc w:val="center"/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3F1F6FD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3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BA771F1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创建任务</w:t>
            </w:r>
          </w:p>
        </w:tc>
        <w:tc>
          <w:tcPr>
            <w:tcW w:w="214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57759C7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40%</w:t>
            </w:r>
          </w:p>
        </w:tc>
        <w:tc>
          <w:tcPr>
            <w:tcW w:w="356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C612B2A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高频核心功能</w:t>
            </w:r>
          </w:p>
        </w:tc>
      </w:tr>
      <w:tr w14:paraId="54E7981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446065B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新建目标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4C8E3E0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2C8B19F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中频功能</w:t>
            </w:r>
          </w:p>
        </w:tc>
      </w:tr>
      <w:tr w14:paraId="186B0844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0D1F4D9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保存邮箱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858B8F7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64D5087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用户设置类功能</w:t>
            </w:r>
          </w:p>
        </w:tc>
      </w:tr>
      <w:tr w14:paraId="7A300C4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F1E7267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发送邮箱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F1365ED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BBFA5E5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慢接口，别给太高</w:t>
            </w:r>
          </w:p>
        </w:tc>
      </w:tr>
      <w:tr w14:paraId="3A1F9B4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3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4D5FFBD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创建用户</w:t>
            </w:r>
          </w:p>
        </w:tc>
        <w:tc>
          <w:tcPr>
            <w:tcW w:w="214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6DF4EA3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  <w:tc>
          <w:tcPr>
            <w:tcW w:w="356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88AF31D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登录或模拟用户准备</w:t>
            </w:r>
          </w:p>
        </w:tc>
      </w:tr>
    </w:tbl>
    <w:p w14:paraId="4CC78B6B">
      <w:pPr>
        <w:jc w:val="left"/>
        <w:rPr>
          <w:rFonts w:hint="eastAsia" w:ascii="Calibri" w:hAnsi="Calibri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72A83B3">
      <w:pPr>
        <w:ind w:firstLine="482" w:firstLineChars="200"/>
        <w:jc w:val="left"/>
        <w:rPr>
          <w:rFonts w:hint="default" w:ascii="Calibri" w:hAnsi="Calibri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测试数据结果：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9"/>
        <w:gridCol w:w="618"/>
        <w:gridCol w:w="2045"/>
        <w:gridCol w:w="800"/>
        <w:gridCol w:w="876"/>
        <w:gridCol w:w="1129"/>
        <w:gridCol w:w="1097"/>
        <w:gridCol w:w="615"/>
      </w:tblGrid>
      <w:tr w14:paraId="4EEC5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9" w:type="dxa"/>
            <w:shd w:val="clear" w:color="auto" w:fill="3F3F3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F2008A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618" w:type="dxa"/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027A1B">
            <w:pPr>
              <w:jc w:val="center"/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并发数</w:t>
            </w:r>
          </w:p>
        </w:tc>
        <w:tc>
          <w:tcPr>
            <w:tcW w:w="2045" w:type="dxa"/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CA6D44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平均响应时间(ms)</w:t>
            </w:r>
          </w:p>
        </w:tc>
        <w:tc>
          <w:tcPr>
            <w:tcW w:w="800" w:type="dxa"/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98D9F1">
            <w:pPr>
              <w:jc w:val="both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P90</w:t>
            </w:r>
          </w:p>
          <w:p w14:paraId="71EC50B1">
            <w:pPr>
              <w:jc w:val="both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(ms)</w:t>
            </w:r>
          </w:p>
        </w:tc>
        <w:tc>
          <w:tcPr>
            <w:tcW w:w="876" w:type="dxa"/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2C6AF0">
            <w:pPr>
              <w:jc w:val="both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P95</w:t>
            </w:r>
          </w:p>
          <w:p w14:paraId="7F60FC1F">
            <w:pPr>
              <w:jc w:val="both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(ms)</w:t>
            </w:r>
          </w:p>
        </w:tc>
        <w:tc>
          <w:tcPr>
            <w:tcW w:w="1129" w:type="dxa"/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903CEE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吞吐量(req/s)</w:t>
            </w:r>
          </w:p>
        </w:tc>
        <w:tc>
          <w:tcPr>
            <w:tcW w:w="1097" w:type="dxa"/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3955B3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错误率</w:t>
            </w:r>
            <w:r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（%）</w:t>
            </w:r>
          </w:p>
        </w:tc>
        <w:tc>
          <w:tcPr>
            <w:tcW w:w="615" w:type="dxa"/>
            <w:shd w:val="clear" w:color="auto" w:fill="3F3F3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F19B0E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是否通过</w:t>
            </w:r>
          </w:p>
        </w:tc>
      </w:tr>
      <w:tr w14:paraId="46145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9" w:type="dxa"/>
            <w:vMerge w:val="restar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BF689C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混合链路</w:t>
            </w:r>
          </w:p>
        </w:tc>
        <w:tc>
          <w:tcPr>
            <w:tcW w:w="61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198FF9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04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51F9DD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105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E4EE16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87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1DD5AF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929</w:t>
            </w:r>
          </w:p>
        </w:tc>
        <w:tc>
          <w:tcPr>
            <w:tcW w:w="112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97CFD9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9.5</w:t>
            </w:r>
          </w:p>
        </w:tc>
        <w:tc>
          <w:tcPr>
            <w:tcW w:w="109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085B10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0.00</w:t>
            </w:r>
          </w:p>
        </w:tc>
        <w:tc>
          <w:tcPr>
            <w:tcW w:w="61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E34689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</w:tr>
      <w:tr w14:paraId="164B5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9" w:type="dxa"/>
            <w:vMerge w:val="continue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6EEC60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61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D41DB8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204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C6AD7F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146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2969E5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69</w:t>
            </w:r>
          </w:p>
        </w:tc>
        <w:tc>
          <w:tcPr>
            <w:tcW w:w="87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57FF6E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1344</w:t>
            </w:r>
          </w:p>
        </w:tc>
        <w:tc>
          <w:tcPr>
            <w:tcW w:w="112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99CAC2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284.</w:t>
            </w: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109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8F5DC2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0.00</w:t>
            </w:r>
          </w:p>
        </w:tc>
        <w:tc>
          <w:tcPr>
            <w:tcW w:w="61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88DF88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</w:tr>
      <w:tr w14:paraId="08A85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9" w:type="dxa"/>
            <w:vMerge w:val="continue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D2A10E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61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E58FE2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204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8068A5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205</w:t>
            </w:r>
          </w:p>
        </w:tc>
        <w:tc>
          <w:tcPr>
            <w:tcW w:w="8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F0A6F2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162</w:t>
            </w:r>
          </w:p>
        </w:tc>
        <w:tc>
          <w:tcPr>
            <w:tcW w:w="87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F83D2F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413</w:t>
            </w:r>
          </w:p>
        </w:tc>
        <w:tc>
          <w:tcPr>
            <w:tcW w:w="112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D98A8D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473.65</w:t>
            </w:r>
          </w:p>
        </w:tc>
        <w:tc>
          <w:tcPr>
            <w:tcW w:w="109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F94B05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0.00</w:t>
            </w:r>
          </w:p>
        </w:tc>
        <w:tc>
          <w:tcPr>
            <w:tcW w:w="615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A7605C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</w:tr>
    </w:tbl>
    <w:p w14:paraId="01045B7A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</w:p>
    <w:p w14:paraId="50D39C5C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6.3稳定性测试</w:t>
      </w:r>
    </w:p>
    <w:p w14:paraId="05D5DB8A">
      <w:pPr>
        <w:ind w:firstLine="480" w:firstLineChars="200"/>
        <w:jc w:val="both"/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本次稳定性测试采用50并发用户，Ramp-Up时间为30秒，持续运行10分钟。测试场景覆盖创建用户、创建任务、新建目标、保存邮箱等核心接口，使用JMeter非GUI模式执行，并生成HTML报告。测试结果显示，总样本数为370913，平均响应时间为78.66ms，P90响应时间为117ms，P95响应时间为131ms，总吞吐量为618.25req/s，整体错误率为0.154%</w:t>
      </w:r>
    </w:p>
    <w:p w14:paraId="0D3FDD8B">
      <w:pPr>
        <w:jc w:val="left"/>
        <w:rPr>
          <w:rFonts w:hint="eastAsia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6AF4DF41">
      <w:pPr>
        <w:ind w:firstLine="482" w:firstLineChars="200"/>
        <w:jc w:val="left"/>
        <w:rPr>
          <w:rFonts w:hint="default" w:ascii="Calibri" w:hAnsi="Calibri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测试结果数据：</w:t>
      </w:r>
    </w:p>
    <w:tbl>
      <w:tblPr>
        <w:tblStyle w:val="4"/>
        <w:tblW w:w="87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9"/>
        <w:gridCol w:w="931"/>
        <w:gridCol w:w="169"/>
        <w:gridCol w:w="1275"/>
        <w:gridCol w:w="800"/>
        <w:gridCol w:w="822"/>
        <w:gridCol w:w="1301"/>
        <w:gridCol w:w="1099"/>
        <w:gridCol w:w="894"/>
      </w:tblGrid>
      <w:tr w14:paraId="25C5F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9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3F3F3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0E9588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931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D993A0">
            <w:pPr>
              <w:jc w:val="center"/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并发数</w:t>
            </w:r>
          </w:p>
        </w:tc>
        <w:tc>
          <w:tcPr>
            <w:tcW w:w="1444" w:type="dxa"/>
            <w:gridSpan w:val="2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C47D86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平均响应时间(ms)</w:t>
            </w:r>
          </w:p>
        </w:tc>
        <w:tc>
          <w:tcPr>
            <w:tcW w:w="80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3D0C74">
            <w:pPr>
              <w:jc w:val="both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P90</w:t>
            </w:r>
          </w:p>
          <w:p w14:paraId="1B8171F6">
            <w:pPr>
              <w:jc w:val="both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(ms)</w:t>
            </w:r>
          </w:p>
        </w:tc>
        <w:tc>
          <w:tcPr>
            <w:tcW w:w="822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C3D021">
            <w:pPr>
              <w:jc w:val="both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P95</w:t>
            </w:r>
          </w:p>
          <w:p w14:paraId="322D32EB">
            <w:pPr>
              <w:jc w:val="both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(ms)</w:t>
            </w:r>
          </w:p>
        </w:tc>
        <w:tc>
          <w:tcPr>
            <w:tcW w:w="1301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42BB76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吞吐量(req/s)</w:t>
            </w:r>
          </w:p>
        </w:tc>
        <w:tc>
          <w:tcPr>
            <w:tcW w:w="1099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49214E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错误率</w:t>
            </w:r>
            <w:r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（%）</w:t>
            </w:r>
          </w:p>
        </w:tc>
        <w:tc>
          <w:tcPr>
            <w:tcW w:w="89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1017A9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是否通过</w:t>
            </w:r>
          </w:p>
        </w:tc>
      </w:tr>
      <w:tr w14:paraId="42E50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9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top"/>
          </w:tcPr>
          <w:p w14:paraId="41BF8745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稳定性测试</w:t>
            </w:r>
          </w:p>
        </w:tc>
        <w:tc>
          <w:tcPr>
            <w:tcW w:w="1100" w:type="dxa"/>
            <w:gridSpan w:val="2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880E729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275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9D552AE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78.66</w:t>
            </w:r>
          </w:p>
        </w:tc>
        <w:tc>
          <w:tcPr>
            <w:tcW w:w="800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9692D9B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117</w:t>
            </w:r>
          </w:p>
        </w:tc>
        <w:tc>
          <w:tcPr>
            <w:tcW w:w="822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76546DE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131</w:t>
            </w:r>
          </w:p>
        </w:tc>
        <w:tc>
          <w:tcPr>
            <w:tcW w:w="1301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DF76FD7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618.25</w:t>
            </w:r>
          </w:p>
        </w:tc>
        <w:tc>
          <w:tcPr>
            <w:tcW w:w="1099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211280C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0.154</w:t>
            </w:r>
          </w:p>
        </w:tc>
        <w:tc>
          <w:tcPr>
            <w:tcW w:w="894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top"/>
          </w:tcPr>
          <w:p w14:paraId="29A83151">
            <w:pPr>
              <w:jc w:val="center"/>
              <w:rPr>
                <w:rFonts w:hint="default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√</w:t>
            </w:r>
          </w:p>
        </w:tc>
      </w:tr>
    </w:tbl>
    <w:p w14:paraId="122B7F8A">
      <w:pPr>
        <w:jc w:val="left"/>
        <w:rPr>
          <w:rFonts w:hint="eastAsia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2DD013AC">
      <w:pPr>
        <w:ind w:firstLine="420" w:firstLineChars="200"/>
        <w:jc w:val="left"/>
      </w:pPr>
      <w:r>
        <w:drawing>
          <wp:inline distT="0" distB="0" distL="114300" distR="114300">
            <wp:extent cx="5261610" cy="2368550"/>
            <wp:effectExtent l="0" t="0" r="889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52CBE">
      <w:pPr>
        <w:ind w:firstLine="420" w:firstLineChars="200"/>
        <w:jc w:val="left"/>
      </w:pPr>
      <w:r>
        <w:drawing>
          <wp:inline distT="0" distB="0" distL="114300" distR="114300">
            <wp:extent cx="5265420" cy="2551430"/>
            <wp:effectExtent l="0" t="0" r="508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AF2ED">
      <w:pPr>
        <w:ind w:firstLine="420" w:firstLineChars="200"/>
        <w:jc w:val="left"/>
      </w:pPr>
      <w:r>
        <w:drawing>
          <wp:inline distT="0" distB="0" distL="114300" distR="114300">
            <wp:extent cx="5262245" cy="2510790"/>
            <wp:effectExtent l="0" t="0" r="825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FF6B1">
      <w:pPr>
        <w:ind w:firstLine="420" w:firstLineChars="200"/>
        <w:jc w:val="left"/>
      </w:pPr>
      <w:r>
        <w:drawing>
          <wp:inline distT="0" distB="0" distL="114300" distR="114300">
            <wp:extent cx="5270500" cy="2840355"/>
            <wp:effectExtent l="0" t="0" r="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A1031">
      <w:pPr>
        <w:jc w:val="left"/>
      </w:pPr>
    </w:p>
    <w:p w14:paraId="67BB160F">
      <w:pPr>
        <w:ind w:firstLine="480" w:firstLineChars="200"/>
        <w:jc w:val="both"/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从结果看，系统在50 并发、10分钟连续运行过程中未出现服务崩溃、线程异常中断或明显响应时间持续上升现象。整体错误率低于1%，平均响应时间和 P95 响应时间均满足性能指标要求，因此本次稳定性测试通过</w:t>
      </w:r>
    </w:p>
    <w:p w14:paraId="139B9072">
      <w:pPr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418BA66C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6.4异常场景测试</w:t>
      </w:r>
    </w:p>
    <w:p w14:paraId="5EB1E03B">
      <w:pPr>
        <w:ind w:firstLine="480" w:firstLineChars="200"/>
        <w:jc w:val="both"/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异常场景主要来自邮件发送接口/api/reminder/test?openid=perf_mix_user </w:t>
      </w:r>
    </w:p>
    <w:p w14:paraId="23D379A4">
      <w:pPr>
        <w:jc w:val="both"/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返回code=500，响应信息显示“Mail server connection failed”以及“550 Connection frequency limited”该异常说明QQ  SMTP服务限制了高频连接，属于第三方服务限流，不代表系统内部业务逻辑错误。</w:t>
      </w:r>
    </w:p>
    <w:p w14:paraId="16D6F149">
      <w:pPr>
        <w:ind w:firstLine="480" w:firstLineChars="200"/>
        <w:jc w:val="both"/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处理建议：性能测试阶段将邮件发送切换为演示模式或 Mock服务</w:t>
      </w:r>
    </w:p>
    <w:p w14:paraId="760752FD">
      <w:pPr>
        <w:jc w:val="left"/>
        <w:rPr>
          <w:rFonts w:hint="eastAsia" w:ascii="Calibri" w:hAnsi="Calibri" w:eastAsia="宋体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28D94275">
      <w:pPr>
        <w:ind w:firstLine="482" w:firstLineChars="200"/>
        <w:jc w:val="left"/>
        <w:rPr>
          <w:rFonts w:hint="default" w:ascii="Calibri" w:hAnsi="Calibri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Calibri" w:hAnsi="Calibri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测试数据结果：</w:t>
      </w:r>
    </w:p>
    <w:tbl>
      <w:tblPr>
        <w:tblStyle w:val="4"/>
        <w:tblW w:w="87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9"/>
        <w:gridCol w:w="618"/>
        <w:gridCol w:w="2045"/>
        <w:gridCol w:w="800"/>
        <w:gridCol w:w="764"/>
        <w:gridCol w:w="1241"/>
        <w:gridCol w:w="1097"/>
        <w:gridCol w:w="896"/>
      </w:tblGrid>
      <w:tr w14:paraId="1D2A1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9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3F3F3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CC83DD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61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EC5804">
            <w:pPr>
              <w:jc w:val="center"/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并发数</w:t>
            </w:r>
          </w:p>
        </w:tc>
        <w:tc>
          <w:tcPr>
            <w:tcW w:w="204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153B40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平均响应时间(ms)</w:t>
            </w:r>
          </w:p>
        </w:tc>
        <w:tc>
          <w:tcPr>
            <w:tcW w:w="80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0D2400">
            <w:pPr>
              <w:ind w:firstLine="482" w:firstLineChars="200"/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P90</w:t>
            </w:r>
          </w:p>
          <w:p w14:paraId="0EC64EDF">
            <w:pPr>
              <w:ind w:firstLine="482" w:firstLineChars="200"/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(ms)</w:t>
            </w:r>
          </w:p>
        </w:tc>
        <w:tc>
          <w:tcPr>
            <w:tcW w:w="76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F19D6F">
            <w:pPr>
              <w:ind w:firstLine="482" w:firstLineChars="200"/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P95</w:t>
            </w:r>
          </w:p>
          <w:p w14:paraId="1D4F3D95">
            <w:pPr>
              <w:ind w:firstLine="482" w:firstLineChars="200"/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(ms)</w:t>
            </w:r>
          </w:p>
        </w:tc>
        <w:tc>
          <w:tcPr>
            <w:tcW w:w="1241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032646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吞吐量(req/s)</w:t>
            </w:r>
          </w:p>
        </w:tc>
        <w:tc>
          <w:tcPr>
            <w:tcW w:w="109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32D53D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错误率</w:t>
            </w:r>
            <w:r>
              <w:rPr>
                <w:rFonts w:hint="eastAsia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（%）</w:t>
            </w:r>
          </w:p>
        </w:tc>
        <w:tc>
          <w:tcPr>
            <w:tcW w:w="896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3F3F3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E25E5E">
            <w:pPr>
              <w:jc w:val="center"/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宋体" w:cs="Times New Roman"/>
                <w:b/>
                <w:bCs w:val="0"/>
                <w:color w:val="FFFFFF"/>
                <w:kern w:val="0"/>
                <w:sz w:val="24"/>
                <w:szCs w:val="24"/>
                <w:lang w:val="en-US" w:eastAsia="zh-CN" w:bidi="ar"/>
              </w:rPr>
              <w:t>是否通过</w:t>
            </w:r>
          </w:p>
        </w:tc>
      </w:tr>
      <w:tr w14:paraId="0FB10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9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169423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SMTP限流异常</w:t>
            </w:r>
          </w:p>
        </w:tc>
        <w:tc>
          <w:tcPr>
            <w:tcW w:w="618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48E13B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2045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FBD4DB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497</w:t>
            </w:r>
          </w:p>
        </w:tc>
        <w:tc>
          <w:tcPr>
            <w:tcW w:w="800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9F58D7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472</w:t>
            </w:r>
          </w:p>
        </w:tc>
        <w:tc>
          <w:tcPr>
            <w:tcW w:w="764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AD7EB1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493</w:t>
            </w:r>
          </w:p>
        </w:tc>
        <w:tc>
          <w:tcPr>
            <w:tcW w:w="1241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4C14D9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61.49</w:t>
            </w:r>
          </w:p>
        </w:tc>
        <w:tc>
          <w:tcPr>
            <w:tcW w:w="1097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28DD4C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99.930</w:t>
            </w:r>
          </w:p>
        </w:tc>
        <w:tc>
          <w:tcPr>
            <w:tcW w:w="896" w:type="dxa"/>
            <w:tcBorders>
              <w:top w:val="single" w:color="000000" w:sz="4" w:space="0"/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9A2164">
            <w:pPr>
              <w:jc w:val="center"/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Calibri" w:hAnsi="Calibri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符合异常预期</w:t>
            </w:r>
          </w:p>
        </w:tc>
      </w:tr>
    </w:tbl>
    <w:p w14:paraId="7100172E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</w:p>
    <w:p w14:paraId="7145C0E7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七 测试结果</w:t>
      </w:r>
    </w:p>
    <w:p w14:paraId="2E0B2C1B">
      <w:pPr>
        <w:ind w:firstLine="480" w:firstLineChars="200"/>
        <w:jc w:val="both"/>
        <w:rPr>
          <w:rFonts w:hint="eastAsia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本次性能测试覆盖单业务测试、混合业务测试和稳定性测试。单业务测试结果表明，新建用户、新建任务、新建目标、保存邮箱等核心接口在 50 并发下均保持较低响应时间，错误率满足要求。混合业务测试在 50 并发下整体吞吐量达到约 614.77 req/s，说明系统具备较好的并发处理能力。</w:t>
      </w:r>
    </w:p>
    <w:p w14:paraId="44004AA2">
      <w:pPr>
        <w:ind w:firstLine="480" w:firstLineChars="200"/>
        <w:jc w:val="both"/>
        <w:rPr>
          <w:rFonts w:hint="default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稳定性测试中，系统在 50 并发下连续运行 10 分钟，总样本数为 370913，平均响应时间为 78.66ms，P95 响应时间为 131ms，吞吐量为 618.25 req/s，整体错误率为 0.154%。测试过程中未发现明显性能衰减或服务不可用情况，稳定性测试通过。</w:t>
      </w:r>
    </w:p>
    <w:p w14:paraId="295CAA87">
      <w:pPr>
        <w:ind w:firstLine="480" w:firstLineChars="200"/>
        <w:jc w:val="both"/>
        <w:rPr>
          <w:rFonts w:hint="default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  <w:t>综合来看，DDL-Master 系统核心接口在本地测试环境下能够满足 50 并发访问的性能要求。需要注意的是，真实邮箱发送接口受 QQ SMTP 第三方服务连接频率限制影响，不适合作为高并发压测对象，建议在性能测试中采用演示模式或 Mock 邮件服务。</w:t>
      </w:r>
    </w:p>
    <w:p w14:paraId="2F6519AF">
      <w:pPr>
        <w:rPr>
          <w:rFonts w:ascii="宋体" w:hAnsi="宋体" w:eastAsia="宋体"/>
        </w:rPr>
      </w:pPr>
    </w:p>
    <w:p w14:paraId="5D606B15"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</w:p>
    <w:p w14:paraId="60CF27BC">
      <w:pPr>
        <w:ind w:firstLine="723" w:firstLineChars="200"/>
        <w:jc w:val="both"/>
        <w:rPr>
          <w:rFonts w:hint="default" w:ascii="Calibri" w:hAnsi="Calibri" w:eastAsia="宋体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CDBF19"/>
    <w:multiLevelType w:val="singleLevel"/>
    <w:tmpl w:val="2CCDBF19"/>
    <w:lvl w:ilvl="0" w:tentative="0">
      <w:start w:val="1"/>
      <w:numFmt w:val="bullet"/>
      <w:pStyle w:val="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380F7F"/>
    <w:rsid w:val="00645991"/>
    <w:rsid w:val="00A91E23"/>
    <w:rsid w:val="050C42D8"/>
    <w:rsid w:val="055E2110"/>
    <w:rsid w:val="05AF3BC6"/>
    <w:rsid w:val="072365A6"/>
    <w:rsid w:val="072D0704"/>
    <w:rsid w:val="080C0E25"/>
    <w:rsid w:val="0A381C89"/>
    <w:rsid w:val="0C2657C0"/>
    <w:rsid w:val="0E476517"/>
    <w:rsid w:val="10032FEE"/>
    <w:rsid w:val="10B338B0"/>
    <w:rsid w:val="13346FFD"/>
    <w:rsid w:val="1389504F"/>
    <w:rsid w:val="14B17C2F"/>
    <w:rsid w:val="18B212F5"/>
    <w:rsid w:val="1BE351B0"/>
    <w:rsid w:val="1BFF5F78"/>
    <w:rsid w:val="1DCD0BC2"/>
    <w:rsid w:val="1ED55F80"/>
    <w:rsid w:val="1F8F63B1"/>
    <w:rsid w:val="1FF31D99"/>
    <w:rsid w:val="20AC497D"/>
    <w:rsid w:val="213F1C3D"/>
    <w:rsid w:val="21B209BC"/>
    <w:rsid w:val="228965D3"/>
    <w:rsid w:val="23256DAA"/>
    <w:rsid w:val="2D482013"/>
    <w:rsid w:val="2DC456DB"/>
    <w:rsid w:val="2E90180C"/>
    <w:rsid w:val="2F29603F"/>
    <w:rsid w:val="2F5248B3"/>
    <w:rsid w:val="30EB1633"/>
    <w:rsid w:val="30F52254"/>
    <w:rsid w:val="336D0843"/>
    <w:rsid w:val="348245D2"/>
    <w:rsid w:val="34A51ADB"/>
    <w:rsid w:val="3E595E8E"/>
    <w:rsid w:val="3FBF0FBD"/>
    <w:rsid w:val="44C413B9"/>
    <w:rsid w:val="44F14A27"/>
    <w:rsid w:val="464E5467"/>
    <w:rsid w:val="469D6AD4"/>
    <w:rsid w:val="46F02884"/>
    <w:rsid w:val="4844307C"/>
    <w:rsid w:val="4B0F0DC5"/>
    <w:rsid w:val="4B3814C1"/>
    <w:rsid w:val="4B6B2B52"/>
    <w:rsid w:val="4BAC77AF"/>
    <w:rsid w:val="4D1B2345"/>
    <w:rsid w:val="4D2C0BB1"/>
    <w:rsid w:val="4E380F7F"/>
    <w:rsid w:val="4E800F87"/>
    <w:rsid w:val="4EE6691C"/>
    <w:rsid w:val="502F219B"/>
    <w:rsid w:val="50732378"/>
    <w:rsid w:val="52D94ADB"/>
    <w:rsid w:val="533455C9"/>
    <w:rsid w:val="541A68DC"/>
    <w:rsid w:val="5453081C"/>
    <w:rsid w:val="56814847"/>
    <w:rsid w:val="58937331"/>
    <w:rsid w:val="58E67D01"/>
    <w:rsid w:val="59E40667"/>
    <w:rsid w:val="5B416FBF"/>
    <w:rsid w:val="5B914A01"/>
    <w:rsid w:val="5C155FE4"/>
    <w:rsid w:val="5CD94B1D"/>
    <w:rsid w:val="5CF02414"/>
    <w:rsid w:val="61204131"/>
    <w:rsid w:val="633555F4"/>
    <w:rsid w:val="647A1DAB"/>
    <w:rsid w:val="649E018F"/>
    <w:rsid w:val="68686AEA"/>
    <w:rsid w:val="6B2A197B"/>
    <w:rsid w:val="6CCA4D0A"/>
    <w:rsid w:val="6DD71A01"/>
    <w:rsid w:val="6E2B1617"/>
    <w:rsid w:val="6E3E4996"/>
    <w:rsid w:val="6E7F3A9C"/>
    <w:rsid w:val="6EE90259"/>
    <w:rsid w:val="6F5A199B"/>
    <w:rsid w:val="707E6704"/>
    <w:rsid w:val="71C9346C"/>
    <w:rsid w:val="77817E45"/>
    <w:rsid w:val="782A0C8C"/>
    <w:rsid w:val="7A4526AD"/>
    <w:rsid w:val="7CB974BC"/>
    <w:rsid w:val="7EC10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List Bullet"/>
    <w:basedOn w:val="1"/>
    <w:uiPriority w:val="0"/>
    <w:pPr>
      <w:numPr>
        <w:ilvl w:val="0"/>
        <w:numId w:val="1"/>
      </w:numPr>
    </w:pPr>
  </w:style>
  <w:style w:type="paragraph" w:styleId="3">
    <w:name w:val="Normal (Web)"/>
    <w:basedOn w:val="1"/>
    <w:qFormat/>
    <w:uiPriority w:val="0"/>
    <w:rPr>
      <w:sz w:val="24"/>
    </w:rPr>
  </w:style>
  <w:style w:type="table" w:styleId="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1524</Words>
  <Characters>2297</Characters>
  <Lines>0</Lines>
  <Paragraphs>0</Paragraphs>
  <TotalTime>2</TotalTime>
  <ScaleCrop>false</ScaleCrop>
  <LinksUpToDate>false</LinksUpToDate>
  <CharactersWithSpaces>2374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2026-05-21T15:13:00Z</dcterms:created>
  <dc:creator>邓茜予</dc:creator>
  <cp:lastModifiedBy>邓茜予</cp:lastModifiedBy>
  <dcterms:modified xsi:type="dcterms:W3CDTF">2026-05-24T07:23:21Z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86E79C3BF6F843DF80A937AFD0EDB6C2_13</vt:lpwstr>
  </property>
  <property fmtid="{D5CDD505-2E9C-101B-9397-08002B2CF9AE}" pid="4" name="KSOTemplateDocerSaveRecord">
    <vt:lpwstr>eyJoZGlkIjoiZjIwOWU3OGM2NzU3NzlhNzdiYjU0ZmVhYjVlODYxYzEiLCJ1c2VySWQiOiIxNzU0OTY0MDkyIn0=</vt:lpwstr>
  </property>
</Properties>
</file>