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0B095">
      <w:pPr>
        <w:ind w:firstLine="1044" w:firstLineChars="200"/>
        <w:jc w:val="center"/>
        <w:rPr>
          <w:rFonts w:hint="eastAsia" w:ascii="宋体" w:hAnsi="宋体" w:eastAsia="宋体" w:cs="宋体"/>
          <w:b/>
          <w:color w:val="auto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52"/>
          <w:szCs w:val="52"/>
          <w:lang w:val="en-US" w:eastAsia="zh-CN"/>
        </w:rPr>
        <w:t>DDL性能测试报告</w:t>
      </w:r>
    </w:p>
    <w:p w14:paraId="7204B414">
      <w:pPr>
        <w:ind w:firstLine="1044" w:firstLineChars="200"/>
        <w:jc w:val="center"/>
        <w:rPr>
          <w:rFonts w:hint="eastAsia" w:ascii="宋体" w:hAnsi="宋体" w:eastAsia="宋体" w:cs="宋体"/>
          <w:b/>
          <w:color w:val="auto"/>
          <w:sz w:val="52"/>
          <w:szCs w:val="52"/>
          <w:lang w:val="en-US" w:eastAsia="zh-CN"/>
        </w:rPr>
      </w:pPr>
    </w:p>
    <w:p w14:paraId="5EF55370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一 系统概述</w:t>
      </w:r>
    </w:p>
    <w:p w14:paraId="6B2331E0">
      <w:pPr>
        <w:ind w:firstLine="480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本次性能测试面向 DDL-Master 项目的后端服务与核心业务流程，重点验证系统在多用户并发访问下的响应时间、吞吐量、错误率以及资源占用情况。测试以 JMeter模拟并发用户请求，覆盖用户、任务、目标和邮件提醒等核心模块。</w:t>
      </w:r>
    </w:p>
    <w:p w14:paraId="20281E5F">
      <w:pPr>
        <w:jc w:val="both"/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84E7909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二 测试目的与范围</w:t>
      </w:r>
    </w:p>
    <w:p w14:paraId="73F08B7D">
      <w:pPr>
        <w:ind w:firstLine="482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 w:bidi="ar"/>
        </w:rPr>
        <w:t>测试对象：</w:t>
      </w: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包括 Spring Boot 后端服务、MySQL 数据库访问逻辑、任务/目标同步接口以及邮件提醒相关接口。</w:t>
      </w:r>
    </w:p>
    <w:p w14:paraId="4C765ABD">
      <w:pPr>
        <w:ind w:firstLine="482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 w:bidi="ar"/>
        </w:rPr>
        <w:t>测试目的：</w:t>
      </w: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评估核心接口在不同并发压力下的处理能力，判断是否满足项目的性能需求。</w:t>
      </w:r>
    </w:p>
    <w:p w14:paraId="21A24212">
      <w:pPr>
        <w:ind w:firstLine="482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 w:bidi="ar"/>
        </w:rPr>
        <w:t>测试范围：</w:t>
      </w: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新建用户、新建任务、完成任务、新建目标、邮箱提醒</w:t>
      </w:r>
    </w:p>
    <w:p w14:paraId="3B556B92">
      <w:pPr>
        <w:ind w:firstLine="482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 w:bidi="ar"/>
        </w:rPr>
        <w:t>测试方式：</w:t>
      </w: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单接口性能测试、混合业务链路测试、压力测试和稳定性测试</w:t>
      </w:r>
    </w:p>
    <w:p w14:paraId="4EB87F47">
      <w:pPr>
        <w:ind w:firstLine="482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kern w:val="0"/>
          <w:sz w:val="24"/>
          <w:szCs w:val="24"/>
          <w:highlight w:val="none"/>
          <w:lang w:val="en-US" w:eastAsia="zh-CN" w:bidi="ar"/>
        </w:rPr>
        <w:t>测试输出：</w:t>
      </w: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highlight w:val="none"/>
          <w:lang w:val="en-US" w:eastAsia="zh-CN" w:bidi="ar"/>
        </w:rPr>
        <w:t>平均</w:t>
      </w: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响应时间，tps，异常率的数据结果、HTML 性能报告、汇总指标表和性能测试结论</w:t>
      </w:r>
    </w:p>
    <w:p w14:paraId="6860B0B3">
      <w:pPr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8F8D686">
      <w:pPr>
        <w:jc w:val="both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三 性能测试指标</w:t>
      </w:r>
    </w:p>
    <w:tbl>
      <w:tblPr>
        <w:tblStyle w:val="5"/>
        <w:tblW w:w="84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6140"/>
      </w:tblGrid>
      <w:tr w14:paraId="29AD4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</w:tcPr>
          <w:p w14:paraId="227C67FF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61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</w:tcPr>
          <w:p w14:paraId="6F655E45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目标值</w:t>
            </w:r>
          </w:p>
        </w:tc>
      </w:tr>
      <w:tr w14:paraId="524C4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15DE8E5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平均响应时间</w:t>
            </w:r>
          </w:p>
        </w:tc>
        <w:tc>
          <w:tcPr>
            <w:tcW w:w="61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29AB334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普通接口 ≤ 500 ms</w:t>
            </w:r>
          </w:p>
        </w:tc>
      </w:tr>
      <w:tr w14:paraId="5D584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5CC11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P90 响应时间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DA3BF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≤ 1000 ms</w:t>
            </w:r>
          </w:p>
        </w:tc>
      </w:tr>
      <w:tr w14:paraId="131A3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FC055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P95 响应时间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A12C9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≤ 1500 ms</w:t>
            </w:r>
          </w:p>
        </w:tc>
      </w:tr>
      <w:tr w14:paraId="608B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EA12C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错误率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31E40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≤ 1%</w:t>
            </w:r>
          </w:p>
        </w:tc>
      </w:tr>
      <w:tr w14:paraId="027BD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D8F99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吞吐量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EC95B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 并发下稳定处理核心业务请求</w:t>
            </w:r>
          </w:p>
        </w:tc>
      </w:tr>
      <w:tr w14:paraId="4CDA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72C20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CPU 使用率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47F6A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平均 ≤ 80%</w:t>
            </w:r>
          </w:p>
        </w:tc>
      </w:tr>
      <w:tr w14:paraId="189AD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94FCD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内存使用率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67FF0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无持续上升趋势</w:t>
            </w:r>
          </w:p>
        </w:tc>
      </w:tr>
      <w:tr w14:paraId="487A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57DE3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数据库连接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4363B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无连接耗尽、死锁、明显慢查询</w:t>
            </w:r>
          </w:p>
        </w:tc>
      </w:tr>
      <w:tr w14:paraId="30A51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34A0108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邮箱提醒接口</w:t>
            </w:r>
          </w:p>
        </w:tc>
        <w:tc>
          <w:tcPr>
            <w:tcW w:w="61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0863682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真实邮件 P95 ≤ 5000 ms；模拟模式 P95 ≤ 1500 ms</w:t>
            </w:r>
          </w:p>
        </w:tc>
      </w:tr>
    </w:tbl>
    <w:p w14:paraId="38F54210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5ACEC480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四 测试工具与环境</w:t>
      </w:r>
    </w:p>
    <w:p w14:paraId="7EC6F900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4.1测试工具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4647"/>
      </w:tblGrid>
      <w:tr w14:paraId="23040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</w:tcPr>
          <w:p w14:paraId="7D12D8B0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464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</w:tcPr>
          <w:p w14:paraId="679DCFF6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47DD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1B345EA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Apache JMeter 5.6.3</w:t>
            </w:r>
          </w:p>
        </w:tc>
        <w:tc>
          <w:tcPr>
            <w:tcW w:w="464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53AB941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构造 HTTP 请求、模拟并发用户、收集性能指标</w:t>
            </w:r>
          </w:p>
        </w:tc>
      </w:tr>
      <w:tr w14:paraId="206DC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9233E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JMeter HTML Dashboard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61406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生成可视化性能报告</w:t>
            </w:r>
          </w:p>
        </w:tc>
      </w:tr>
      <w:tr w14:paraId="43D6A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0E548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JMeter Summary/Aggregate Report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3AF58E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查看平均响应时间、P90/P95、吞吐量、错误率</w:t>
            </w:r>
          </w:p>
        </w:tc>
      </w:tr>
      <w:tr w14:paraId="53B0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882DF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Windows 任务管理器或系统监控工具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1AEC17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观察 CPU、内存、网络和磁盘资源占用</w:t>
            </w:r>
          </w:p>
        </w:tc>
      </w:tr>
      <w:tr w14:paraId="44146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3DD9C01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MySQL 管理工具</w:t>
            </w:r>
          </w:p>
        </w:tc>
        <w:tc>
          <w:tcPr>
            <w:tcW w:w="464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AEFD594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检查测试数据写入情况、慢查询和数据库连接状态</w:t>
            </w:r>
          </w:p>
        </w:tc>
      </w:tr>
    </w:tbl>
    <w:p w14:paraId="06CEB2BD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6BA7026D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4.2性能测试环境配置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6535"/>
      </w:tblGrid>
      <w:tr w14:paraId="300DB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</w:tcPr>
          <w:p w14:paraId="225586AA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环境项</w:t>
            </w:r>
          </w:p>
        </w:tc>
        <w:tc>
          <w:tcPr>
            <w:tcW w:w="65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</w:tcPr>
          <w:p w14:paraId="3CD6BEDD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配置说明</w:t>
            </w:r>
          </w:p>
        </w:tc>
      </w:tr>
      <w:tr w14:paraId="4009E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A5CED90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服务器/测试机</w:t>
            </w:r>
          </w:p>
        </w:tc>
        <w:tc>
          <w:tcPr>
            <w:tcW w:w="65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296A77D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本地测试机</w:t>
            </w:r>
          </w:p>
        </w:tc>
      </w:tr>
      <w:tr w14:paraId="2F4E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1D01D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6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9A5A5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Windows 10 Home China，64 位</w:t>
            </w:r>
          </w:p>
        </w:tc>
      </w:tr>
      <w:tr w14:paraId="2C2CB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DFE55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JDK 版本</w:t>
            </w:r>
          </w:p>
        </w:tc>
        <w:tc>
          <w:tcPr>
            <w:tcW w:w="6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8B683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Java 1.8.0_20</w:t>
            </w:r>
          </w:p>
        </w:tc>
      </w:tr>
      <w:tr w14:paraId="039C5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02DE9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6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BB98D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MySQL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8.0</w:t>
            </w:r>
          </w:p>
        </w:tc>
      </w:tr>
      <w:tr w14:paraId="78198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02479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后端框架</w:t>
            </w:r>
          </w:p>
        </w:tc>
        <w:tc>
          <w:tcPr>
            <w:tcW w:w="6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F049F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Spring Boot + MyBatis-Plus</w:t>
            </w:r>
          </w:p>
        </w:tc>
      </w:tr>
      <w:tr w14:paraId="3319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21E8B0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后端服务地址</w:t>
            </w:r>
          </w:p>
        </w:tc>
        <w:tc>
          <w:tcPr>
            <w:tcW w:w="6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528CE2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http://localhost:8080</w:t>
            </w:r>
          </w:p>
        </w:tc>
      </w:tr>
      <w:tr w14:paraId="120AE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96E8B5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前端服务地址</w:t>
            </w:r>
          </w:p>
        </w:tc>
        <w:tc>
          <w:tcPr>
            <w:tcW w:w="6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D2BDB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http://localhost:5173</w:t>
            </w:r>
          </w:p>
        </w:tc>
      </w:tr>
    </w:tbl>
    <w:p w14:paraId="6A511461">
      <w:pPr>
        <w:jc w:val="both"/>
        <w:rPr>
          <w:rFonts w:hint="default"/>
          <w:b/>
          <w:bCs/>
          <w:sz w:val="36"/>
          <w:szCs w:val="36"/>
          <w:lang w:val="en-US" w:eastAsia="zh-CN"/>
        </w:rPr>
      </w:pPr>
    </w:p>
    <w:p w14:paraId="01C952FD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五 测试用例</w:t>
      </w:r>
    </w:p>
    <w:tbl>
      <w:tblPr>
        <w:tblStyle w:val="4"/>
        <w:tblW w:w="85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1540"/>
        <w:gridCol w:w="2450"/>
        <w:gridCol w:w="833"/>
        <w:gridCol w:w="2489"/>
      </w:tblGrid>
      <w:tr w14:paraId="40389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48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3F3F3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91A079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154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939C9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用例名称</w:t>
            </w:r>
          </w:p>
        </w:tc>
        <w:tc>
          <w:tcPr>
            <w:tcW w:w="245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A669A7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测试接口</w:t>
            </w:r>
          </w:p>
        </w:tc>
        <w:tc>
          <w:tcPr>
            <w:tcW w:w="83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DCF0A4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并发</w:t>
            </w:r>
          </w:p>
        </w:tc>
        <w:tc>
          <w:tcPr>
            <w:tcW w:w="248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3E79D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10414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D51F50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PT-001</w:t>
            </w:r>
          </w:p>
        </w:tc>
        <w:tc>
          <w:tcPr>
            <w:tcW w:w="1540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A6844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新建用户性能测试</w:t>
            </w:r>
          </w:p>
        </w:tc>
        <w:tc>
          <w:tcPr>
            <w:tcW w:w="2450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4FD0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POST /api/user/login/mock</w:t>
            </w:r>
          </w:p>
        </w:tc>
        <w:tc>
          <w:tcPr>
            <w:tcW w:w="833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5FDEEB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489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3CFBF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用户创建成功，错误率 ≤ 1%，P95 ≤ 1500ms</w:t>
            </w:r>
          </w:p>
        </w:tc>
      </w:tr>
      <w:tr w14:paraId="6317D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06154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PT-002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32D0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新建任务性能测试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DA3A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POST /api/todo/backup?userId=perf_target_user&amp;mode=append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717E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D25324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任务追加成功，错误率 ≤ 1%，P95 ≤ 1500ms</w:t>
            </w:r>
          </w:p>
        </w:tc>
      </w:tr>
      <w:tr w14:paraId="0F4E4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ABF03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CA985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新建目标性能测试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5EBB81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POST /api/target/backup?userId=perf_task_user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61714B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EDBB26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目标同步成功，P95 ≤ 1500ms</w:t>
            </w:r>
          </w:p>
        </w:tc>
      </w:tr>
      <w:tr w14:paraId="42D20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CB523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E903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邮箱保存性能测试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403226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POST /api/user/reminder-settings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E7C2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498694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邮箱设置保存成功，错误率 ≤ 1%</w:t>
            </w:r>
          </w:p>
        </w:tc>
      </w:tr>
      <w:tr w14:paraId="1F24F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8F474A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493BA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邮件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发送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性能测试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8E6C1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POST /api/reminder/test?openid=perf_mail_user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AC5B6A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7BA51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扫描成功；真实邮件场景 P95 ≤ 5s</w:t>
            </w:r>
          </w:p>
        </w:tc>
      </w:tr>
      <w:tr w14:paraId="3E74A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6565F0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14F0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混合业务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性能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EEC18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登录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--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新建任务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--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新建目标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--保存邮箱--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邮箱提醒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F8FD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359F04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业务链路完整成功，整体错误率 ≤ 1%</w:t>
            </w:r>
          </w:p>
        </w:tc>
      </w:tr>
      <w:tr w14:paraId="15D71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72AD56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10779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稳定性测试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9A197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核心接口混合请求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1BB7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5666CB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连续运行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分钟无崩溃、无明显性能衰减</w:t>
            </w:r>
          </w:p>
        </w:tc>
      </w:tr>
      <w:tr w14:paraId="0E12B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20567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F678CA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异常场景测试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D29C19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真实邮箱发送接口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0B2D3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D6457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</w:tbl>
    <w:p w14:paraId="73A957CC">
      <w:pPr>
        <w:jc w:val="both"/>
        <w:rPr>
          <w:rFonts w:hint="default"/>
          <w:b/>
          <w:bCs/>
          <w:sz w:val="36"/>
          <w:szCs w:val="36"/>
          <w:lang w:val="en-US" w:eastAsia="zh-CN"/>
        </w:rPr>
      </w:pPr>
    </w:p>
    <w:p w14:paraId="2B095E45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六 测试记录与结果分析</w:t>
      </w:r>
    </w:p>
    <w:p w14:paraId="23BA2716">
      <w:pPr>
        <w:jc w:val="left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6.1单业务场景测试</w:t>
      </w:r>
    </w:p>
    <w:p w14:paraId="58D4D50F">
      <w:pPr>
        <w:ind w:firstLine="480" w:firstLineChars="200"/>
        <w:jc w:val="left"/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单业务场景覆盖新建用户、新建任务、新建目标、保存邮箱和邮箱提醒接口</w:t>
      </w:r>
    </w:p>
    <w:p w14:paraId="793F6A0E">
      <w:pPr>
        <w:ind w:firstLine="482" w:firstLineChars="200"/>
        <w:jc w:val="left"/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1.新建用户：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50并发下共采集239835个样本，平均响应时间59ms，P90为93ms，P95为115ms，吞吐量799.30req/s，错误率0%。该接口用于模拟登录并在用户不存在时自动创建用户，测试结果满足普通接口平均响应时间≤500ms、P95≤1500ms的要求。</w:t>
      </w:r>
    </w:p>
    <w:p w14:paraId="4A7B2F3B">
      <w:pPr>
        <w:ind w:firstLine="482" w:firstLineChars="200"/>
        <w:jc w:val="left"/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2.新建任务：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50并发下共采集255273个样本，平均响应时间55ms，P90为102ms，P95为132ms，吞吐量850.76req/s，错误率0%。该接口采用追加写入方式保存任务数据，数据库写入稳定，无明显慢响应集中。</w:t>
      </w:r>
    </w:p>
    <w:p w14:paraId="31336CEE">
      <w:pPr>
        <w:ind w:firstLine="482" w:firstLineChars="200"/>
        <w:jc w:val="left"/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3.新建目标：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50并发下平均响应时间57ms，P90为96ms，P95为128ms，吞吐量约833.20req/s，错误率记录为0%。该接口性能与任务写入接口接近，满足测试目标。</w:t>
      </w:r>
    </w:p>
    <w:p w14:paraId="618FF37A">
      <w:pPr>
        <w:ind w:firstLine="482" w:firstLineChars="200"/>
        <w:jc w:val="left"/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4.保存邮箱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：50并发下共采集144890个样本，平均响应时间98ms，P90为113ms，P95为124ms，吞吐量482.78req/s，错误率0%。相比任务与目标接口，该接口存在用户查询和更新操作，平均响应时间略高，但仍处于目标范围内。</w:t>
      </w:r>
    </w:p>
    <w:p w14:paraId="34BD8A58">
      <w:pPr>
        <w:ind w:firstLine="482" w:firstLineChars="200"/>
        <w:jc w:val="left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5.邮箱提醒：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演示模式下不连接真实SMTP，仅在后端记录模拟发送日志，50并发下平均响应时间19ms，P90为31ms，P95为39ms，吞吐量2310.60req/s，错误率0%。单业务结论：除真实邮件发送外，各核心接口在50并发下错误率均为0%，P95均低于1500ms，满足既定性能目标。</w:t>
      </w:r>
      <w:r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0F841B5D">
      <w:pPr>
        <w:jc w:val="both"/>
        <w:rPr>
          <w:rFonts w:hint="eastAsia"/>
          <w:b/>
          <w:bCs/>
          <w:lang w:val="en-US" w:eastAsia="zh-CN"/>
        </w:rPr>
      </w:pPr>
    </w:p>
    <w:p w14:paraId="63325BCD">
      <w:pPr>
        <w:ind w:firstLine="482" w:firstLineChars="200"/>
        <w:jc w:val="left"/>
        <w:rPr>
          <w:rFonts w:hint="eastAsia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测试结果：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618"/>
        <w:gridCol w:w="2045"/>
        <w:gridCol w:w="800"/>
        <w:gridCol w:w="764"/>
        <w:gridCol w:w="1241"/>
        <w:gridCol w:w="1097"/>
        <w:gridCol w:w="615"/>
      </w:tblGrid>
      <w:tr w14:paraId="33D80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59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3F3F3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D1E5FE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61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AED8B2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并发数</w:t>
            </w:r>
          </w:p>
        </w:tc>
        <w:tc>
          <w:tcPr>
            <w:tcW w:w="204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81C84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平均响应时间(ms)</w:t>
            </w:r>
          </w:p>
        </w:tc>
        <w:tc>
          <w:tcPr>
            <w:tcW w:w="80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73051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P90</w:t>
            </w:r>
          </w:p>
          <w:p w14:paraId="468137A9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76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E7F1F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P95</w:t>
            </w:r>
          </w:p>
          <w:p w14:paraId="6CE38EEE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124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63CD4B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吞吐量(req/s)</w:t>
            </w:r>
          </w:p>
        </w:tc>
        <w:tc>
          <w:tcPr>
            <w:tcW w:w="109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04541B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错误率</w:t>
            </w: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（%）</w:t>
            </w:r>
          </w:p>
        </w:tc>
        <w:tc>
          <w:tcPr>
            <w:tcW w:w="61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6240F3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是否通过</w:t>
            </w:r>
          </w:p>
        </w:tc>
      </w:tr>
      <w:tr w14:paraId="615FE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3BE26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新建用户</w:t>
            </w:r>
          </w:p>
        </w:tc>
        <w:tc>
          <w:tcPr>
            <w:tcW w:w="618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C602A8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04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8E8C3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800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DF106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93</w:t>
            </w:r>
          </w:p>
        </w:tc>
        <w:tc>
          <w:tcPr>
            <w:tcW w:w="764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3019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115</w:t>
            </w:r>
          </w:p>
        </w:tc>
        <w:tc>
          <w:tcPr>
            <w:tcW w:w="1241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A65A6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799.3</w:t>
            </w:r>
          </w:p>
        </w:tc>
        <w:tc>
          <w:tcPr>
            <w:tcW w:w="1097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DEBC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C1D7D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194E3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71FF09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新建任务</w:t>
            </w: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CCBF40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7BAF1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487D9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102</w:t>
            </w:r>
          </w:p>
        </w:tc>
        <w:tc>
          <w:tcPr>
            <w:tcW w:w="7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6D43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132</w:t>
            </w:r>
          </w:p>
        </w:tc>
        <w:tc>
          <w:tcPr>
            <w:tcW w:w="124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3ACD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850.8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9187A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10F0E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67ABE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65D7FA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新建目标</w:t>
            </w: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FD64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CF15B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57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1A76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96</w:t>
            </w:r>
          </w:p>
        </w:tc>
        <w:tc>
          <w:tcPr>
            <w:tcW w:w="7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A647F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124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486B1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833.2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E5DD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F9377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27E01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D8A1B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邮箱保存</w:t>
            </w: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09EF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3463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98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0DE7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113</w:t>
            </w:r>
          </w:p>
        </w:tc>
        <w:tc>
          <w:tcPr>
            <w:tcW w:w="7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904E0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124</w:t>
            </w:r>
          </w:p>
        </w:tc>
        <w:tc>
          <w:tcPr>
            <w:tcW w:w="124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3158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482.8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6472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BEDCF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57038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101141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邮箱提醒（演示模式）</w:t>
            </w: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B85B1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2AA7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3B844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7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5DB64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124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05BD34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2310.6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982C86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38FE48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</w:tbl>
    <w:p w14:paraId="14AC19EB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3FB70A42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6.2混合业务场景测试</w:t>
      </w:r>
    </w:p>
    <w:p w14:paraId="247ECA56">
      <w:pPr>
        <w:ind w:firstLine="480" w:firstLineChars="200"/>
        <w:jc w:val="left"/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混合业务场景用于模拟用户在系统中的综合操作，线程组下配置五个吞吐量控制器，业务比例为：创建任务40%、新建目标20%、保存邮箱20%、发送邮箱10%、创建用户10%。</w:t>
      </w:r>
      <w:r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tbl>
      <w:tblPr>
        <w:tblW w:w="8343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32"/>
        <w:gridCol w:w="2144"/>
        <w:gridCol w:w="3567"/>
      </w:tblGrid>
      <w:tr w14:paraId="7129F7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FF8C68">
            <w:pPr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业务</w:t>
            </w:r>
          </w:p>
        </w:tc>
        <w:tc>
          <w:tcPr>
            <w:tcW w:w="214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758EC3">
            <w:pPr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控制器百分比</w:t>
            </w:r>
          </w:p>
        </w:tc>
        <w:tc>
          <w:tcPr>
            <w:tcW w:w="35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495CB2">
            <w:pPr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3F1F6F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BA771F1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创建任务</w:t>
            </w:r>
          </w:p>
        </w:tc>
        <w:tc>
          <w:tcPr>
            <w:tcW w:w="214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57759C7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35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C612B2A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高频核心功能</w:t>
            </w:r>
          </w:p>
        </w:tc>
      </w:tr>
      <w:tr w14:paraId="54E7981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446065B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新建目标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4C8E3E0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2C8B19F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中频功能</w:t>
            </w:r>
          </w:p>
        </w:tc>
      </w:tr>
      <w:tr w14:paraId="186B084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0D1F4D9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保存邮箱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58B8F7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64D5087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用户设置类功能</w:t>
            </w:r>
          </w:p>
        </w:tc>
      </w:tr>
      <w:tr w14:paraId="7A300C4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F1E7267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发送邮箱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F1365ED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BBFA5E5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慢接口，别给太高</w:t>
            </w:r>
          </w:p>
        </w:tc>
      </w:tr>
      <w:tr w14:paraId="3A1F9B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4D5FFBD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创建用户</w:t>
            </w:r>
          </w:p>
        </w:tc>
        <w:tc>
          <w:tcPr>
            <w:tcW w:w="214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6DF4EA3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35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8AF31D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登录或模拟用户准备</w:t>
            </w:r>
          </w:p>
        </w:tc>
      </w:tr>
    </w:tbl>
    <w:p w14:paraId="4CC78B6B">
      <w:pPr>
        <w:jc w:val="left"/>
        <w:rPr>
          <w:rFonts w:hint="eastAsia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72A83B3">
      <w:pPr>
        <w:ind w:firstLine="482" w:firstLineChars="200"/>
        <w:jc w:val="left"/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测试数据结果：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618"/>
        <w:gridCol w:w="2045"/>
        <w:gridCol w:w="800"/>
        <w:gridCol w:w="876"/>
        <w:gridCol w:w="1129"/>
        <w:gridCol w:w="1097"/>
        <w:gridCol w:w="615"/>
      </w:tblGrid>
      <w:tr w14:paraId="4EEC5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shd w:val="clear" w:color="auto" w:fill="3F3F3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F2008A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618" w:type="dxa"/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027A1B">
            <w:pPr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并发数</w:t>
            </w:r>
          </w:p>
        </w:tc>
        <w:tc>
          <w:tcPr>
            <w:tcW w:w="2045" w:type="dxa"/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A6D44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平均响应时间(ms)</w:t>
            </w:r>
          </w:p>
        </w:tc>
        <w:tc>
          <w:tcPr>
            <w:tcW w:w="800" w:type="dxa"/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98D9F1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P90</w:t>
            </w:r>
          </w:p>
          <w:p w14:paraId="71EC50B1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876" w:type="dxa"/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2C6AF0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P95</w:t>
            </w:r>
          </w:p>
          <w:p w14:paraId="7F60FC1F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1129" w:type="dxa"/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03CEE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吞吐量(req/s)</w:t>
            </w:r>
          </w:p>
        </w:tc>
        <w:tc>
          <w:tcPr>
            <w:tcW w:w="1097" w:type="dxa"/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3955B3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错误率</w:t>
            </w: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（%）</w:t>
            </w:r>
          </w:p>
        </w:tc>
        <w:tc>
          <w:tcPr>
            <w:tcW w:w="615" w:type="dxa"/>
            <w:shd w:val="clear" w:color="auto" w:fill="3F3F3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F19B0E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是否通过</w:t>
            </w:r>
          </w:p>
        </w:tc>
      </w:tr>
      <w:tr w14:paraId="46145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vMerge w:val="restar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BF689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混合链路</w:t>
            </w: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198FF9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51F9D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105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E4EE16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87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1DD5A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929</w:t>
            </w:r>
          </w:p>
        </w:tc>
        <w:tc>
          <w:tcPr>
            <w:tcW w:w="112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97CFD9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9.5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85B10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E34689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164B5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6EEC60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41DB8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6AD7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146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969E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69</w:t>
            </w:r>
          </w:p>
        </w:tc>
        <w:tc>
          <w:tcPr>
            <w:tcW w:w="87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57FF6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1344</w:t>
            </w:r>
          </w:p>
        </w:tc>
        <w:tc>
          <w:tcPr>
            <w:tcW w:w="112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9CAC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284.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8F5DC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88DF88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08A85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vMerge w:val="continue"/>
            <w:tcBorders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D2A10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58FE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8068A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205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0A6F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162</w:t>
            </w:r>
          </w:p>
        </w:tc>
        <w:tc>
          <w:tcPr>
            <w:tcW w:w="87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83D2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413</w:t>
            </w:r>
          </w:p>
        </w:tc>
        <w:tc>
          <w:tcPr>
            <w:tcW w:w="112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98A8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473.65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F94B0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A7605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</w:tbl>
    <w:p w14:paraId="01045B7A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50D39C5C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6.3稳定性测试</w:t>
      </w:r>
    </w:p>
    <w:p w14:paraId="05D5DB8A">
      <w:pPr>
        <w:ind w:firstLine="480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本次稳定性测试采用50并发用户，Ramp-Up时间为30秒，持续运行10分钟。测试场景覆盖创建用户、创建任务、新建目标、保存邮箱等核心接口，使用JMeter非GUI模式执行，并生成HTMLDashboard报告。测试结果显示，总样本数为370913，平均响应时间为78.66ms，P90响应时间为117ms，P95响应时间为131ms，总吞吐量为618.25req/s，整体错误率为0.154%</w:t>
      </w:r>
    </w:p>
    <w:p w14:paraId="0D3FDD8B">
      <w:pPr>
        <w:jc w:val="left"/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6AF4DF41">
      <w:pPr>
        <w:ind w:firstLine="482" w:firstLineChars="200"/>
        <w:jc w:val="left"/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测试结果数据：</w:t>
      </w:r>
    </w:p>
    <w:tbl>
      <w:tblPr>
        <w:tblStyle w:val="4"/>
        <w:tblW w:w="87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931"/>
        <w:gridCol w:w="169"/>
        <w:gridCol w:w="1275"/>
        <w:gridCol w:w="800"/>
        <w:gridCol w:w="822"/>
        <w:gridCol w:w="1301"/>
        <w:gridCol w:w="1099"/>
        <w:gridCol w:w="894"/>
      </w:tblGrid>
      <w:tr w14:paraId="25C5F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3F3F3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0E9588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93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993A0">
            <w:pPr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并发数</w:t>
            </w:r>
          </w:p>
        </w:tc>
        <w:tc>
          <w:tcPr>
            <w:tcW w:w="1444" w:type="dxa"/>
            <w:gridSpan w:val="2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47D86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平均响应时间(ms)</w:t>
            </w:r>
          </w:p>
        </w:tc>
        <w:tc>
          <w:tcPr>
            <w:tcW w:w="80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D0C74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P90</w:t>
            </w:r>
          </w:p>
          <w:p w14:paraId="1B8171F6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82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C3D021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P95</w:t>
            </w:r>
          </w:p>
          <w:p w14:paraId="322D32EB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130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42BB76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吞吐量(req/s)</w:t>
            </w:r>
          </w:p>
        </w:tc>
        <w:tc>
          <w:tcPr>
            <w:tcW w:w="109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9214E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错误率</w:t>
            </w: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（%）</w:t>
            </w:r>
          </w:p>
        </w:tc>
        <w:tc>
          <w:tcPr>
            <w:tcW w:w="89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1017A9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是否通过</w:t>
            </w:r>
          </w:p>
        </w:tc>
      </w:tr>
      <w:tr w14:paraId="42E50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top"/>
          </w:tcPr>
          <w:p w14:paraId="41BF8745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稳定性测试</w:t>
            </w:r>
          </w:p>
        </w:tc>
        <w:tc>
          <w:tcPr>
            <w:tcW w:w="1100" w:type="dxa"/>
            <w:gridSpan w:val="2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880E729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275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9D552AE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78.66</w:t>
            </w:r>
          </w:p>
        </w:tc>
        <w:tc>
          <w:tcPr>
            <w:tcW w:w="800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9692D9B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117</w:t>
            </w:r>
          </w:p>
        </w:tc>
        <w:tc>
          <w:tcPr>
            <w:tcW w:w="822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76546DE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131</w:t>
            </w:r>
          </w:p>
        </w:tc>
        <w:tc>
          <w:tcPr>
            <w:tcW w:w="1301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DF76FD7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618.25</w:t>
            </w:r>
          </w:p>
        </w:tc>
        <w:tc>
          <w:tcPr>
            <w:tcW w:w="1099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211280C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0.154</w:t>
            </w:r>
          </w:p>
        </w:tc>
        <w:tc>
          <w:tcPr>
            <w:tcW w:w="894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top"/>
          </w:tcPr>
          <w:p w14:paraId="29A83151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</w:tbl>
    <w:p w14:paraId="122B7F8A">
      <w:pPr>
        <w:jc w:val="left"/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DD013AC">
      <w:pPr>
        <w:ind w:firstLine="420" w:firstLineChars="200"/>
        <w:jc w:val="left"/>
      </w:pPr>
      <w:r>
        <w:drawing>
          <wp:inline distT="0" distB="0" distL="114300" distR="114300">
            <wp:extent cx="5261610" cy="2368550"/>
            <wp:effectExtent l="0" t="0" r="889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2CBE">
      <w:pPr>
        <w:ind w:firstLine="420" w:firstLineChars="200"/>
        <w:jc w:val="left"/>
      </w:pPr>
      <w:r>
        <w:drawing>
          <wp:inline distT="0" distB="0" distL="114300" distR="114300">
            <wp:extent cx="5265420" cy="2551430"/>
            <wp:effectExtent l="0" t="0" r="508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F2ED">
      <w:pPr>
        <w:ind w:firstLine="420" w:firstLineChars="200"/>
        <w:jc w:val="left"/>
      </w:pPr>
      <w:r>
        <w:drawing>
          <wp:inline distT="0" distB="0" distL="114300" distR="114300">
            <wp:extent cx="5262245" cy="2510790"/>
            <wp:effectExtent l="0" t="0" r="825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F6B1">
      <w:pPr>
        <w:ind w:firstLine="420" w:firstLineChars="200"/>
        <w:jc w:val="left"/>
      </w:pPr>
      <w:r>
        <w:drawing>
          <wp:inline distT="0" distB="0" distL="114300" distR="114300">
            <wp:extent cx="5270500" cy="284035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A1031">
      <w:pPr>
        <w:jc w:val="left"/>
      </w:pPr>
    </w:p>
    <w:p w14:paraId="67BB160F">
      <w:pPr>
        <w:ind w:firstLine="480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从结果看，系统在50 并发、10分钟连续运行过程中未出现服务崩溃、线程异常中断或明显响应时间持续上升现象。整体错误率低于1%，平均响应时间和 P95 响应时间均满足性能指标要求，因此本次稳定性测试通过</w:t>
      </w:r>
    </w:p>
    <w:p w14:paraId="139B9072">
      <w:pPr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418BA66C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6.4异常场景测试</w:t>
      </w:r>
    </w:p>
    <w:p w14:paraId="5EB1E03B">
      <w:pPr>
        <w:ind w:firstLine="480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异常场景主要来自邮件发送接口/api/reminder/test?openid=perf_mix_user </w:t>
      </w:r>
    </w:p>
    <w:p w14:paraId="23D379A4">
      <w:pPr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返回code=500，响应信息显示“Mail server connection failed”以及“550 Connection frequency limited”该异常说明QQ  SMTP服务限制了高频连接，属于第三方服务限流，不代表系统内部业务逻辑错误。</w:t>
      </w:r>
    </w:p>
    <w:p w14:paraId="16D6F149">
      <w:pPr>
        <w:ind w:firstLine="480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处理建议：性能测试阶段将邮件发送切换为演示模式或 Mock服务</w:t>
      </w:r>
    </w:p>
    <w:p w14:paraId="760752FD">
      <w:pPr>
        <w:jc w:val="left"/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8D94275">
      <w:pPr>
        <w:ind w:firstLine="482" w:firstLineChars="200"/>
        <w:jc w:val="left"/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测试数据结果：</w:t>
      </w:r>
    </w:p>
    <w:tbl>
      <w:tblPr>
        <w:tblStyle w:val="4"/>
        <w:tblW w:w="87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618"/>
        <w:gridCol w:w="2045"/>
        <w:gridCol w:w="800"/>
        <w:gridCol w:w="764"/>
        <w:gridCol w:w="1241"/>
        <w:gridCol w:w="1097"/>
        <w:gridCol w:w="896"/>
      </w:tblGrid>
      <w:tr w14:paraId="1D2A1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3F3F3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CC83DD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61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C5804">
            <w:pPr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并发数</w:t>
            </w:r>
          </w:p>
        </w:tc>
        <w:tc>
          <w:tcPr>
            <w:tcW w:w="204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153B40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平均响应时间(ms)</w:t>
            </w:r>
          </w:p>
        </w:tc>
        <w:tc>
          <w:tcPr>
            <w:tcW w:w="80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0D2400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P90</w:t>
            </w:r>
          </w:p>
          <w:p w14:paraId="0EC64EDF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76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F19D6F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P95</w:t>
            </w:r>
          </w:p>
          <w:p w14:paraId="1D4F3D95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124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032646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吞吐量(req/s)</w:t>
            </w:r>
          </w:p>
        </w:tc>
        <w:tc>
          <w:tcPr>
            <w:tcW w:w="109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32D53D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错误率</w:t>
            </w: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（%）</w:t>
            </w:r>
          </w:p>
        </w:tc>
        <w:tc>
          <w:tcPr>
            <w:tcW w:w="89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E25E5E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是否通过</w:t>
            </w:r>
          </w:p>
        </w:tc>
      </w:tr>
      <w:tr w14:paraId="0FB10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169423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SMTP限流异常</w:t>
            </w:r>
          </w:p>
        </w:tc>
        <w:tc>
          <w:tcPr>
            <w:tcW w:w="618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8E13B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045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BD4DB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497</w:t>
            </w:r>
          </w:p>
        </w:tc>
        <w:tc>
          <w:tcPr>
            <w:tcW w:w="800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F58D7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472</w:t>
            </w:r>
          </w:p>
        </w:tc>
        <w:tc>
          <w:tcPr>
            <w:tcW w:w="764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AD7EB1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493</w:t>
            </w:r>
          </w:p>
        </w:tc>
        <w:tc>
          <w:tcPr>
            <w:tcW w:w="1241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4C14D9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61.49</w:t>
            </w:r>
          </w:p>
        </w:tc>
        <w:tc>
          <w:tcPr>
            <w:tcW w:w="1097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8DD4C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99.930</w:t>
            </w:r>
          </w:p>
        </w:tc>
        <w:tc>
          <w:tcPr>
            <w:tcW w:w="896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9A2164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符合异常预期</w:t>
            </w:r>
          </w:p>
        </w:tc>
      </w:tr>
    </w:tbl>
    <w:p w14:paraId="7100172E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7145C0E7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七 测试结果</w:t>
      </w:r>
    </w:p>
    <w:p w14:paraId="2E0B2C1B">
      <w:pPr>
        <w:ind w:firstLine="480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本次性能测试覆盖单业务测试、混合业务测试和稳定性测试。单业务测试结果表明，新建用户、新建任务、新建目标、保存邮箱等核心接口在 50 并发下均保持较低响应时间，错误率满足要求。混合业务测试在 50 并发下整体吞吐量达到约 614.77 req/s，说明系统具备较好的并发处理能力。</w:t>
      </w:r>
    </w:p>
    <w:p w14:paraId="44004AA2">
      <w:pPr>
        <w:ind w:firstLine="480" w:firstLineChars="200"/>
        <w:jc w:val="both"/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稳定性测试中，系统在 50 并发下连续运行 10 分钟，总样本数为 370913，平均响应时间为 78.66ms，P95 响应时间为 131ms，吞吐量为 618.25 req/s，整体错误率为 0.154%。测试过程中未发现明显性能衰减或服务不可用情况，稳定性测试通过。</w:t>
      </w:r>
    </w:p>
    <w:p w14:paraId="295CAA87">
      <w:pPr>
        <w:ind w:firstLine="480" w:firstLineChars="200"/>
        <w:jc w:val="both"/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综合来看，DDL-Master 系统核心接口在本地测试环境下能够满足 50 并发访问的性能要求。需要注意的是，真实邮箱发送接口受 QQ SMTP 第三方服务连接频率限制影响，不适合作为高并发压测对象，建议在性能测试中采用演示模式或 Mock 邮件服务。</w:t>
      </w:r>
    </w:p>
    <w:p w14:paraId="2F6519AF">
      <w:pPr>
        <w:rPr>
          <w:rFonts w:ascii="宋体" w:hAnsi="宋体" w:eastAsia="宋体"/>
        </w:rPr>
      </w:pPr>
    </w:p>
    <w:p w14:paraId="5D606B15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60CF27BC">
      <w:pPr>
        <w:ind w:firstLine="723" w:firstLineChars="200"/>
        <w:jc w:val="both"/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CDBF19"/>
    <w:multiLevelType w:val="singleLevel"/>
    <w:tmpl w:val="2CCDBF19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380F7F"/>
    <w:rsid w:val="00645991"/>
    <w:rsid w:val="00A91E23"/>
    <w:rsid w:val="050C42D8"/>
    <w:rsid w:val="055E2110"/>
    <w:rsid w:val="05AF3BC6"/>
    <w:rsid w:val="072365A6"/>
    <w:rsid w:val="072D0704"/>
    <w:rsid w:val="080C0E25"/>
    <w:rsid w:val="0A381C89"/>
    <w:rsid w:val="0C2657C0"/>
    <w:rsid w:val="0E476517"/>
    <w:rsid w:val="10032FEE"/>
    <w:rsid w:val="10B338B0"/>
    <w:rsid w:val="13346FFD"/>
    <w:rsid w:val="1389504F"/>
    <w:rsid w:val="18B212F5"/>
    <w:rsid w:val="1BFF5F78"/>
    <w:rsid w:val="1DCD0BC2"/>
    <w:rsid w:val="1ED55F80"/>
    <w:rsid w:val="1FF31D99"/>
    <w:rsid w:val="20AC497D"/>
    <w:rsid w:val="213F1C3D"/>
    <w:rsid w:val="21B209BC"/>
    <w:rsid w:val="23256DAA"/>
    <w:rsid w:val="2D482013"/>
    <w:rsid w:val="2DC456DB"/>
    <w:rsid w:val="2E90180C"/>
    <w:rsid w:val="2F29603F"/>
    <w:rsid w:val="2F5248B3"/>
    <w:rsid w:val="30EB1633"/>
    <w:rsid w:val="30F52254"/>
    <w:rsid w:val="336D0843"/>
    <w:rsid w:val="348245D2"/>
    <w:rsid w:val="34A51ADB"/>
    <w:rsid w:val="3E595E8E"/>
    <w:rsid w:val="3FBF0FBD"/>
    <w:rsid w:val="44C413B9"/>
    <w:rsid w:val="44F14A27"/>
    <w:rsid w:val="464E5467"/>
    <w:rsid w:val="469D6AD4"/>
    <w:rsid w:val="46F02884"/>
    <w:rsid w:val="4B0F0DC5"/>
    <w:rsid w:val="4B3814C1"/>
    <w:rsid w:val="4B6B2B52"/>
    <w:rsid w:val="4BAC77AF"/>
    <w:rsid w:val="4D1B2345"/>
    <w:rsid w:val="4D2C0BB1"/>
    <w:rsid w:val="4E380F7F"/>
    <w:rsid w:val="4E800F87"/>
    <w:rsid w:val="4EE6691C"/>
    <w:rsid w:val="502F219B"/>
    <w:rsid w:val="50732378"/>
    <w:rsid w:val="52D94ADB"/>
    <w:rsid w:val="533455C9"/>
    <w:rsid w:val="541A68DC"/>
    <w:rsid w:val="5453081C"/>
    <w:rsid w:val="56814847"/>
    <w:rsid w:val="58937331"/>
    <w:rsid w:val="58E67D01"/>
    <w:rsid w:val="59E40667"/>
    <w:rsid w:val="5B416FBF"/>
    <w:rsid w:val="5B914A01"/>
    <w:rsid w:val="5C155FE4"/>
    <w:rsid w:val="5CD94B1D"/>
    <w:rsid w:val="5CF02414"/>
    <w:rsid w:val="61204131"/>
    <w:rsid w:val="633555F4"/>
    <w:rsid w:val="647A1DAB"/>
    <w:rsid w:val="649E018F"/>
    <w:rsid w:val="68686AEA"/>
    <w:rsid w:val="6B2A197B"/>
    <w:rsid w:val="6CCA4D0A"/>
    <w:rsid w:val="6DD71A01"/>
    <w:rsid w:val="6E2B1617"/>
    <w:rsid w:val="6E3E4996"/>
    <w:rsid w:val="6E7F3A9C"/>
    <w:rsid w:val="6EE90259"/>
    <w:rsid w:val="6F5A199B"/>
    <w:rsid w:val="707E6704"/>
    <w:rsid w:val="70E417C4"/>
    <w:rsid w:val="71C9346C"/>
    <w:rsid w:val="77817E45"/>
    <w:rsid w:val="782A0C8C"/>
    <w:rsid w:val="7A4526AD"/>
    <w:rsid w:val="7CB974BC"/>
    <w:rsid w:val="7EC1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iPriority w:val="0"/>
    <w:pPr>
      <w:numPr>
        <w:ilvl w:val="0"/>
        <w:numId w:val="1"/>
      </w:numPr>
    </w:pPr>
  </w:style>
  <w:style w:type="paragraph" w:styleId="3">
    <w:name w:val="Normal (Web)"/>
    <w:basedOn w:val="1"/>
    <w:uiPriority w:val="0"/>
    <w:rPr>
      <w:sz w:val="24"/>
    </w:r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998</Words>
  <Characters>1559</Characters>
  <Lines>0</Lines>
  <Paragraphs>0</Paragraphs>
  <TotalTime>1</TotalTime>
  <ScaleCrop>false</ScaleCrop>
  <LinksUpToDate>false</LinksUpToDate>
  <CharactersWithSpaces>1653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2026-05-21T15:13:00Z</dcterms:created>
  <dc:creator>邓茜予</dc:creator>
  <cp:lastModifiedBy>邓茜予</cp:lastModifiedBy>
  <dcterms:modified xsi:type="dcterms:W3CDTF">2026-05-23T08:49:55Z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3EB66C160B0048188125A8D958BED273_13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