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41A8DC11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</w:t>
            </w:r>
            <w:r w:rsidR="00270224">
              <w:rPr>
                <w:rFonts w:ascii="宋体" w:eastAsia="宋体" w:hAnsi="宋体" w:cs="宋体" w:hint="eastAsia"/>
                <w:color w:val="000000"/>
              </w:rPr>
              <w:t>25</w:t>
            </w:r>
            <w:r>
              <w:rPr>
                <w:rFonts w:ascii="宋体" w:eastAsia="宋体" w:hAnsi="宋体" w:cs="宋体"/>
                <w:color w:val="000000"/>
              </w:rPr>
              <w:t>-2026.3.</w:t>
            </w:r>
            <w:r w:rsidR="00270224">
              <w:rPr>
                <w:rFonts w:ascii="宋体" w:eastAsia="宋体" w:hAnsi="宋体" w:cs="宋体" w:hint="eastAsia"/>
                <w:color w:val="000000"/>
              </w:rPr>
              <w:t>31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</w:t>
            </w:r>
            <w:proofErr w:type="gramStart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请配截</w:t>
            </w:r>
            <w:proofErr w:type="gramEnd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图）：</w:t>
            </w:r>
          </w:p>
          <w:p w14:paraId="6A565CCB" w14:textId="77777777" w:rsidR="00270224" w:rsidRPr="00270224" w:rsidRDefault="00270224" w:rsidP="002702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需求调研与用户场景分析：围绕“降低GIMP使用门槛”的项目目标，梳理了典型用户画像（初学者、轻度使用者）及其核心使用场景，明确了引导式</w:t>
            </w:r>
            <w:proofErr w:type="gramStart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教学在滤镜</w:t>
            </w:r>
            <w:proofErr w:type="gramEnd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应用、</w:t>
            </w:r>
            <w:proofErr w:type="gramStart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图层操作</w:t>
            </w:r>
            <w:proofErr w:type="gramEnd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、导出保存等高频场景中的关键价值。</w:t>
            </w:r>
          </w:p>
          <w:p w14:paraId="0E32BC14" w14:textId="77777777" w:rsidR="00270224" w:rsidRPr="00270224" w:rsidRDefault="00270224" w:rsidP="002702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功能需求清单整理：完成了初步的功能需求列表，覆盖了插件的主要能力，包括：工作流加载、分步引导、UI元素高亮提示、用户操作验证、异常处理与提示、进度保存与恢复等。</w:t>
            </w:r>
          </w:p>
          <w:p w14:paraId="4B66070F" w14:textId="77777777" w:rsidR="00270224" w:rsidRPr="00270224" w:rsidRDefault="00270224" w:rsidP="002702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模块边界与交互流程明确：与团队成员共同梳理了“AI决策层—逻辑核心层—前端UI层—底层通信层”的四层架构，明确了各层职责及关键交互流程，为后续接口定义奠定了共识基础。</w:t>
            </w:r>
          </w:p>
          <w:p w14:paraId="4AE06BD1" w14:textId="77777777" w:rsidR="00270224" w:rsidRDefault="00270224" w:rsidP="0027022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需求文档初稿产出：撰写了需求文档初稿，包含项目背景、目标用户、功能需求、非功能需求（如响应时间、兼容性）等内容，并提交团队进行初步评审。</w:t>
            </w:r>
          </w:p>
          <w:p w14:paraId="1EF6F45E" w14:textId="6C45BFEA" w:rsidR="0008010A" w:rsidRPr="004554A9" w:rsidRDefault="00000000" w:rsidP="00270224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76046DB5" w14:textId="1031116C" w:rsidR="004F6F7A" w:rsidRDefault="00270224" w:rsidP="0008010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需求文档中部分细节尚未完全敲定，例如多窗口模式下的UI引导兼容性、PDB接口</w:t>
            </w:r>
            <w:proofErr w:type="gramStart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不</w:t>
            </w:r>
            <w:proofErr w:type="gramEnd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可用时的降级策略等，需要在后续与技术和设计进一步对齐。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3FF13727" w14:textId="04A3D211" w:rsidR="004F6F7A" w:rsidRPr="0008010A" w:rsidRDefault="00270224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270224">
              <w:rPr>
                <w:rFonts w:ascii="宋体" w:eastAsia="宋体" w:hAnsi="宋体" w:cs="宋体" w:hint="eastAsia"/>
                <w:color w:val="000000"/>
              </w:rPr>
              <w:t>需求优先级尚不明确：当前功能需求列表较为全面，但未按开发阶段进行优先级划分，可能导致初期开发范围过宽、迭代节奏不清晰。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0D9DE73D" w14:textId="38046FB7" w:rsidR="004F6F7A" w:rsidRPr="0008010A" w:rsidRDefault="00270224" w:rsidP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270224">
              <w:rPr>
                <w:rFonts w:ascii="宋体" w:eastAsia="宋体" w:hAnsi="宋体" w:cs="宋体" w:hint="eastAsia"/>
                <w:color w:val="000000"/>
              </w:rPr>
              <w:t>建议聚焦需求优先级划分，采用</w:t>
            </w:r>
            <w:proofErr w:type="spellStart"/>
            <w:r w:rsidRPr="00270224">
              <w:rPr>
                <w:rFonts w:ascii="宋体" w:eastAsia="宋体" w:hAnsi="宋体" w:cs="宋体" w:hint="eastAsia"/>
                <w:color w:val="000000"/>
              </w:rPr>
              <w:t>MoSCoW</w:t>
            </w:r>
            <w:proofErr w:type="spellEnd"/>
            <w:r w:rsidRPr="00270224">
              <w:rPr>
                <w:rFonts w:ascii="宋体" w:eastAsia="宋体" w:hAnsi="宋体" w:cs="宋体" w:hint="eastAsia"/>
                <w:color w:val="000000"/>
              </w:rPr>
              <w:t>方法或MVP思路，明确第一版必须实现的核心功能，确保开发节奏可控。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28200091" w14:textId="77777777" w:rsidR="00270224" w:rsidRPr="00270224" w:rsidRDefault="00270224" w:rsidP="002702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接口定义启动：基于已明确的需求和模块边界，开始定义逻辑核心层的对外接口（如</w:t>
            </w:r>
            <w:proofErr w:type="spellStart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load_workflow</w:t>
            </w:r>
            <w:proofErr w:type="spellEnd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、</w:t>
            </w:r>
            <w:proofErr w:type="spellStart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on_user_action_verified</w:t>
            </w:r>
            <w:proofErr w:type="spellEnd"/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等），并与上下游达成初步一致。</w:t>
            </w:r>
          </w:p>
          <w:p w14:paraId="7EB5084E" w14:textId="6EC277F7" w:rsidR="004F6F7A" w:rsidRPr="0008010A" w:rsidRDefault="00270224" w:rsidP="002702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0224">
              <w:rPr>
                <w:rFonts w:ascii="宋体" w:eastAsia="宋体" w:hAnsi="宋体" w:cs="宋体" w:hint="eastAsia"/>
                <w:color w:val="000000"/>
                <w:lang w:bidi="ar"/>
              </w:rPr>
              <w:t>数据结构细化：在第二周已有数据结构雏形的基础上，结合需求中的引导流程场景，进一步完善引导步骤的数据格式，确保覆盖实际业务需求。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>
      <w:pPr>
        <w:rPr>
          <w:rFonts w:hint="eastAsia"/>
        </w:rPr>
      </w:pPr>
    </w:p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094D2" w14:textId="77777777" w:rsidR="0080445B" w:rsidRDefault="0080445B">
      <w:pPr>
        <w:spacing w:line="240" w:lineRule="auto"/>
      </w:pPr>
      <w:r>
        <w:separator/>
      </w:r>
    </w:p>
  </w:endnote>
  <w:endnote w:type="continuationSeparator" w:id="0">
    <w:p w14:paraId="49D8ADE4" w14:textId="77777777" w:rsidR="0080445B" w:rsidRDefault="008044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813FF" w14:textId="77777777" w:rsidR="0080445B" w:rsidRDefault="0080445B">
      <w:pPr>
        <w:spacing w:after="0"/>
      </w:pPr>
      <w:r>
        <w:separator/>
      </w:r>
    </w:p>
  </w:footnote>
  <w:footnote w:type="continuationSeparator" w:id="0">
    <w:p w14:paraId="7A11059E" w14:textId="77777777" w:rsidR="0080445B" w:rsidRDefault="008044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8010A"/>
    <w:rsid w:val="000B4B2A"/>
    <w:rsid w:val="00110E20"/>
    <w:rsid w:val="001D6E30"/>
    <w:rsid w:val="001E4183"/>
    <w:rsid w:val="00270224"/>
    <w:rsid w:val="00300F98"/>
    <w:rsid w:val="004378D2"/>
    <w:rsid w:val="00443541"/>
    <w:rsid w:val="004554A9"/>
    <w:rsid w:val="004A06CB"/>
    <w:rsid w:val="004E2108"/>
    <w:rsid w:val="004F6F7A"/>
    <w:rsid w:val="00533D01"/>
    <w:rsid w:val="005F16EA"/>
    <w:rsid w:val="007C29DE"/>
    <w:rsid w:val="007E1DFF"/>
    <w:rsid w:val="0080445B"/>
    <w:rsid w:val="00846B2B"/>
    <w:rsid w:val="008A65EF"/>
    <w:rsid w:val="009A07ED"/>
    <w:rsid w:val="00A7197A"/>
    <w:rsid w:val="00AD27A9"/>
    <w:rsid w:val="00B5521B"/>
    <w:rsid w:val="00C00FFE"/>
    <w:rsid w:val="00C86830"/>
    <w:rsid w:val="00CA08CE"/>
    <w:rsid w:val="00CF196D"/>
    <w:rsid w:val="00D02EAB"/>
    <w:rsid w:val="00EA0B1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386</Words>
  <Characters>434</Characters>
  <Application>Microsoft Office Word</Application>
  <DocSecurity>0</DocSecurity>
  <Lines>48</Lines>
  <Paragraphs>31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2</cp:revision>
  <dcterms:created xsi:type="dcterms:W3CDTF">2026-03-31T13:07:00Z</dcterms:created>
  <dcterms:modified xsi:type="dcterms:W3CDTF">2026-03-31T13:07:00Z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