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开发环境和工具的准备 项目的确定</w:t>
            </w:r>
            <w:bookmarkStart w:id="0" w:name="_GoBack"/>
            <w:bookmarkEnd w:id="0"/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369E55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E3765"/>
    <w:rsid w:val="16242208"/>
    <w:rsid w:val="31C61758"/>
    <w:rsid w:val="381E3765"/>
    <w:rsid w:val="4182744A"/>
    <w:rsid w:val="615A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116</Characters>
  <Lines>0</Lines>
  <Paragraphs>0</Paragraphs>
  <TotalTime>0</TotalTime>
  <ScaleCrop>false</ScaleCrop>
  <LinksUpToDate>false</LinksUpToDate>
  <CharactersWithSpaces>119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2026-04-01T00:33:00Z</dcterms:created>
  <dc:creator>Liquor</dc:creator>
  <cp:lastModifiedBy>T</cp:lastModifiedBy>
  <dcterms:modified xsi:type="dcterms:W3CDTF">2026-04-11T06:46:03Z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CC18581807FC4DE88053CA49DCDB3777_13</vt:lpwstr>
  </property>
  <property fmtid="{D5CDD505-2E9C-101B-9397-08002B2CF9AE}" pid="4" name="KSOTemplateDocerSaveRecord">
    <vt:lpwstr>eyJoZGlkIjoiNjUwYWRiMDZjMjZkZGQ5OTdiYzg1MDYyNDUyOTZmNTMiLCJ1c2VySWQiOiIxNDQ1NTkwMDIxIn0=</vt:lpwstr>
  </property>
</Properties>
</file>