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5.13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5.20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E7E8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3BB47018">
            <w:pPr>
              <w:bidi w:val="0"/>
            </w:pPr>
            <w:r>
              <w:rPr>
                <w:rFonts w:hint="default"/>
              </w:rPr>
              <w:t>windows版本 ai输入输出测试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817370" cy="1363345"/>
                  <wp:effectExtent l="0" t="0" r="11430" b="8255"/>
                  <wp:docPr id="2" name="图片 2" descr="3b1090c6d461a3195e89bb98db5416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b1090c6d461a3195e89bb98db54162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02815" cy="1354455"/>
                  <wp:effectExtent l="0" t="0" r="698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135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</w:tbl>
    <w:p w14:paraId="0F0504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80071"/>
    <w:rsid w:val="17E8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2026-06-03T02:30:00Z</dcterms:created>
  <dc:creator>Liquor</dc:creator>
  <cp:lastModifiedBy>Liquor</cp:lastModifiedBy>
  <dcterms:modified xsi:type="dcterms:W3CDTF">2026-06-03T02:35:04Z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4CACD1E9FDA343FBB39B7A87679B5C5D_11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