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2C196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15" w:lineRule="atLeast"/>
        <w:ind w:left="0" w:right="0" w:firstLine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F2328"/>
          <w:spacing w:val="0"/>
          <w:sz w:val="38"/>
          <w:szCs w:val="38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38"/>
          <w:szCs w:val="38"/>
          <w:shd w:val="clear" w:fill="FFFFFF"/>
        </w:rPr>
        <w:t>GIMP AI Mentor:智能修图指导插件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1F2328"/>
          <w:spacing w:val="0"/>
          <w:sz w:val="38"/>
          <w:szCs w:val="38"/>
          <w:shd w:val="clear" w:fill="FFFFFF"/>
          <w:lang w:val="en-US" w:eastAsia="zh-CN"/>
        </w:rPr>
        <w:t>立项计划书</w:t>
      </w:r>
    </w:p>
    <w:p w14:paraId="17E46B0A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项目核心概述</w:t>
      </w:r>
    </w:p>
    <w:p w14:paraId="20FD032C">
      <w:pPr>
        <w:pStyle w:val="5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项目背景与痛点分析</w:t>
      </w:r>
    </w:p>
    <w:p w14:paraId="55BFC3A0">
      <w:pPr>
        <w:bidi w:val="0"/>
        <w:rPr>
          <w:b/>
          <w:bCs/>
        </w:rPr>
      </w:pPr>
      <w:r>
        <w:rPr>
          <w:b/>
          <w:bCs/>
        </w:rPr>
        <w:t>技术壁垒过高</w:t>
      </w:r>
    </w:p>
    <w:p w14:paraId="34C1739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"https://github.com/SPM-PSP/SPM26-9/blob/main/README.md" \l "31%E6%8A%80%E6%9C%AF%E5%A3%81%E5%9E%92%E8%BF%87%E9%AB%98"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</w:rPr>
        <w:t>专业图像修复设计复杂色彩理论、光影重塑及精细的蒙版操作（如高频分离、双曲线磨皮等）。传统学习曲线陡峭，普通用户难以在短时间内掌握大师级技法，导致专业技能鸿沟日益扩大。</w:t>
      </w:r>
    </w:p>
    <w:p w14:paraId="4F708EAA">
      <w:pPr>
        <w:bidi w:val="0"/>
        <w:rPr>
          <w:rFonts w:hint="default"/>
        </w:rPr>
      </w:pPr>
      <w:r>
        <w:rPr>
          <w:b/>
          <w:bCs/>
        </w:rPr>
        <w:t>现有AI工具的局限性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"https://github.com/SPM-PSP/SPM26-9/blob/main/README.md" \l "32%E7%8E%B0%E6%9C%89ai%E5%B7%A5%E5%85%B7%E7%9A%84%E5%B1%80%E9%99%90%E6%80%A7"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391E2F65">
      <w:pPr>
        <w:bidi w:val="0"/>
        <w:rPr>
          <w:rFonts w:hint="default"/>
        </w:rPr>
      </w:pPr>
      <w:r>
        <w:rPr>
          <w:rFonts w:hint="default"/>
        </w:rPr>
        <w:t>当前市场的AI修图插件多采用“黑盒生成”模式、这种模式第一缺乏可控性，一键处理，用户无法干预中间过程，或者去微调一些个性化细节 ；第二这种“喂饭”模式，无法增强用户自己的修图能力，下一次修图仍需“AI喂饭”，无法满足用户自我决定理论的心理需求，并且一旦结果不完美，更加深了用户的无助心理。</w:t>
      </w:r>
    </w:p>
    <w:p w14:paraId="0A496771">
      <w:pPr>
        <w:bidi w:val="0"/>
        <w:rPr>
          <w:b/>
          <w:bCs/>
        </w:rPr>
      </w:pPr>
      <w:r>
        <w:rPr>
          <w:b/>
          <w:bCs/>
        </w:rPr>
        <w:t>人类心理洞察</w:t>
      </w:r>
    </w:p>
    <w:p w14:paraId="16BDEAB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"https://github.com/SPM-PSP/SPM26-9/blob/main/README.md" \l "33-%E4%BA%BA%E7%B1%BB%E5%BF%83%E7%90%86%E6%B4%9E%E5%AF%9F"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</w:rPr>
        <w:t>人类更喜欢“Human-in-the-loop”模式。即使AI完成了90%的工作，用户也希望能掌控那关键的10%来确保自我决定需求和可控感。</w:t>
      </w:r>
    </w:p>
    <w:p w14:paraId="580D3E21">
      <w:pPr>
        <w:bidi w:val="0"/>
        <w:rPr>
          <w:b/>
          <w:bCs/>
        </w:rPr>
      </w:pPr>
      <w:r>
        <w:rPr>
          <w:b/>
          <w:bCs/>
        </w:rPr>
        <w:t>迫切的市场需求</w:t>
      </w:r>
    </w:p>
    <w:p w14:paraId="74DF7400">
      <w:pPr>
        <w:bidi w:val="0"/>
        <w:rPr>
          <w:rFonts w:hint="default" w:asciiTheme="minorAscii" w:hAnsiTheme="minorAscii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"https://github.com/SPM-PSP/SPM26-9/blob/main/README.md" \l "34%E8%BF%AB%E5%88%87%E7%9A%84%E5%B8%82%E5%9C%BA%E9%9C%80%E6%B1%82"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</w:rPr>
        <w:t>随着自媒体和内容创作的爆发，流量时代袭来，大众对高质量图片的需求激增，但市场缺乏相应的技术支撑。市场急需一种“白盒化”的解决方案。即既能利用AI的的强大算力分析，又能通过交互式指导，将复杂技能简单化，辅助用户完成操作，满足用户的成就感。</w:t>
      </w:r>
    </w:p>
    <w:p w14:paraId="4506E8A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1.2核心功能</w:t>
      </w:r>
    </w:p>
    <w:p w14:paraId="6E594739">
      <w:pPr>
        <w:bidi w:val="0"/>
        <w:rPr>
          <w:b/>
          <w:bCs/>
        </w:rPr>
      </w:pPr>
      <w:r>
        <w:rPr>
          <w:b/>
          <w:bCs/>
        </w:rPr>
        <w:t>智能意图识别分析</w:t>
      </w:r>
    </w:p>
    <w:p w14:paraId="2106D36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"https://github.com/SPM-PSP/SPM26-9/blob/main/README.md" \l "41-%E6%99%BA%E8%83%BD%E6%84%8F%E5%9B%BE%E8%AF%86%E5%88%AB%E5%88%86%E6%9E%90"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</w:rPr>
        <w:t>上传任意图片，Agent利用多模态大模型自动分析画面问题，如曝光不足、色偏、噪点等，并给出专业的诊断报告。</w:t>
      </w:r>
    </w:p>
    <w:p w14:paraId="3C6EF0D3">
      <w:pPr>
        <w:bidi w:val="0"/>
        <w:rPr>
          <w:b/>
          <w:bCs/>
        </w:rPr>
      </w:pPr>
    </w:p>
    <w:p w14:paraId="69B3DB9D">
      <w:pPr>
        <w:bidi w:val="0"/>
        <w:rPr>
          <w:rFonts w:hint="default"/>
        </w:rPr>
      </w:pPr>
      <w:r>
        <w:rPr>
          <w:b/>
          <w:bCs/>
        </w:rPr>
        <w:t>交互式步骤引导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"https://github.com/SPM-PSP/SPM26-9/blob/main/README.md" \l "42-%E4%BA%A4%E4%BA%92%E5%BC%8F%E6%AD%A5%E9%AA%A4%E5%BC%95%E5%AF%BC"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4F745DB5">
      <w:pPr>
        <w:bidi w:val="0"/>
        <w:rPr>
          <w:rFonts w:hint="default"/>
        </w:rPr>
      </w:pPr>
      <w:r>
        <w:rPr>
          <w:rFonts w:hint="default"/>
        </w:rPr>
        <w:t>智能分析和参数生成：用户输入自然语言描述，插件调用AI模型解析并输出结构化修图参数和指导（如亮度+10，色温-5）；支持对用户选区进行局部智能优化 自动修图与实时预览：将AI生成的参数映射为GIMP图像处理操作，指导新手用户操作软件；提供预览模式，在新图层展示调整效果，支持一键应用预览图或撤销</w:t>
      </w:r>
    </w:p>
    <w:p w14:paraId="270AD48F">
      <w:pPr>
        <w:bidi w:val="0"/>
        <w:rPr>
          <w:b/>
          <w:bCs/>
        </w:rPr>
      </w:pPr>
    </w:p>
    <w:p w14:paraId="644C2CBE">
      <w:pPr>
        <w:bidi w:val="0"/>
        <w:rPr>
          <w:b/>
          <w:bCs/>
        </w:rPr>
      </w:pPr>
      <w:r>
        <w:rPr>
          <w:b/>
          <w:bCs/>
        </w:rPr>
        <w:t>灵感共享</w:t>
      </w:r>
    </w:p>
    <w:p w14:paraId="5ECC1AC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"https://github.com/SPM-PSP/SPM26-9/blob/main/README.md" \l "43%E7%81%B5%E6%84%9F%E5%85%B1%E4%BA%AB"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</w:rPr>
        <w:t>内置灵感库，预设多种风格修图配方，支持用户在社区网站（预设）导出当前参数为本地配方文件</w:t>
      </w:r>
    </w:p>
    <w:p w14:paraId="6BFB6B99">
      <w:pPr>
        <w:bidi w:val="0"/>
        <w:rPr>
          <w:b/>
          <w:bCs/>
        </w:rPr>
      </w:pPr>
    </w:p>
    <w:p w14:paraId="213D0EC9">
      <w:pPr>
        <w:bidi w:val="0"/>
        <w:rPr>
          <w:b/>
          <w:bCs/>
        </w:rPr>
      </w:pPr>
      <w:r>
        <w:rPr>
          <w:b/>
          <w:bCs/>
        </w:rPr>
        <w:t>插件化集成</w:t>
      </w:r>
    </w:p>
    <w:p w14:paraId="51B7BC5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"https://github.com/SPM-PSP/SPM26-9/blob/main/README.md" \l "44-%E6%8F%92%E4%BB%B6%E5%8C%96%E9%9B%86%E6%88%90"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</w:rPr>
        <w:t>作为标砖GIMP插件，集成至菜单，支持GIMP2.10环境一键启用</w:t>
      </w:r>
    </w:p>
    <w:p w14:paraId="149CD2DF">
      <w:pPr>
        <w:rPr>
          <w:rFonts w:hint="eastAsia"/>
          <w:lang w:val="en-US" w:eastAsia="zh-CN"/>
        </w:rPr>
      </w:pPr>
    </w:p>
    <w:p w14:paraId="1784B978">
      <w:pPr>
        <w:bidi w:val="0"/>
        <w:rPr>
          <w:rFonts w:hint="default" w:asciiTheme="minorAscii" w:hAnsiTheme="minorAscii"/>
          <w:lang w:val="en-US" w:eastAsia="zh-CN"/>
        </w:rPr>
      </w:pPr>
    </w:p>
    <w:p w14:paraId="10C25838">
      <w:pPr>
        <w:rPr>
          <w:rFonts w:hint="default"/>
          <w:lang w:val="en-US" w:eastAsia="zh-CN"/>
        </w:rPr>
      </w:pPr>
    </w:p>
    <w:p w14:paraId="1200A503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项目团队和核心分工</w:t>
      </w:r>
    </w:p>
    <w:p w14:paraId="464ED72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"2-%E5%9B%A2%E9%98%9F%E6%88%90%E5%91%98"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0"/>
        <w:gridCol w:w="727"/>
        <w:gridCol w:w="1381"/>
        <w:gridCol w:w="5870"/>
      </w:tblGrid>
      <w:tr w14:paraId="73009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B761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6524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451F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分工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CCEB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核心职责</w:t>
            </w:r>
          </w:p>
        </w:tc>
      </w:tr>
      <w:tr w14:paraId="1F5F0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368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C40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宋鑫锐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CD2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AI层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31A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Prompt工程，设计提示词，确保AI输出接口文档的json格式 2. 编写测试用例，验证程序 3. 手机测试图片，整理预设配方</w:t>
            </w:r>
          </w:p>
        </w:tc>
      </w:tr>
      <w:tr w14:paraId="190FC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EA8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DD0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王小磊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C7C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AI层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3710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技术对接,对接Deepseek大模型API，处理网络请求 2. 将图片转化为Base64发送给AI，接收返回文本 3. 监控Token用量</w:t>
            </w:r>
          </w:p>
        </w:tc>
      </w:tr>
      <w:tr w14:paraId="2E4C1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037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6A9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董礼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64F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统筹与架构+核心逻辑层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485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制定接口文档 2. 搭建项目骨架 3. 协助吴宇杰解决PDB难题 4. 进度管理和风险把控</w:t>
            </w:r>
          </w:p>
        </w:tc>
      </w:tr>
      <w:tr w14:paraId="0CEE6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ADF1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2E3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吴宇杰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BE4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核心逻辑层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7E0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将AI的JSON转化为GIMP PDB命令（如调色阶，加蒙版） 2. 管理图层结构 3. 确保操作可以撤销（Undo）</w:t>
            </w:r>
          </w:p>
        </w:tc>
      </w:tr>
      <w:tr w14:paraId="4F792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0FA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B9D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唐秦伟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0CE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用户UI开发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64C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主对话框、菜单、基本按钮布局GTK 2. 将按钮点击事件传递给后端逻辑 3. CSS样式调整</w:t>
            </w:r>
          </w:p>
        </w:tc>
      </w:tr>
      <w:tr w14:paraId="161D5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E02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F6D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周信杰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623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用户UI开发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AE3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1.实时预览滑块 2. 步骤高亮引导 3. 动画效果</w:t>
            </w:r>
          </w:p>
        </w:tc>
      </w:tr>
    </w:tbl>
    <w:p w14:paraId="6E18C4F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技术栈</w:t>
      </w:r>
    </w:p>
    <w:p w14:paraId="443EF89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本项目采用分层架构设计，确保高性能、可扩展性与良好的用户体验。</w:t>
      </w:r>
    </w:p>
    <w:p w14:paraId="358CCCA4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3.1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 xml:space="preserve"> 前端交互层</w:t>
      </w:r>
    </w:p>
    <w:p w14:paraId="4CFFA35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"51-%E5%89%8D%E7%AB%AF%E4%BA%A4%E4%BA%92%E5%B1%82"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 w14:paraId="0BB79B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GUI Framework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: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GTK+ 3.0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 (原生集成于 GIMP)，用于构建对话框、侧边栏和实时预览窗口。</w:t>
      </w:r>
    </w:p>
    <w:p w14:paraId="5C6BE1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Scripting Language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Python 3.8+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 (GIMP Python-Fu)，负责 UI 逻辑渲染与用户事件处理。</w:t>
      </w:r>
    </w:p>
    <w:p w14:paraId="587C0C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State Management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: 自定义状态机，管理修图步骤的历史记录（Undo/Redo）和预览状态。</w:t>
      </w:r>
    </w:p>
    <w:p w14:paraId="59A1A11C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2 核心逻辑层</w:t>
      </w:r>
    </w:p>
    <w:p w14:paraId="16E80E3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"52-%E6%A0%B8%E5%BF%83%E9%80%BB%E8%BE%91%E5%B1%82"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 w14:paraId="4C4BB9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GIMP PDB Interface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: 通过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gimp.pdb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 接口直接调用 GIMP 底层原子操作（如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gimp-levels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gimp-curves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gimp-layer-add-mask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），确保操作的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非破坏性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可逆性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。</w:t>
      </w:r>
    </w:p>
    <w:p w14:paraId="17D0BA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Command Parser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: 将 AI 返回的 JSON 指令解析为具体的 PDB 调用序列。</w:t>
      </w:r>
    </w:p>
    <w:p w14:paraId="7F0BFB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Layer Manager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: 自动管理调整图层、蒙版和图层组，保持工程文件整洁。</w:t>
      </w:r>
    </w:p>
    <w:p w14:paraId="68EC2C8D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.3 人工智能层</w:t>
      </w:r>
    </w:p>
    <w:p w14:paraId="565608B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"53-%E4%BA%BA%E5%B7%A5%E6%99%BA%E8%83%BD%E5%B1%82"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 w14:paraId="6DCF0E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Multimodal LLM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: 接入主流多模态大模型 API (如 GPT-4o, Claude 3.5 Sonnet 或本地部署的 LLaVA)，负责图像语义理解与修图策略规划。</w:t>
      </w:r>
    </w:p>
    <w:p w14:paraId="31E251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Prompt Engineering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: 内置针对图像处理优化的 System Prompts，确保输出格式为标准 JSON 结构。</w:t>
      </w:r>
    </w:p>
    <w:p w14:paraId="42459B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Vision Analysis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: 图像直方图分析、噪点检测算法（辅助 LLM 进行更精准的判断）。</w:t>
      </w:r>
    </w:p>
    <w:p w14:paraId="0096ECC0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.4 基础设施</w:t>
      </w:r>
    </w:p>
    <w:p w14:paraId="3100993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"54-%E5%9F%BA%E7%A1%80%E8%AE%BE%E6%96%BD"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</w:p>
    <w:p w14:paraId="779443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Communication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HTTP/HTTPS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 (RESTful API) 用于插件与 AI 服务端的通信。</w:t>
      </w:r>
    </w:p>
    <w:p w14:paraId="07DA2E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Configuration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JSON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 /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YAML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 配置文件管理 API Key、模型参数和用户偏好。</w:t>
      </w:r>
    </w:p>
    <w:p w14:paraId="6C1418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sz w:val="21"/>
          <w:szCs w:val="21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Package Management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: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pip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bdr w:val="none" w:color="auto" w:sz="0" w:space="0"/>
          <w:shd w:val="clear" w:fill="FFFFFF"/>
        </w:rPr>
        <w:t> (Python 依赖), GIMP 插件安装脚本。</w:t>
      </w:r>
    </w:p>
    <w:p w14:paraId="370D10B0">
      <w:pPr>
        <w:rPr>
          <w:rFonts w:hint="default"/>
          <w:sz w:val="21"/>
          <w:szCs w:val="21"/>
          <w:lang w:val="en-US" w:eastAsia="zh-CN"/>
        </w:rPr>
      </w:pPr>
    </w:p>
    <w:p w14:paraId="3EE2C6E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项目预算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0"/>
        <w:gridCol w:w="694"/>
        <w:gridCol w:w="5047"/>
      </w:tblGrid>
      <w:tr w14:paraId="40C90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C8F5AD"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AA68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工时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D497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主要参与者（工时）</w:t>
            </w:r>
          </w:p>
        </w:tc>
      </w:tr>
      <w:tr w14:paraId="38AE9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6F8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项目启动与需求细化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848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815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经理(6), UI(3), 核心1(3), 核心2(3), AI1(3), AI2(2)</w:t>
            </w:r>
          </w:p>
        </w:tc>
      </w:tr>
      <w:tr w14:paraId="4DB79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3829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基础设施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6BB4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3F4F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经理(4), 核心1(8), 核心2(8)</w:t>
            </w:r>
          </w:p>
        </w:tc>
      </w:tr>
      <w:tr w14:paraId="74135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D39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UI设计与实现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CE7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651A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UI(30), 经理(2), 核心1(2), 核心2(2), AI1(2), AI2(2)</w:t>
            </w:r>
          </w:p>
        </w:tc>
      </w:tr>
      <w:tr w14:paraId="1D34C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9CBE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核心PDB操作封装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F252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A29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核心1(28), 核心2(28), AI1(7), AI2(7)</w:t>
            </w:r>
          </w:p>
        </w:tc>
      </w:tr>
      <w:tr w14:paraId="3A1C9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4442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AI客户端与提示词工程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E92D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2481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AI1(25), AI2(25), 经理(5), UI(2), 核心1(2.5), 核心2(2.5)</w:t>
            </w:r>
          </w:p>
        </w:tc>
      </w:tr>
      <w:tr w14:paraId="6735B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5C26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预设配方库构建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13BE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299B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AI2(8), 经理(7), AI1(5)</w:t>
            </w:r>
          </w:p>
        </w:tc>
      </w:tr>
      <w:tr w14:paraId="2602C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AFE4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集成与调试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4934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83A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经理(11), UI(9), 核心1(7), 核心2(7), AI1(7), AI2(9)</w:t>
            </w:r>
          </w:p>
        </w:tc>
      </w:tr>
      <w:tr w14:paraId="0520E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E20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文档编写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47C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DB70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经理(9), UI(3), 核心1(2), 核心2(2), AI1(2), AI2(2)</w:t>
            </w:r>
          </w:p>
        </w:tc>
      </w:tr>
      <w:tr w14:paraId="6B3C2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642C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测试与质量保证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8319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EA75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经理(8), UI(6), 核心1(6), 核心2(6), AI1(5), AI2(4)</w:t>
            </w:r>
          </w:p>
        </w:tc>
      </w:tr>
      <w:tr w14:paraId="12794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438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项目收尾与发布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BBC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5DA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经理(5), UI(1.5), 核心1(1), 核心2(1), AI1(1), AI2(0.5)</w:t>
            </w:r>
          </w:p>
        </w:tc>
      </w:tr>
      <w:tr w14:paraId="21380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22F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807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345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EFE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经理≈55, UI≈55, 核心1≈59, 核心2≈59, AI1≈58, AI2≈59</w:t>
            </w:r>
          </w:p>
        </w:tc>
      </w:tr>
    </w:tbl>
    <w:p w14:paraId="2E30AC2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8B851D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DBB2A4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D25166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b/>
          <w:bCs/>
          <w:sz w:val="31"/>
          <w:szCs w:val="31"/>
        </w:rPr>
      </w:pPr>
      <w:r>
        <w:rPr>
          <w:rFonts w:hint="eastAsia"/>
          <w:lang w:val="en-US" w:eastAsia="zh-CN"/>
        </w:rPr>
        <w:t>五．</w:t>
      </w: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项目开发流程</w:t>
      </w:r>
    </w:p>
    <w:p w14:paraId="732727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b/>
          <w:bCs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"9%E9%A1%B9%E7%9B%AE%E5%BC%80%E5%8F%91%E6%B5%81%E7%A8%8B"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十二周详细开发流程</w:t>
      </w:r>
    </w:p>
    <w:p w14:paraId="760ECD7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"92-%E5%8D%81%E4%BA%8C%E5%91%A8%E8%AF%A6%E7%BB%86%E5%BC%80%E5%8F%91%E6%B5%81%E7%A8%8B"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636B0575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第一阶段：项目启动与技术验证 (第1-2周)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"%E7%AC%AC%E4%B8%80%E9%98%B6%E6%AE%B5%E9%A1%B9%E7%9B%AE%E5%90%AF%E5%8A%A8%E4%B8%8E%E6%8A%80%E6%9C%AF%E9%AA%8C%E8%AF%81-%E7%AC%AC1-2%E5%91%A8"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0AE99155">
      <w:pPr>
        <w:bidi w:val="0"/>
      </w:pPr>
      <w:r>
        <w:rPr>
          <w:b/>
          <w:bCs/>
        </w:rPr>
        <w:t>第2周：项目确认与启动</w:t>
      </w:r>
    </w:p>
    <w:p w14:paraId="72D01393">
      <w:pPr>
        <w:bidi w:val="0"/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"https://github.com/SPM-PSP/SPM26-9/blob/main/README.md" \l "%E7%AC%AC2%E5%91%A8%E9%A1%B9%E7%9B%AE%E7%A1%AE%E8%AE%A4%E4%B8%8E%E5%90%AF%E5%8A%A8"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</w:rPr>
        <w:t>核心目标：</w:t>
      </w:r>
    </w:p>
    <w:p w14:paraId="1C705894">
      <w:pPr>
        <w:bidi w:val="0"/>
        <w:ind w:firstLine="420" w:firstLineChars="200"/>
      </w:pPr>
      <w:r>
        <w:rPr>
          <w:rFonts w:hint="default"/>
        </w:rPr>
        <w:t>团队成员熟悉项目背景、目标与核心功能。</w:t>
      </w:r>
    </w:p>
    <w:p w14:paraId="7D871349">
      <w:pPr>
        <w:bidi w:val="0"/>
        <w:ind w:firstLine="420" w:firstLineChars="200"/>
      </w:pPr>
      <w:r>
        <w:rPr>
          <w:rFonts w:hint="default"/>
        </w:rPr>
        <w:t>完成团队初步分工，明确个人职责。</w:t>
      </w:r>
    </w:p>
    <w:p w14:paraId="1397D7CF">
      <w:pPr>
        <w:bidi w:val="0"/>
      </w:pPr>
      <w:r>
        <w:rPr>
          <w:rFonts w:hint="default"/>
        </w:rPr>
        <w:t>关键产出：</w:t>
      </w:r>
    </w:p>
    <w:p w14:paraId="2039FDE0">
      <w:pPr>
        <w:bidi w:val="0"/>
        <w:ind w:firstLine="420" w:firstLineChars="200"/>
      </w:pPr>
      <w:r>
        <w:rPr>
          <w:rFonts w:hint="default"/>
        </w:rPr>
        <w:t>项目启动会议纪要。</w:t>
      </w:r>
    </w:p>
    <w:p w14:paraId="0AF6C41A">
      <w:pPr>
        <w:bidi w:val="0"/>
        <w:ind w:firstLine="420" w:firstLineChars="200"/>
      </w:pPr>
      <w:r>
        <w:rPr>
          <w:rFonts w:hint="default"/>
        </w:rPr>
        <w:t>团队成员分工确认表。</w:t>
      </w:r>
    </w:p>
    <w:p w14:paraId="0EEE7F60">
      <w:pPr>
        <w:pStyle w:val="6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第3周：技术验证与详细策划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"%E7%AC%AC3%E5%91%A8%E6%8A%80%E6%9C%AF%E9%AA%8C%E8%AF%81%E4%B8%8E%E8%AF%A6%E7%BB%86%E7%AD%96%E5%88%92"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6F17E0D5">
      <w:pPr>
        <w:bidi w:val="0"/>
      </w:pPr>
      <w:r>
        <w:rPr>
          <w:rFonts w:hint="default"/>
        </w:rPr>
        <w:t>核心目标：</w:t>
      </w:r>
    </w:p>
    <w:p w14:paraId="5E8195F0">
      <w:pPr>
        <w:bidi w:val="0"/>
        <w:ind w:firstLine="420" w:firstLineChars="200"/>
      </w:pPr>
      <w:r>
        <w:rPr>
          <w:rFonts w:hint="default"/>
        </w:rPr>
        <w:t>完成技术可行性验证，打通最小技术闭环。</w:t>
      </w:r>
    </w:p>
    <w:p w14:paraId="2DF0A773">
      <w:pPr>
        <w:bidi w:val="0"/>
        <w:ind w:firstLine="420" w:firstLineChars="200"/>
      </w:pPr>
      <w:r>
        <w:rPr>
          <w:rFonts w:hint="default"/>
        </w:rPr>
        <w:t>冻结详细的技术方案与开发计划。</w:t>
      </w:r>
    </w:p>
    <w:p w14:paraId="191BD610">
      <w:pPr>
        <w:bidi w:val="0"/>
      </w:pPr>
      <w:r>
        <w:rPr>
          <w:rFonts w:hint="default"/>
        </w:rPr>
        <w:t>关键产出：</w:t>
      </w:r>
    </w:p>
    <w:p w14:paraId="49B5B769">
      <w:pPr>
        <w:bidi w:val="0"/>
        <w:ind w:firstLine="420" w:firstLineChars="200"/>
      </w:pPr>
      <w:r>
        <w:rPr>
          <w:rFonts w:hint="default"/>
        </w:rPr>
        <w:t>详细技术方案文档 (</w:t>
      </w:r>
      <w:r>
        <w:t>docs/architecture.md</w:t>
      </w:r>
      <w:r>
        <w:rPr>
          <w:rFonts w:hint="default"/>
        </w:rPr>
        <w:t>)。</w:t>
      </w:r>
    </w:p>
    <w:p w14:paraId="3F2C7922">
      <w:pPr>
        <w:bidi w:val="0"/>
        <w:ind w:firstLine="420" w:firstLineChars="200"/>
      </w:pPr>
      <w:r>
        <w:rPr>
          <w:rFonts w:hint="default"/>
        </w:rPr>
        <w:t>技术验证Demo（如：Python脚本调用AI API分析图片+Python-Fu调整亮度）。</w:t>
      </w:r>
    </w:p>
    <w:p w14:paraId="1B35BCA1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第二阶段：核心模块并行开发 (第4-7周)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"%E7%AC%AC%E4%BA%8C%E9%98%B6%E6%AE%B5%E6%A0%B8%E5%BF%83%E6%A8%A1%E5%9D%97%E5%B9%B6%E8%A1%8C%E5%BC%80%E5%8F%91-%E7%AC%AC4-7%E5%91%A8"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01B358C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AI模块开发</w:t>
      </w:r>
    </w:p>
    <w:p w14:paraId="5116BE1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"ai%E6%A8%A1%E5%9D%97%E5%BC%80%E5%8F%91"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33F8FF93">
      <w:pPr>
        <w:numPr>
          <w:ilvl w:val="0"/>
          <w:numId w:val="7"/>
        </w:numPr>
        <w:bidi w:val="0"/>
      </w:pPr>
      <w:r>
        <w:rPr>
          <w:rFonts w:hint="default"/>
        </w:rPr>
        <w:t>核心目标：实现稳定、可靠、可配置的AI交互客户端。</w:t>
      </w:r>
    </w:p>
    <w:p w14:paraId="16CCA788">
      <w:pPr>
        <w:numPr>
          <w:ilvl w:val="0"/>
          <w:numId w:val="7"/>
        </w:numPr>
        <w:bidi w:val="0"/>
      </w:pPr>
      <w:r>
        <w:rPr>
          <w:rFonts w:hint="default"/>
        </w:rPr>
        <w:t>关键产出：</w:t>
      </w:r>
    </w:p>
    <w:p w14:paraId="43AF1680">
      <w:pPr>
        <w:numPr>
          <w:numId w:val="0"/>
        </w:numPr>
        <w:bidi w:val="0"/>
        <w:ind w:left="360" w:leftChars="0" w:firstLine="420" w:firstLineChars="200"/>
      </w:pPr>
      <w:r>
        <w:rPr>
          <w:rFonts w:hint="default"/>
        </w:rPr>
        <w:t>ai/client.py: 支持多模型供应商的API客户端。</w:t>
      </w:r>
    </w:p>
    <w:p w14:paraId="1E878E6D">
      <w:pPr>
        <w:numPr>
          <w:numId w:val="0"/>
        </w:numPr>
        <w:bidi w:val="0"/>
        <w:ind w:left="360" w:leftChars="0" w:firstLine="420" w:firstLineChars="200"/>
      </w:pPr>
      <w:r>
        <w:rPr>
          <w:rFonts w:hint="default"/>
        </w:rPr>
        <w:t>ai/prompt_templates.py: 结构化Prompt模板库。</w:t>
      </w:r>
    </w:p>
    <w:p w14:paraId="45E55AA9">
      <w:pPr>
        <w:numPr>
          <w:numId w:val="0"/>
        </w:numPr>
        <w:bidi w:val="0"/>
        <w:ind w:left="360" w:leftChars="0" w:firstLine="420" w:firstLineChars="200"/>
      </w:pPr>
      <w:r>
        <w:rPr>
          <w:rFonts w:hint="default"/>
        </w:rPr>
        <w:t>ai/parser.py: 健壮的JSON响应解析器。</w:t>
      </w:r>
    </w:p>
    <w:p w14:paraId="6A34682D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核心引擎开发</w:t>
      </w:r>
    </w:p>
    <w:p w14:paraId="2C18316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"%E6%A0%B8%E5%BF%83%E5%BC%95%E6%93%8E%E5%BC%80%E5%8F%91"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3B0BA642">
      <w:pPr>
        <w:numPr>
          <w:ilvl w:val="0"/>
          <w:numId w:val="8"/>
        </w:numPr>
        <w:bidi w:val="0"/>
      </w:pPr>
      <w:r>
        <w:rPr>
          <w:rFonts w:hint="default"/>
        </w:rPr>
        <w:t>核心目标：实现将AI指令映射为GIMP底层操作的核心引擎。</w:t>
      </w:r>
    </w:p>
    <w:p w14:paraId="000549DA">
      <w:pPr>
        <w:numPr>
          <w:ilvl w:val="0"/>
          <w:numId w:val="8"/>
        </w:numPr>
        <w:bidi w:val="0"/>
      </w:pPr>
      <w:r>
        <w:rPr>
          <w:rFonts w:hint="default"/>
        </w:rPr>
        <w:t>关键产出：</w:t>
      </w:r>
    </w:p>
    <w:p w14:paraId="3270C5C1">
      <w:pPr>
        <w:numPr>
          <w:numId w:val="0"/>
        </w:numPr>
        <w:bidi w:val="0"/>
        <w:ind w:left="360" w:leftChars="0" w:firstLine="420" w:firstLineChars="200"/>
      </w:pPr>
      <w:r>
        <w:rPr>
          <w:rFonts w:hint="default"/>
        </w:rPr>
        <w:t>core/engine.py: GIMP PDB操作执行引擎。</w:t>
      </w:r>
    </w:p>
    <w:p w14:paraId="114F27A2">
      <w:pPr>
        <w:numPr>
          <w:numId w:val="0"/>
        </w:numPr>
        <w:bidi w:val="0"/>
        <w:ind w:left="360" w:leftChars="0" w:firstLine="420" w:firstLineChars="200"/>
      </w:pPr>
      <w:r>
        <w:rPr>
          <w:rFonts w:hint="default"/>
        </w:rPr>
        <w:t>core/layer_manager.py: 非破坏性编辑图层管理器。</w:t>
      </w:r>
    </w:p>
    <w:p w14:paraId="006C240A">
      <w:pPr>
        <w:numPr>
          <w:numId w:val="0"/>
        </w:numPr>
        <w:bidi w:val="0"/>
        <w:ind w:left="360" w:leftChars="0" w:firstLine="420" w:firstLineChars="200"/>
      </w:pPr>
      <w:r>
        <w:rPr>
          <w:rFonts w:hint="default"/>
        </w:rPr>
        <w:t>core/history.py: 插件操作历史栈。</w:t>
      </w:r>
    </w:p>
    <w:p w14:paraId="6C67B40F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UI界面开发</w:t>
      </w:r>
    </w:p>
    <w:p w14:paraId="7575790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"ui%E7%95%8C%E9%9D%A2%E5%BC%80%E5%8F%91"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6AA71A2F">
      <w:pPr>
        <w:numPr>
          <w:ilvl w:val="0"/>
          <w:numId w:val="9"/>
        </w:numPr>
        <w:bidi w:val="0"/>
      </w:pPr>
      <w:r>
        <w:rPr>
          <w:rFonts w:hint="default"/>
        </w:rPr>
        <w:t>核心目标：实现插件的主用户交互界面。</w:t>
      </w:r>
    </w:p>
    <w:p w14:paraId="095B8489">
      <w:pPr>
        <w:numPr>
          <w:ilvl w:val="0"/>
          <w:numId w:val="9"/>
        </w:numPr>
        <w:bidi w:val="0"/>
      </w:pPr>
      <w:r>
        <w:rPr>
          <w:rFonts w:hint="default"/>
        </w:rPr>
        <w:t>关键产出：</w:t>
      </w:r>
    </w:p>
    <w:p w14:paraId="02B64162">
      <w:pPr>
        <w:numPr>
          <w:numId w:val="0"/>
        </w:numPr>
        <w:bidi w:val="0"/>
        <w:ind w:firstLine="1050" w:firstLineChars="500"/>
      </w:pPr>
      <w:r>
        <w:rPr>
          <w:rFonts w:hint="default"/>
        </w:rPr>
        <w:t>ui/dialog.py: 插件主对话框。</w:t>
      </w:r>
    </w:p>
    <w:p w14:paraId="32347F6E">
      <w:pPr>
        <w:numPr>
          <w:numId w:val="0"/>
        </w:numPr>
        <w:bidi w:val="0"/>
        <w:ind w:firstLine="1050" w:firstLineChars="500"/>
      </w:pPr>
      <w:r>
        <w:rPr>
          <w:rFonts w:hint="default"/>
        </w:rPr>
        <w:t>ui/preview_widget.py: 自定义的实时对比预览组件。</w:t>
      </w:r>
    </w:p>
    <w:p w14:paraId="40FEECDC">
      <w:pPr>
        <w:numPr>
          <w:numId w:val="0"/>
        </w:numPr>
        <w:bidi w:val="0"/>
        <w:ind w:firstLine="1050" w:firstLineChars="500"/>
      </w:pPr>
      <w:r>
        <w:rPr>
          <w:rFonts w:hint="default"/>
        </w:rPr>
        <w:t>src/main_plugin.py: 插件注册入口。</w:t>
      </w:r>
    </w:p>
    <w:p w14:paraId="4A798029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第三阶段：系统集成与功能完善 (第8-10周)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"%E7%AC%AC%E4%B8%89%E9%98%B6%E6%AE%B5%E7%B3%BB%E7%BB%9F%E9%9B%86%E6%88%90%E4%B8%8E%E5%8A%9F%E8%83%BD%E5%AE%8C%E5%96%84-%E7%AC%AC8-10%E5%91%A8"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34CC5B35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第8周：首次集成联调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"%E7%AC%AC8%E5%91%A8%E9%A6%96%E6%AC%A1%E9%9B%86%E6%88%90%E8%81%94%E8%B0%83"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FCC84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核心目标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：将AI、核心、UI模块进行首次集成，打通“上传-&gt;分析-&gt;应用”核心流程。</w:t>
      </w:r>
    </w:p>
    <w:p w14:paraId="4984149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关键产出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03FF759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可运行的Alpha版插件。</w:t>
      </w:r>
    </w:p>
    <w:p w14:paraId="44E2FED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核心功能演示视频（初稿）。</w:t>
      </w:r>
    </w:p>
    <w:p w14:paraId="5A00A8D5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第9-10周：系统测试与优化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"%E7%AC%AC9-10%E5%91%A8%E7%B3%BB%E7%BB%9F%E6%B5%8B%E8%AF%95%E4%B8%8E%E4%BC%98%E5%8C%96"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3531F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核心目标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：进行全面测试，优化性能、稳定性和用户体验。</w:t>
      </w:r>
    </w:p>
    <w:p w14:paraId="18FBA9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关键产出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7BCECD2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测试报告与BUG列表。</w:t>
      </w:r>
    </w:p>
    <w:p w14:paraId="234E1E3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性能与稳定性优化后的Beta版插件。</w:t>
      </w:r>
    </w:p>
    <w:p w14:paraId="00635931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第四阶段：交付准备与收尾 (第11-12周)</w:t>
      </w:r>
    </w:p>
    <w:p w14:paraId="444F41A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"%E7%AC%AC%E5%9B%9B%E9%98%B6%E6%AE%B5%E4%BA%A4%E4%BB%98%E5%87%86%E5%A4%87%E4%B8%8E%E6%94%B6%E5%B0%BE-%E7%AC%AC11-12%E5%91%A8"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</w:rPr>
        <w:fldChar w:fldCharType="end"/>
      </w: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第11周：文档与部署准备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"%E7%AC%AC11%E5%91%A8%E6%96%87%E6%A1%A3%E4%B8%8E%E9%83%A8%E7%BD%B2%E5%87%86%E5%A4%87"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F90FC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核心目标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：完成所有交付文档，准备最终演示材料。</w:t>
      </w:r>
    </w:p>
    <w:p w14:paraId="6465714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53" w:beforeAutospacing="0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关键产出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1544404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完整的用户手册、安装说明 (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)。</w:t>
      </w:r>
    </w:p>
    <w:p w14:paraId="497827B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代码注释完善的最终版源码。</w:t>
      </w:r>
    </w:p>
    <w:p w14:paraId="66A0530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最终演示脚本、素材与视频。</w:t>
      </w:r>
    </w:p>
    <w:p w14:paraId="13362DAD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第12周：最终交付与项目总结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"https://github.com/SPM-PSP/SPM26-9/blob/main/README.md" \l "%E7%AC%AC12%E5%91%A8%E6%9C%80%E7%BB%88%E4%BA%A4%E4%BB%98%E4%B8%8E%E9%A1%B9%E7%9B%AE%E6%80%BB%E7%BB%93"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652AFF8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核心目标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：完成项目最终版本，进行成果总结与展示。</w:t>
      </w:r>
    </w:p>
    <w:p w14:paraId="685AE3F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0" w:afterAutospacing="1"/>
        <w:ind w:left="72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关键产出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45B0169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提交至版本库的V1.0.0发行版。</w:t>
      </w:r>
    </w:p>
    <w:p w14:paraId="659FA46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项目总结报告。</w:t>
      </w:r>
    </w:p>
    <w:p w14:paraId="3BE77F9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最终成果演示（视频/现场）。</w:t>
      </w:r>
    </w:p>
    <w:p w14:paraId="5B6B8D4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风险管理及应对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0"/>
        <w:gridCol w:w="1620"/>
        <w:gridCol w:w="601"/>
        <w:gridCol w:w="650"/>
        <w:gridCol w:w="4399"/>
        <w:gridCol w:w="698"/>
      </w:tblGrid>
      <w:tr w14:paraId="28961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8EC559"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风险类别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CF60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风险描述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AB11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可能性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B676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影响程度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B7D1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应对策略 (Plan B)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C59F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责任人</w:t>
            </w:r>
          </w:p>
        </w:tc>
      </w:tr>
      <w:tr w14:paraId="4F9EA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EEDF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技术风险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B513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AI 输出格式不稳定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(JSON 解析失败)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ADC5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608E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1C5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在 Prompt 中强制要求“只返回 JSON，无其他文字”。2. 代码层增加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容错机制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：若解析失败，自动重试 3 次。3. 准备一套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硬编码的 Mock 数据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，确保演示时不崩。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DED6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王小磊董礼</w:t>
            </w:r>
          </w:p>
        </w:tc>
      </w:tr>
      <w:tr w14:paraId="3EF39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1628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技术风险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F2B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GIMP PDB 接口限制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(某些功能无法自动化)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057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973A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3FA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优先实现核心功能 (色阶/曲线)。2. 对于无法自动化的步骤，改为**“文字引导 + 高亮菜单”**模式，让用户手动点。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93D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吴宇杰董礼</w:t>
            </w:r>
          </w:p>
        </w:tc>
      </w:tr>
      <w:tr w14:paraId="453C8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FF59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进度风险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C73C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成员因课业/考试延期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F709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45A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640B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任务拆解要细（粒度不超过 2 天）。2. 实行**“AB 角备份”**：关键模块（如解析器）由两人共同熟悉，一人忙时另一人能顶上。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BBD8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吴宇杰</w:t>
            </w:r>
          </w:p>
        </w:tc>
      </w:tr>
      <w:tr w14:paraId="2821D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95F5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成本风险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91EC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API 费用超支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7AF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F6C0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DBE9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开发阶段尽量使用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本地小模型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(如 LLaVA) 进行测试。2. 设置 API 每日消费上限。3. 减少不必要的图片上传测试频率。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077A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王小磊</w:t>
            </w:r>
          </w:p>
        </w:tc>
      </w:tr>
      <w:tr w14:paraId="2B476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4" w:hRule="atLeast"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B20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人员风险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B1C7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成员考研和实习占据大部分课外时间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D8F5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DF8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FBD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1. 尽量将工期压制在本周课程内。2. 强调“文档先行”，鼓励先查文档再提问。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4A5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吴宇杰</w:t>
            </w:r>
          </w:p>
        </w:tc>
      </w:tr>
    </w:tbl>
    <w:p w14:paraId="6A3F92DC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24E8D6"/>
    <w:multiLevelType w:val="multilevel"/>
    <w:tmpl w:val="A324E8D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C0379C1"/>
    <w:multiLevelType w:val="multilevel"/>
    <w:tmpl w:val="AC037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86E42C0"/>
    <w:multiLevelType w:val="multilevel"/>
    <w:tmpl w:val="B86E4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EBB9339"/>
    <w:multiLevelType w:val="multilevel"/>
    <w:tmpl w:val="CEBB93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9B548B4"/>
    <w:multiLevelType w:val="multilevel"/>
    <w:tmpl w:val="D9B548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84AACE0"/>
    <w:multiLevelType w:val="multilevel"/>
    <w:tmpl w:val="E84AAC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A8D992D"/>
    <w:multiLevelType w:val="multilevel"/>
    <w:tmpl w:val="EA8D99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8313E9F"/>
    <w:multiLevelType w:val="multilevel"/>
    <w:tmpl w:val="08313E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C1093FA"/>
    <w:multiLevelType w:val="multilevel"/>
    <w:tmpl w:val="0C1093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FB2D92A"/>
    <w:multiLevelType w:val="multilevel"/>
    <w:tmpl w:val="1FB2D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8AC093A"/>
    <w:multiLevelType w:val="singleLevel"/>
    <w:tmpl w:val="38AC093A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1">
    <w:nsid w:val="445F54D6"/>
    <w:multiLevelType w:val="multilevel"/>
    <w:tmpl w:val="445F5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151DB87"/>
    <w:multiLevelType w:val="multilevel"/>
    <w:tmpl w:val="5151DB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80484EC"/>
    <w:multiLevelType w:val="multilevel"/>
    <w:tmpl w:val="58048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11"/>
  </w:num>
  <w:num w:numId="7">
    <w:abstractNumId w:val="8"/>
  </w:num>
  <w:num w:numId="8">
    <w:abstractNumId w:val="13"/>
  </w:num>
  <w:num w:numId="9">
    <w:abstractNumId w:val="1"/>
  </w:num>
  <w:num w:numId="10">
    <w:abstractNumId w:val="9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461264"/>
    <w:rsid w:val="5D46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2026-03-18T02:20:00Z</dcterms:created>
  <dc:creator>Liquor</dc:creator>
  <cp:lastModifiedBy>Liquor</cp:lastModifiedBy>
  <dcterms:modified xsi:type="dcterms:W3CDTF">2026-03-18T02:58:29Z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91B122C51CE7498F8F050D1618491088_11</vt:lpwstr>
  </property>
  <property fmtid="{D5CDD505-2E9C-101B-9397-08002B2CF9AE}" pid="4" name="KSOTemplateDocerSaveRecord">
    <vt:lpwstr>eyJoZGlkIjoiYjQ5OGQwMjM3MzMwYWY0NWVjYWVlNzkxMzRiNDE2YTEiLCJ1c2VySWQiOiI5MTAxODEwNjUifQ==</vt:lpwstr>
  </property>
</Properties>
</file>