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158745CA" w:rsidR="004F6F7A" w:rsidRDefault="006D234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724AC6C4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026.3.1</w:t>
            </w:r>
            <w:r w:rsidR="00096177">
              <w:rPr>
                <w:rFonts w:ascii="宋体" w:eastAsia="宋体" w:hAnsi="宋体" w:cs="宋体" w:hint="eastAsia"/>
                <w:color w:val="000000"/>
              </w:rPr>
              <w:t>8</w:t>
            </w:r>
            <w:r>
              <w:rPr>
                <w:rFonts w:ascii="宋体" w:eastAsia="宋体" w:hAnsi="宋体" w:cs="宋体"/>
                <w:color w:val="000000"/>
              </w:rPr>
              <w:t>-2026.3.</w:t>
            </w:r>
            <w:r w:rsidR="00096177">
              <w:rPr>
                <w:rFonts w:ascii="宋体" w:eastAsia="宋体" w:hAnsi="宋体" w:cs="宋体" w:hint="eastAsia"/>
                <w:color w:val="000000"/>
              </w:rPr>
              <w:t>24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51163072" w14:textId="77777777" w:rsidR="006D234C" w:rsidRDefault="006D234C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D234C">
              <w:rPr>
                <w:rFonts w:ascii="宋体" w:eastAsia="宋体" w:hAnsi="宋体" w:cs="宋体" w:hint="eastAsia"/>
                <w:color w:val="000000"/>
                <w:lang w:bidi="ar"/>
              </w:rPr>
              <w:t>1. 参与团队集中讨论，共同完成了《立项计划书》的定稿，明确了项目的四大核心功能（意图分析、步骤引导、灵感共享、插件集成）。</w:t>
            </w:r>
          </w:p>
          <w:p w14:paraId="7F5AD98C" w14:textId="77777777" w:rsidR="006D234C" w:rsidRDefault="006D234C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D234C">
              <w:rPr>
                <w:rFonts w:ascii="宋体" w:eastAsia="宋体" w:hAnsi="宋体" w:cs="宋体" w:hint="eastAsia"/>
                <w:color w:val="000000"/>
                <w:lang w:bidi="ar"/>
              </w:rPr>
              <w:t>2. 针对本人负责的“状态控制”模块进行了技术可行性调研。查阅文档确认了可以使用 gimp-image-undo-group-start 等接口来实现多步骤的组合撤销，理论上具备可行性。</w:t>
            </w:r>
          </w:p>
          <w:p w14:paraId="7EFA212C" w14:textId="26C0C0E5" w:rsidR="00D02EAB" w:rsidRDefault="006D234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34C">
              <w:rPr>
                <w:rFonts w:ascii="宋体" w:eastAsia="宋体" w:hAnsi="宋体" w:cs="宋体" w:hint="eastAsia"/>
                <w:color w:val="000000"/>
                <w:lang w:bidi="ar"/>
              </w:rPr>
              <w:t>3. 梳理了“局部修图”的业务流程，确认了需要先由后端获取选区边界（Bounds），再通过选区生成蒙版的理论路线。</w:t>
            </w:r>
          </w:p>
          <w:p w14:paraId="60AA081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73A5B578" w:rsidR="004F6F7A" w:rsidRDefault="006D234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34C">
              <w:rPr>
                <w:rFonts w:ascii="宋体" w:eastAsia="宋体" w:hAnsi="宋体" w:cs="宋体" w:hint="eastAsia"/>
                <w:color w:val="000000"/>
                <w:lang w:bidi="ar"/>
              </w:rPr>
              <w:t>具体的业务边界和极端情况（Edge Cases）尚未完全明确，例如：如果用户什么都没框选，AI下发指令时该如何处理？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2644A044" w:rsidR="004F6F7A" w:rsidRDefault="006D234C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6D234C">
              <w:rPr>
                <w:rFonts w:ascii="宋体" w:eastAsia="宋体" w:hAnsi="宋体" w:cs="宋体" w:hint="eastAsia"/>
                <w:color w:val="000000"/>
              </w:rPr>
              <w:t>如果大模型（AI端）一次性返回了 5 个修图步骤（比如调亮度、改对比度、加滤镜等），如果不做特殊的底层状态包裹，用户在 GIMP 里需要按 5 次 Ctrl+Z 才能彻底撤销，这极其不符合直觉。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0E5074EA" w:rsidR="004F6F7A" w:rsidRDefault="006D234C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6D234C">
              <w:rPr>
                <w:rFonts w:ascii="宋体" w:eastAsia="宋体" w:hAnsi="宋体" w:cs="宋体"/>
                <w:color w:val="000000"/>
              </w:rPr>
              <w:t>必须在即将编写的《需求说明书》中，把“一键撤销 AI 生成的所有步骤”作为强制性非功能需求写进去。要求底层架构设计时，必须引入状态机机制来接管历史记录。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604DD7B2" w14:textId="77777777" w:rsidR="006D234C" w:rsidRDefault="006D234C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D234C">
              <w:rPr>
                <w:rFonts w:ascii="宋体" w:eastAsia="宋体" w:hAnsi="宋体" w:cs="宋体" w:hint="eastAsia"/>
                <w:color w:val="000000"/>
                <w:lang w:bidi="ar"/>
              </w:rPr>
              <w:t>1. 全面转入需求分析阶段，配合团队撰写并完善《软件需求规格说明书》(PRD)。</w:t>
            </w:r>
          </w:p>
          <w:p w14:paraId="13EA05FF" w14:textId="77777777" w:rsidR="006D234C" w:rsidRDefault="006D234C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D234C">
              <w:rPr>
                <w:rFonts w:ascii="宋体" w:eastAsia="宋体" w:hAnsi="宋体" w:cs="宋体" w:hint="eastAsia"/>
                <w:color w:val="000000"/>
                <w:lang w:bidi="ar"/>
              </w:rPr>
              <w:t>2. 细化“交互式步骤引导”这一核心功能中的各种用例（Use Cases）与异常处理逻辑。</w:t>
            </w:r>
          </w:p>
          <w:p w14:paraId="7EB5084E" w14:textId="0265BC00" w:rsidR="004F6F7A" w:rsidRDefault="006D234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34C">
              <w:rPr>
                <w:rFonts w:ascii="宋体" w:eastAsia="宋体" w:hAnsi="宋体" w:cs="宋体" w:hint="eastAsia"/>
                <w:color w:val="000000"/>
                <w:lang w:bidi="ar"/>
              </w:rPr>
              <w:t>3. 准备开始构思前后端以及 AI 端之间的数据交互格式（JSON）。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Default="004F6F7A"/>
    <w:sectPr w:rsidR="004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DA6A1" w14:textId="77777777" w:rsidR="00F04C14" w:rsidRDefault="00F04C14">
      <w:pPr>
        <w:spacing w:line="240" w:lineRule="auto"/>
      </w:pPr>
      <w:r>
        <w:separator/>
      </w:r>
    </w:p>
  </w:endnote>
  <w:endnote w:type="continuationSeparator" w:id="0">
    <w:p w14:paraId="56CD8E2C" w14:textId="77777777" w:rsidR="00F04C14" w:rsidRDefault="00F04C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2D6E4" w14:textId="77777777" w:rsidR="00F04C14" w:rsidRDefault="00F04C14">
      <w:pPr>
        <w:spacing w:after="0"/>
      </w:pPr>
      <w:r>
        <w:separator/>
      </w:r>
    </w:p>
  </w:footnote>
  <w:footnote w:type="continuationSeparator" w:id="0">
    <w:p w14:paraId="6D7E3169" w14:textId="77777777" w:rsidR="00F04C14" w:rsidRDefault="00F04C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96177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6D234C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00F04C14"/>
    <w:rsid w:val="00FC667E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425</Characters>
  <Application>Microsoft Office Word</Application>
  <DocSecurity>0</DocSecurity>
  <Lines>425</Lines>
  <Paragraphs>104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4</cp:revision>
  <dcterms:created xsi:type="dcterms:W3CDTF">2026-03-23T01:29:00Z</dcterms:created>
  <dcterms:modified xsi:type="dcterms:W3CDTF">2026-03-31T08:01:00Z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