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0E3804B1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4.</w:t>
            </w:r>
            <w:r w:rsidR="003C4FBB">
              <w:rPr>
                <w:rFonts w:ascii="宋体" w:eastAsia="宋体" w:hAnsi="宋体" w:cs="宋体" w:hint="eastAsia"/>
                <w:color w:val="000000"/>
              </w:rPr>
              <w:t>22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84331F">
              <w:rPr>
                <w:rFonts w:ascii="宋体" w:eastAsia="宋体" w:hAnsi="宋体" w:cs="宋体" w:hint="eastAsia"/>
                <w:color w:val="000000"/>
              </w:rPr>
              <w:t>2</w:t>
            </w:r>
            <w:r w:rsidR="003C4FBB">
              <w:rPr>
                <w:rFonts w:ascii="宋体" w:eastAsia="宋体" w:hAnsi="宋体" w:cs="宋体" w:hint="eastAsia"/>
                <w:color w:val="000000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985EEF9" w14:textId="70996FE4" w:rsidR="0084331F" w:rsidRDefault="0084331F" w:rsidP="0084331F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组会讨论，</w:t>
            </w:r>
            <w:proofErr w:type="gramStart"/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重顾上周</w:t>
            </w:r>
            <w:proofErr w:type="gramEnd"/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成果，讨论根据《GIMP AI Mento</w:t>
            </w:r>
            <w:r w:rsidR="003C4FBB">
              <w:rPr>
                <w:rFonts w:ascii="宋体" w:eastAsia="宋体" w:hAnsi="宋体" w:cs="宋体" w:hint="eastAsia"/>
                <w:color w:val="000000"/>
                <w:lang w:bidi="ar"/>
              </w:rPr>
              <w:t>系统设计书-v1.0</w:t>
            </w:r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》(S</w:t>
            </w:r>
            <w:r w:rsidR="003C4FBB">
              <w:rPr>
                <w:rFonts w:ascii="宋体" w:eastAsia="宋体" w:hAnsi="宋体" w:cs="宋体" w:hint="eastAsia"/>
                <w:color w:val="000000"/>
                <w:lang w:bidi="ar"/>
              </w:rPr>
              <w:t>DD</w:t>
            </w:r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)</w:t>
            </w:r>
            <w:r w:rsidR="003C4FBB">
              <w:rPr>
                <w:rFonts w:ascii="宋体" w:eastAsia="宋体" w:hAnsi="宋体" w:cs="宋体" w:hint="eastAsia"/>
                <w:color w:val="000000"/>
                <w:lang w:bidi="ar"/>
              </w:rPr>
              <w:t>优化完善，产出2.0版本，规范了排版，融合了多图内容，以多种形式展示项目设计。</w:t>
            </w:r>
          </w:p>
          <w:p w14:paraId="7E257E24" w14:textId="77777777" w:rsidR="003C4FBB" w:rsidRPr="003C4FBB" w:rsidRDefault="003C4FBB" w:rsidP="003C4FBB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C4FBB">
              <w:rPr>
                <w:rFonts w:ascii="宋体" w:eastAsia="宋体" w:hAnsi="宋体" w:cs="宋体" w:hint="eastAsia"/>
                <w:color w:val="000000"/>
                <w:lang w:bidi="ar"/>
              </w:rPr>
              <w:t>完成《GIMP AI Mentor软件设计说明书（SDD）v2.0》更新，补充了详细的数据流图、模块间接口定义及异常处理逻辑，覆盖AI交互、GIMP集成、UI控制三大核心模块。</w:t>
            </w:r>
          </w:p>
          <w:p w14:paraId="4B65E0A3" w14:textId="2FA9A73E" w:rsidR="0084331F" w:rsidRPr="009D768D" w:rsidRDefault="003C4FBB" w:rsidP="003C4FBB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辅助UI层组员，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调研高亮引导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功能的可行性，预想实现AI</w:t>
            </w:r>
            <w:r w:rsidRPr="003C4FBB">
              <w:rPr>
                <w:rFonts w:ascii="宋体" w:eastAsia="宋体" w:hAnsi="宋体" w:cs="宋体" w:hint="eastAsia"/>
                <w:color w:val="000000"/>
                <w:lang w:bidi="ar"/>
              </w:rPr>
              <w:t>精准获取 GIMP 内部工具箱、菜单栏或对话框中控件的屏幕坐标，并在其上方绘制蒙层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9F0BDCB" w14:textId="77777777" w:rsidR="003C4FBB" w:rsidRPr="003C4FBB" w:rsidRDefault="00175A66" w:rsidP="003C4FBB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C4FBB">
              <w:rPr>
                <w:rFonts w:ascii="宋体" w:eastAsia="宋体" w:hAnsi="宋体" w:cs="宋体" w:hint="eastAsia"/>
                <w:color w:val="000000"/>
                <w:lang w:bidi="ar"/>
              </w:rPr>
              <w:t>SD</w:t>
            </w:r>
            <w:r w:rsidR="003C4FBB" w:rsidRPr="003C4FBB">
              <w:rPr>
                <w:rFonts w:ascii="宋体" w:eastAsia="宋体" w:hAnsi="宋体" w:cs="宋体" w:hint="eastAsia"/>
                <w:color w:val="000000"/>
                <w:lang w:bidi="ar"/>
              </w:rPr>
              <w:t>原计划实现“浮动窗口+坐标高亮”的精准引导，但因技术复杂度超出预期（需解决GIMP窗口层级、输入屏蔽、多屏适配等问题），目前仅完成基础坐标获取Demo，未实现可交互的引导浮层。</w:t>
            </w:r>
          </w:p>
          <w:p w14:paraId="0D0DD54D" w14:textId="4209CF02" w:rsidR="003C4FBB" w:rsidRDefault="003C4FBB" w:rsidP="003C4FBB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内置配方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库尚未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落地</w:t>
            </w:r>
          </w:p>
          <w:p w14:paraId="6B13E158" w14:textId="7CD7A613" w:rsidR="003C4FBB" w:rsidRPr="006775F9" w:rsidRDefault="003C4FBB" w:rsidP="003C4FBB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社区共享设计暂置</w:t>
            </w:r>
          </w:p>
          <w:p w14:paraId="76046DB5" w14:textId="0CA068CF" w:rsidR="00175A66" w:rsidRPr="003C4FBB" w:rsidRDefault="00175A66" w:rsidP="003C4FB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EADE1D8" w14:textId="598A8EEF" w:rsidR="00DC1F10" w:rsidRDefault="00AF58BB" w:rsidP="00DC1F1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AF58BB">
              <w:rPr>
                <w:rFonts w:ascii="宋体" w:eastAsia="宋体" w:hAnsi="宋体" w:cs="宋体" w:hint="eastAsia"/>
                <w:color w:val="000000"/>
              </w:rPr>
              <w:t>GIMP基于GTK+ 2.x构建，其UI控件的坐标获取依赖底层</w:t>
            </w:r>
            <w:proofErr w:type="spellStart"/>
            <w:r w:rsidRPr="00AF58BB">
              <w:rPr>
                <w:rFonts w:ascii="宋体" w:eastAsia="宋体" w:hAnsi="宋体" w:cs="宋体" w:hint="eastAsia"/>
                <w:color w:val="000000"/>
              </w:rPr>
              <w:t>pygtk</w:t>
            </w:r>
            <w:proofErr w:type="spellEnd"/>
            <w:r w:rsidRPr="00AF58BB">
              <w:rPr>
                <w:rFonts w:ascii="宋体" w:eastAsia="宋体" w:hAnsi="宋体" w:cs="宋体" w:hint="eastAsia"/>
                <w:color w:val="000000"/>
              </w:rPr>
              <w:t>接口，在Windows系统开启125%及以上DPI缩放时，坐标偏移误差达30%以上；同时，“点击穿透式浮层”需通过操作系统级API设置输入屏蔽，跨平台实现成本极高（预估需2周以上调试），可能阻塞下周核心功能开发</w:t>
            </w:r>
            <w:r w:rsidR="00175A66" w:rsidRPr="00175A66">
              <w:rPr>
                <w:rFonts w:ascii="宋体" w:eastAsia="宋体" w:hAnsi="宋体" w:cs="宋体" w:hint="eastAsia"/>
                <w:color w:val="000000"/>
              </w:rPr>
              <w:t>。</w:t>
            </w:r>
          </w:p>
          <w:p w14:paraId="3FF13727" w14:textId="22E80014" w:rsidR="00175A66" w:rsidRPr="00175A66" w:rsidRDefault="00AF58BB" w:rsidP="00680CB7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社区共享功能，在目前稍显冗余，放置暂且不管，若后续开发档期存在空闲，加入社区共享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1014D33D" w:rsidR="009E690F" w:rsidRPr="00680CB7" w:rsidRDefault="00AF58BB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AF58BB">
              <w:rPr>
                <w:rFonts w:ascii="宋体" w:eastAsia="宋体" w:hAnsi="宋体" w:cs="宋体" w:hint="eastAsia"/>
                <w:color w:val="000000"/>
              </w:rPr>
              <w:t>降级高</w:t>
            </w:r>
            <w:proofErr w:type="gramStart"/>
            <w:r w:rsidRPr="00AF58BB">
              <w:rPr>
                <w:rFonts w:ascii="宋体" w:eastAsia="宋体" w:hAnsi="宋体" w:cs="宋体" w:hint="eastAsia"/>
                <w:color w:val="000000"/>
              </w:rPr>
              <w:t>亮引导</w:t>
            </w:r>
            <w:proofErr w:type="gramEnd"/>
            <w:r w:rsidRPr="00AF58BB">
              <w:rPr>
                <w:rFonts w:ascii="宋体" w:eastAsia="宋体" w:hAnsi="宋体" w:cs="宋体" w:hint="eastAsia"/>
                <w:color w:val="000000"/>
              </w:rPr>
              <w:t>方案，调整为AI仅提供直达工具按钮的文字引导+</w:t>
            </w:r>
            <w:r>
              <w:rPr>
                <w:rFonts w:ascii="宋体" w:eastAsia="宋体" w:hAnsi="宋体" w:cs="宋体" w:hint="eastAsia"/>
                <w:color w:val="000000"/>
              </w:rPr>
              <w:t>操作建议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内容：</w:t>
            </w:r>
          </w:p>
          <w:p w14:paraId="0468DC70" w14:textId="77777777" w:rsidR="00AF58BB" w:rsidRDefault="00AF58BB" w:rsidP="00AF58BB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下周即进入开发阶段；作为组长我的任务是分工及整合产出，由于UI层同学，缺少人员，我暂时进入UI层辅助，实习组员进入核心层开发。</w:t>
            </w:r>
          </w:p>
          <w:p w14:paraId="6B46AC91" w14:textId="77777777" w:rsidR="00AF58BB" w:rsidRDefault="00AF58BB" w:rsidP="00AF58BB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基于《PDB操作映射表》，封装</w:t>
            </w:r>
            <w:r w:rsidRPr="00AF58BB">
              <w:rPr>
                <w:rFonts w:ascii="宋体" w:eastAsia="宋体" w:hAnsi="宋体" w:cs="宋体"/>
                <w:color w:val="000000"/>
                <w:lang w:bidi="ar"/>
              </w:rPr>
              <w:t>Image Accessor</w:t>
            </w:r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和</w:t>
            </w:r>
            <w:r w:rsidRPr="00AF58BB">
              <w:rPr>
                <w:rFonts w:ascii="宋体" w:eastAsia="宋体" w:hAnsi="宋体" w:cs="宋体"/>
                <w:color w:val="000000"/>
                <w:lang w:bidi="ar"/>
              </w:rPr>
              <w:t>PDB Proxy</w:t>
            </w:r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模块，</w:t>
            </w:r>
            <w:proofErr w:type="gramStart"/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实现图层复制</w:t>
            </w:r>
            <w:proofErr w:type="gramEnd"/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、色彩调整等20个核心原子操作。</w:t>
            </w:r>
          </w:p>
          <w:p w14:paraId="1D264525" w14:textId="77777777" w:rsidR="00AF58BB" w:rsidRDefault="00AF58BB" w:rsidP="00AF58BB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基于《AI指令格式规范》，实现API Client模块，完成图片编码、HTTPS请求、JSON解析及错误重试逻辑。</w:t>
            </w:r>
          </w:p>
          <w:p w14:paraId="7EB5084E" w14:textId="4EEC4BCC" w:rsidR="00AF58BB" w:rsidRPr="00AF58BB" w:rsidRDefault="00AF58BB" w:rsidP="00AF58BB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AF58BB">
              <w:rPr>
                <w:rFonts w:ascii="宋体" w:eastAsia="宋体" w:hAnsi="宋体" w:cs="宋体" w:hint="eastAsia"/>
                <w:color w:val="000000"/>
                <w:lang w:bidi="ar"/>
              </w:rPr>
              <w:t>基于《接口定义文档》，开发主控制面板（输入框、按钮、诊断报告区），集成降级后的“文字+截图”引导模块。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40F492EC" w14:textId="2035277E" w:rsidR="0084331F" w:rsidRDefault="00AF58BB" w:rsidP="0084331F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董</w:t>
            </w:r>
            <w:proofErr w:type="gramStart"/>
            <w:r>
              <w:rPr>
                <w:rFonts w:hint="eastAsia"/>
              </w:rPr>
              <w:t>礼</w:t>
            </w:r>
            <w:r w:rsidR="0084331F">
              <w:rPr>
                <w:rFonts w:hint="eastAsia"/>
              </w:rPr>
              <w:t>完</w:t>
            </w:r>
            <w:r>
              <w:rPr>
                <w:rFonts w:hint="eastAsia"/>
              </w:rPr>
              <w:t>善</w:t>
            </w:r>
            <w:proofErr w:type="gramEnd"/>
            <w:r w:rsidR="0084331F">
              <w:rPr>
                <w:rFonts w:hint="eastAsia"/>
              </w:rPr>
              <w:t>《</w:t>
            </w:r>
            <w:r w:rsidR="0084331F">
              <w:rPr>
                <w:rFonts w:hint="eastAsia"/>
              </w:rPr>
              <w:t xml:space="preserve">GIMP AI Mentor </w:t>
            </w:r>
            <w:r w:rsidR="0084331F">
              <w:rPr>
                <w:rFonts w:hint="eastAsia"/>
              </w:rPr>
              <w:t>软件设计说明书》（</w:t>
            </w:r>
            <w:r w:rsidR="0084331F">
              <w:rPr>
                <w:rFonts w:hint="eastAsia"/>
              </w:rPr>
              <w:t>SDD</w:t>
            </w:r>
            <w:r w:rsidR="0084331F">
              <w:rPr>
                <w:rFonts w:hint="eastAsia"/>
              </w:rPr>
              <w:t>）的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  <w:r w:rsidR="0084331F">
              <w:rPr>
                <w:rFonts w:hint="eastAsia"/>
              </w:rPr>
              <w:t>。</w:t>
            </w:r>
          </w:p>
          <w:p w14:paraId="2AEDDB71" w14:textId="77777777" w:rsidR="00A3055F" w:rsidRDefault="00AF58BB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吴宇杰，王佳俊完成《</w:t>
            </w:r>
            <w:r>
              <w:rPr>
                <w:rFonts w:hint="eastAsia"/>
              </w:rPr>
              <w:t>PDB</w:t>
            </w:r>
            <w:r>
              <w:rPr>
                <w:rFonts w:hint="eastAsia"/>
              </w:rPr>
              <w:t>函数调研报告》</w:t>
            </w:r>
          </w:p>
          <w:p w14:paraId="22A4E4EC" w14:textId="77777777" w:rsidR="00AF58BB" w:rsidRDefault="00AF58BB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王小磊完成开发前期，插件测试用例的实现，并在</w:t>
            </w:r>
            <w:r>
              <w:rPr>
                <w:rFonts w:hint="eastAsia"/>
              </w:rPr>
              <w:t>GIMP</w:t>
            </w:r>
            <w:r>
              <w:rPr>
                <w:rFonts w:hint="eastAsia"/>
              </w:rPr>
              <w:t>中可预览</w:t>
            </w:r>
          </w:p>
          <w:p w14:paraId="493D7E19" w14:textId="77777777" w:rsidR="00AF58BB" w:rsidRDefault="00AF58BB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宋鑫锐完成《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指令格式规范》</w:t>
            </w:r>
          </w:p>
          <w:p w14:paraId="027EFC00" w14:textId="77777777" w:rsidR="00AF58BB" w:rsidRDefault="00AF58BB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proofErr w:type="gramStart"/>
            <w:r>
              <w:rPr>
                <w:rFonts w:hint="eastAsia"/>
              </w:rPr>
              <w:t>唐秦伟完成</w:t>
            </w:r>
            <w:proofErr w:type="gramEnd"/>
            <w:r>
              <w:rPr>
                <w:rFonts w:hint="eastAsia"/>
              </w:rPr>
              <w:t>《接口定义文档》</w:t>
            </w:r>
          </w:p>
          <w:p w14:paraId="16EAE9C5" w14:textId="2ADDF60D" w:rsidR="00AF58BB" w:rsidRDefault="00AF58BB" w:rsidP="00AF58BB">
            <w:pPr>
              <w:pStyle w:val="aa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周信杰完成</w:t>
            </w:r>
            <w:proofErr w:type="gramEnd"/>
            <w:r>
              <w:rPr>
                <w:rFonts w:hint="eastAsia"/>
              </w:rPr>
              <w:t>GIMP</w:t>
            </w:r>
            <w:r>
              <w:rPr>
                <w:rFonts w:hint="eastAsia"/>
              </w:rPr>
              <w:t>高</w:t>
            </w:r>
            <w:proofErr w:type="gramStart"/>
            <w:r>
              <w:rPr>
                <w:rFonts w:hint="eastAsia"/>
              </w:rPr>
              <w:t>亮引导</w:t>
            </w:r>
            <w:proofErr w:type="gramEnd"/>
            <w:r>
              <w:rPr>
                <w:rFonts w:hint="eastAsia"/>
              </w:rPr>
              <w:t>调研</w:t>
            </w:r>
          </w:p>
        </w:tc>
        <w:tc>
          <w:tcPr>
            <w:tcW w:w="9610" w:type="dxa"/>
          </w:tcPr>
          <w:p w14:paraId="3BB2E0D8" w14:textId="42677B1D" w:rsidR="00632E60" w:rsidRDefault="00632E60" w:rsidP="00632E60"/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2720" w14:textId="77777777" w:rsidR="00657B3B" w:rsidRDefault="00657B3B">
      <w:pPr>
        <w:spacing w:line="240" w:lineRule="auto"/>
      </w:pPr>
      <w:r>
        <w:separator/>
      </w:r>
    </w:p>
  </w:endnote>
  <w:endnote w:type="continuationSeparator" w:id="0">
    <w:p w14:paraId="4B9B9A86" w14:textId="77777777" w:rsidR="00657B3B" w:rsidRDefault="00657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0995" w14:textId="77777777" w:rsidR="00657B3B" w:rsidRDefault="00657B3B">
      <w:pPr>
        <w:spacing w:after="0"/>
      </w:pPr>
      <w:r>
        <w:separator/>
      </w:r>
    </w:p>
  </w:footnote>
  <w:footnote w:type="continuationSeparator" w:id="0">
    <w:p w14:paraId="07172073" w14:textId="77777777" w:rsidR="00657B3B" w:rsidRDefault="00657B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A6F2D"/>
    <w:rsid w:val="000B4B2A"/>
    <w:rsid w:val="00110E20"/>
    <w:rsid w:val="00175A66"/>
    <w:rsid w:val="001E4183"/>
    <w:rsid w:val="002062C9"/>
    <w:rsid w:val="00300F98"/>
    <w:rsid w:val="003038E2"/>
    <w:rsid w:val="003B6F2A"/>
    <w:rsid w:val="003C4FBB"/>
    <w:rsid w:val="004378D2"/>
    <w:rsid w:val="00443541"/>
    <w:rsid w:val="004A06CB"/>
    <w:rsid w:val="004F6F7A"/>
    <w:rsid w:val="00532186"/>
    <w:rsid w:val="00533D01"/>
    <w:rsid w:val="0056700B"/>
    <w:rsid w:val="005F16EA"/>
    <w:rsid w:val="00632E60"/>
    <w:rsid w:val="00657B3B"/>
    <w:rsid w:val="006775F9"/>
    <w:rsid w:val="00680CB7"/>
    <w:rsid w:val="007C29DE"/>
    <w:rsid w:val="007D14CE"/>
    <w:rsid w:val="007E1DFF"/>
    <w:rsid w:val="0084331F"/>
    <w:rsid w:val="00846B2B"/>
    <w:rsid w:val="00887534"/>
    <w:rsid w:val="008A65EF"/>
    <w:rsid w:val="009331F5"/>
    <w:rsid w:val="009A07ED"/>
    <w:rsid w:val="009D768D"/>
    <w:rsid w:val="009E49D9"/>
    <w:rsid w:val="009E690F"/>
    <w:rsid w:val="00A3055F"/>
    <w:rsid w:val="00A7197A"/>
    <w:rsid w:val="00AF58BB"/>
    <w:rsid w:val="00B5521B"/>
    <w:rsid w:val="00B95C81"/>
    <w:rsid w:val="00C00FFE"/>
    <w:rsid w:val="00C402C1"/>
    <w:rsid w:val="00C56A3D"/>
    <w:rsid w:val="00C60420"/>
    <w:rsid w:val="00C6316F"/>
    <w:rsid w:val="00C86830"/>
    <w:rsid w:val="00CC012B"/>
    <w:rsid w:val="00CF196D"/>
    <w:rsid w:val="00D018E3"/>
    <w:rsid w:val="00D02EAB"/>
    <w:rsid w:val="00DC1F10"/>
    <w:rsid w:val="00DD3793"/>
    <w:rsid w:val="00E26ED0"/>
    <w:rsid w:val="00EC29AD"/>
    <w:rsid w:val="00F21FF3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8</cp:revision>
  <dcterms:created xsi:type="dcterms:W3CDTF">2026-04-08T06:09:00Z</dcterms:created>
  <dcterms:modified xsi:type="dcterms:W3CDTF">2026-04-22T02:10:00Z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