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C2D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200" w:afterAutospacing="0" w:line="16" w:lineRule="atLeast"/>
        <w:ind w:left="0" w:right="0" w:firstLine="0"/>
        <w:jc w:val="both"/>
        <w:textAlignment w:val="center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修图六大维度：</w:t>
      </w:r>
    </w:p>
    <w:p w14:paraId="200300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200" w:afterAutospacing="0" w:line="16" w:lineRule="atLeast"/>
        <w:ind w:left="0" w:right="0" w:firstLine="0"/>
        <w:jc w:val="both"/>
        <w:textAlignment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亮度：照片的“电灯开关”</w:t>
      </w:r>
    </w:p>
    <w:p w14:paraId="2ADE6D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200" w:afterAutospacing="0" w:line="16" w:lineRule="atLeast"/>
        <w:ind w:left="0" w:right="0" w:firstLine="0"/>
        <w:jc w:val="both"/>
        <w:textAlignment w:val="center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对比度：让照片“黑白分明”</w:t>
      </w:r>
    </w:p>
    <w:p w14:paraId="3D4B79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200" w:afterAutospacing="0" w:line="16" w:lineRule="atLeast"/>
        <w:ind w:left="0" w:right="0" w:firstLine="0"/>
        <w:jc w:val="both"/>
        <w:textAlignment w:val="center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饱和度：颜色的“浓淡控制器”</w:t>
      </w:r>
    </w:p>
    <w:p w14:paraId="421114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200" w:afterAutospacing="0" w:line="16" w:lineRule="atLeast"/>
        <w:ind w:left="0" w:right="0" w:firstLine="0"/>
        <w:jc w:val="both"/>
        <w:textAlignment w:val="center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锐度：细节的“放大镜”</w:t>
      </w:r>
    </w:p>
    <w:p w14:paraId="20F40C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200" w:afterAutospacing="0" w:line="16" w:lineRule="atLeast"/>
        <w:ind w:left="0" w:right="0" w:firstLine="0"/>
        <w:jc w:val="both"/>
        <w:textAlignment w:val="center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亮部/暗部：分开调节明暗区域</w:t>
      </w:r>
    </w:p>
    <w:p w14:paraId="25C4B5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200" w:afterAutospacing="0" w:line="16" w:lineRule="atLeast"/>
        <w:ind w:left="0" w:right="0" w:firstLine="0"/>
        <w:jc w:val="both"/>
        <w:textAlignment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6.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色温：照片的“冷暖开关”</w:t>
      </w:r>
    </w:p>
    <w:p w14:paraId="291AB659">
      <w:pP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提示词模板：</w:t>
      </w:r>
    </w:p>
    <w:p w14:paraId="57835DB6">
      <w:r>
        <w:drawing>
          <wp:inline distT="0" distB="0" distL="114300" distR="114300">
            <wp:extent cx="5271135" cy="3368675"/>
            <wp:effectExtent l="0" t="0" r="1206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829175"/>
            <wp:effectExtent l="0" t="0" r="63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B14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模拟前端格式化打印结果：</w:t>
      </w:r>
    </w:p>
    <w:p w14:paraId="757798E7">
      <w:r>
        <w:drawing>
          <wp:inline distT="0" distB="0" distL="114300" distR="114300">
            <wp:extent cx="5268595" cy="3823970"/>
            <wp:effectExtent l="0" t="0" r="190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AE80A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现阶段输出结果：</w:t>
      </w:r>
    </w:p>
    <w:p w14:paraId="16EF5AC0">
      <w:bookmarkStart w:id="0" w:name="_GoBack"/>
      <w:r>
        <w:drawing>
          <wp:inline distT="0" distB="0" distL="114300" distR="114300">
            <wp:extent cx="5266690" cy="314388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1535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直接调用模板（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被代码读取</w:t>
      </w:r>
      <w:r>
        <w:rPr>
          <w:rFonts w:hint="eastAsia"/>
          <w:lang w:val="en-US" w:eastAsia="zh-CN"/>
        </w:rPr>
        <w:t>）：</w:t>
      </w:r>
    </w:p>
    <w:p w14:paraId="18FF2DE9">
      <w:pPr>
        <w:rPr>
          <w:rFonts w:hint="eastAsia"/>
          <w:lang w:val="en-US" w:eastAsia="zh-CN"/>
        </w:rPr>
      </w:pPr>
    </w:p>
    <w:p w14:paraId="2C36670F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json_example = """ { </w:t>
      </w:r>
    </w:p>
    <w:p w14:paraId="0F2B2AD3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"action_plan": [ { </w:t>
      </w:r>
    </w:p>
    <w:p w14:paraId="58A2BE45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"step": 1,</w:t>
      </w:r>
    </w:p>
    <w:p w14:paraId="52575D5E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"tool": "色阶", </w:t>
      </w:r>
    </w:p>
    <w:p w14:paraId="6788DD2F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"menu_path": "颜色 -&gt; 色阶",</w:t>
      </w:r>
    </w:p>
    <w:p w14:paraId="46D8D691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"action": "调整输入色阶中间调", </w:t>
      </w:r>
    </w:p>
    <w:p w14:paraId="235421F1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"value": 1.35, </w:t>
      </w:r>
    </w:p>
    <w:p w14:paraId="6B91E936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"unit": "gamma", </w:t>
      </w:r>
    </w:p>
    <w:p w14:paraId="4CDCBDB9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"reason": "提亮中间调"</w:t>
      </w:r>
    </w:p>
    <w:p w14:paraId="7C0260CA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 }, { </w:t>
      </w:r>
    </w:p>
    <w:p w14:paraId="3A6BDA7E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"step": 2, </w:t>
      </w:r>
    </w:p>
    <w:p w14:paraId="2C219508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"tool": "高斯模糊", </w:t>
      </w:r>
    </w:p>
    <w:p w14:paraId="52C608A3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"menu_path": "滤镜 -&gt; 模糊 -&gt; 高斯模糊", </w:t>
      </w:r>
    </w:p>
    <w:p w14:paraId="61C7108E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"action": "设置模糊半径",</w:t>
      </w:r>
    </w:p>
    <w:p w14:paraId="64982752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"value": 5.0, </w:t>
      </w:r>
    </w:p>
    <w:p w14:paraId="1F7C93E8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"unit": "pixels", </w:t>
      </w:r>
    </w:p>
    <w:p w14:paraId="3CD97C10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"reason": "磨皮处理" </w:t>
      </w:r>
    </w:p>
    <w:p w14:paraId="03A25A8E">
      <w:pPr>
        <w:widowControl w:val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} ] } """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2D5CEC"/>
    <w:rsid w:val="64C55563"/>
    <w:rsid w:val="68CE1AEA"/>
    <w:rsid w:val="7E76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</Words>
  <Characters>88</Characters>
  <Lines>0</Lines>
  <Paragraphs>0</Paragraphs>
  <TotalTime>30</TotalTime>
  <ScaleCrop>false</ScaleCrop>
  <LinksUpToDate>false</LinksUpToDate>
  <CharactersWithSpaces>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2025-12-18T14:22:00Z</dcterms:created>
  <dc:creator>86185</dc:creator>
  <cp:lastModifiedBy>王小磊</cp:lastModifiedBy>
  <dcterms:modified xsi:type="dcterms:W3CDTF">2026-05-06T03:13:31Z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3BF8083B3F3545CCBE9358FDCC6F1FF4_12</vt:lpwstr>
  </property>
  <property fmtid="{D5CDD505-2E9C-101B-9397-08002B2CF9AE}" pid="4" name="KSOTemplateDocerSaveRecord">
    <vt:lpwstr>eyJoZGlkIjoiMGI4MjU5YjZkMjkxYzRmMDdlN2M2ZGM0OGI4OTdlZjYiLCJ1c2VySWQiOiIxNzU0NDk1MjY2In0=</vt:lpwstr>
  </property>
</Properties>
</file>