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horzAnchor="margin" w:tblpXSpec="center" w:tblpY="828"/>
        <w:tblW w:w="0" w:type="auto"/>
        <w:tblLook w:val="04A0" w:firstRow="1" w:lastRow="0" w:firstColumn="1" w:lastColumn="0" w:noHBand="0" w:noVBand="1"/>
      </w:tblPr>
      <w:tblGrid>
        <w:gridCol w:w="3402"/>
        <w:gridCol w:w="3685"/>
      </w:tblGrid>
      <w:tr w:rsidR="005551EB" w:rsidTr="00603E2F">
        <w:tc>
          <w:tcPr>
            <w:tcW w:w="3402" w:type="dxa"/>
          </w:tcPr>
          <w:p w:rsidR="005551EB" w:rsidRDefault="00603E2F" w:rsidP="00603E2F">
            <w:pPr>
              <w:jc w:val="center"/>
            </w:pPr>
            <w:r>
              <w:t>Java</w:t>
            </w:r>
          </w:p>
        </w:tc>
        <w:tc>
          <w:tcPr>
            <w:tcW w:w="3685" w:type="dxa"/>
          </w:tcPr>
          <w:p w:rsidR="005551EB" w:rsidRDefault="00603E2F" w:rsidP="00603E2F">
            <w:pPr>
              <w:jc w:val="center"/>
            </w:pPr>
            <w:r>
              <w:t>Correto-17 java version “17.0.10”</w:t>
            </w:r>
          </w:p>
        </w:tc>
      </w:tr>
      <w:tr w:rsidR="005551EB" w:rsidTr="00603E2F">
        <w:tc>
          <w:tcPr>
            <w:tcW w:w="3402" w:type="dxa"/>
          </w:tcPr>
          <w:p w:rsidR="005551EB" w:rsidRDefault="00603E2F" w:rsidP="00603E2F">
            <w:pPr>
              <w:jc w:val="center"/>
            </w:pPr>
            <w:r>
              <w:t>Spring Boot</w:t>
            </w:r>
          </w:p>
        </w:tc>
        <w:tc>
          <w:tcPr>
            <w:tcW w:w="3685" w:type="dxa"/>
          </w:tcPr>
          <w:p w:rsidR="005551EB" w:rsidRDefault="00603E2F" w:rsidP="00603E2F">
            <w:pPr>
              <w:jc w:val="center"/>
            </w:pPr>
            <w:r>
              <w:t>3.0.0</w:t>
            </w:r>
          </w:p>
        </w:tc>
      </w:tr>
      <w:tr w:rsidR="005551EB" w:rsidTr="00603E2F">
        <w:tc>
          <w:tcPr>
            <w:tcW w:w="3402" w:type="dxa"/>
          </w:tcPr>
          <w:p w:rsidR="005551EB" w:rsidRDefault="00603E2F" w:rsidP="00603E2F">
            <w:pPr>
              <w:jc w:val="center"/>
            </w:pPr>
            <w:proofErr w:type="spellStart"/>
            <w:r>
              <w:t>Gradle</w:t>
            </w:r>
            <w:proofErr w:type="spellEnd"/>
          </w:p>
        </w:tc>
        <w:tc>
          <w:tcPr>
            <w:tcW w:w="3685" w:type="dxa"/>
          </w:tcPr>
          <w:p w:rsidR="005551EB" w:rsidRDefault="00603E2F" w:rsidP="00603E2F">
            <w:pPr>
              <w:jc w:val="center"/>
            </w:pPr>
            <w:r>
              <w:t>Gradle-7.4-bin</w:t>
            </w:r>
          </w:p>
        </w:tc>
      </w:tr>
      <w:tr w:rsidR="005551EB" w:rsidTr="00603E2F">
        <w:tc>
          <w:tcPr>
            <w:tcW w:w="3402" w:type="dxa"/>
          </w:tcPr>
          <w:p w:rsidR="005551EB" w:rsidRDefault="00603E2F" w:rsidP="00603E2F">
            <w:pPr>
              <w:jc w:val="center"/>
            </w:pPr>
            <w:proofErr w:type="spellStart"/>
            <w:r>
              <w:t>Redis</w:t>
            </w:r>
            <w:proofErr w:type="spellEnd"/>
          </w:p>
        </w:tc>
        <w:tc>
          <w:tcPr>
            <w:tcW w:w="3685" w:type="dxa"/>
          </w:tcPr>
          <w:p w:rsidR="005551EB" w:rsidRDefault="00603E2F" w:rsidP="00603E2F">
            <w:pPr>
              <w:jc w:val="center"/>
            </w:pPr>
            <w:r>
              <w:t>7.2.4</w:t>
            </w:r>
          </w:p>
        </w:tc>
      </w:tr>
      <w:tr w:rsidR="005551EB" w:rsidTr="00603E2F">
        <w:tc>
          <w:tcPr>
            <w:tcW w:w="3402" w:type="dxa"/>
          </w:tcPr>
          <w:p w:rsidR="005551EB" w:rsidRDefault="00603E2F" w:rsidP="00603E2F">
            <w:pPr>
              <w:jc w:val="center"/>
            </w:pPr>
            <w:r>
              <w:t>Nginx</w:t>
            </w:r>
          </w:p>
        </w:tc>
        <w:tc>
          <w:tcPr>
            <w:tcW w:w="3685" w:type="dxa"/>
          </w:tcPr>
          <w:p w:rsidR="005551EB" w:rsidRDefault="00603E2F" w:rsidP="00603E2F">
            <w:pPr>
              <w:jc w:val="center"/>
            </w:pPr>
            <w:r>
              <w:t>Nginx/1.23.3</w:t>
            </w:r>
          </w:p>
        </w:tc>
      </w:tr>
      <w:tr w:rsidR="005551EB" w:rsidTr="00603E2F">
        <w:tc>
          <w:tcPr>
            <w:tcW w:w="3402" w:type="dxa"/>
          </w:tcPr>
          <w:p w:rsidR="005551EB" w:rsidRDefault="00603E2F" w:rsidP="00603E2F">
            <w:pPr>
              <w:jc w:val="center"/>
            </w:pPr>
            <w:proofErr w:type="spellStart"/>
            <w:r>
              <w:t>Openvidu</w:t>
            </w:r>
            <w:proofErr w:type="spellEnd"/>
          </w:p>
        </w:tc>
        <w:tc>
          <w:tcPr>
            <w:tcW w:w="3685" w:type="dxa"/>
          </w:tcPr>
          <w:p w:rsidR="005551EB" w:rsidRDefault="00603E2F" w:rsidP="00603E2F">
            <w:pPr>
              <w:jc w:val="center"/>
            </w:pPr>
            <w:r>
              <w:t>2.29.0</w:t>
            </w:r>
          </w:p>
        </w:tc>
      </w:tr>
      <w:tr w:rsidR="005551EB" w:rsidTr="00603E2F">
        <w:tc>
          <w:tcPr>
            <w:tcW w:w="3402" w:type="dxa"/>
          </w:tcPr>
          <w:p w:rsidR="005551EB" w:rsidRDefault="00603E2F" w:rsidP="00603E2F">
            <w:pPr>
              <w:jc w:val="center"/>
            </w:pPr>
            <w:r>
              <w:t>Jenkins</w:t>
            </w:r>
          </w:p>
        </w:tc>
        <w:tc>
          <w:tcPr>
            <w:tcW w:w="3685" w:type="dxa"/>
          </w:tcPr>
          <w:p w:rsidR="005551EB" w:rsidRDefault="00603E2F" w:rsidP="00603E2F">
            <w:pPr>
              <w:jc w:val="center"/>
            </w:pPr>
            <w:r>
              <w:t>2.441</w:t>
            </w:r>
          </w:p>
        </w:tc>
      </w:tr>
      <w:tr w:rsidR="00603E2F" w:rsidTr="00603E2F">
        <w:tc>
          <w:tcPr>
            <w:tcW w:w="3402" w:type="dxa"/>
          </w:tcPr>
          <w:p w:rsidR="00603E2F" w:rsidRDefault="00603E2F" w:rsidP="00603E2F">
            <w:pPr>
              <w:jc w:val="center"/>
            </w:pPr>
            <w:r>
              <w:t>Jenkins Java</w:t>
            </w:r>
          </w:p>
        </w:tc>
        <w:tc>
          <w:tcPr>
            <w:tcW w:w="3685" w:type="dxa"/>
          </w:tcPr>
          <w:p w:rsidR="00603E2F" w:rsidRDefault="00603E2F" w:rsidP="00603E2F">
            <w:pPr>
              <w:jc w:val="center"/>
            </w:pPr>
            <w:r>
              <w:t>Jdk17</w:t>
            </w:r>
          </w:p>
        </w:tc>
      </w:tr>
      <w:tr w:rsidR="00603E2F" w:rsidTr="00603E2F">
        <w:tc>
          <w:tcPr>
            <w:tcW w:w="3402" w:type="dxa"/>
          </w:tcPr>
          <w:p w:rsidR="00603E2F" w:rsidRDefault="00603E2F" w:rsidP="00603E2F">
            <w:pPr>
              <w:jc w:val="center"/>
            </w:pPr>
            <w:r>
              <w:t>Maria DB</w:t>
            </w:r>
          </w:p>
        </w:tc>
        <w:tc>
          <w:tcPr>
            <w:tcW w:w="3685" w:type="dxa"/>
          </w:tcPr>
          <w:p w:rsidR="00603E2F" w:rsidRDefault="00603E2F" w:rsidP="00603E2F">
            <w:pPr>
              <w:jc w:val="center"/>
            </w:pPr>
            <w:r>
              <w:t>10.3.23-MariaDB</w:t>
            </w:r>
          </w:p>
        </w:tc>
      </w:tr>
      <w:tr w:rsidR="00603E2F" w:rsidTr="00603E2F">
        <w:tc>
          <w:tcPr>
            <w:tcW w:w="3402" w:type="dxa"/>
          </w:tcPr>
          <w:p w:rsidR="00603E2F" w:rsidRDefault="00603E2F" w:rsidP="00603E2F">
            <w:pPr>
              <w:jc w:val="center"/>
            </w:pPr>
            <w:r>
              <w:t>Docker Version</w:t>
            </w:r>
          </w:p>
        </w:tc>
        <w:tc>
          <w:tcPr>
            <w:tcW w:w="3685" w:type="dxa"/>
          </w:tcPr>
          <w:p w:rsidR="00603E2F" w:rsidRDefault="00603E2F" w:rsidP="00603E2F">
            <w:pPr>
              <w:jc w:val="center"/>
            </w:pPr>
            <w:r>
              <w:t>Docker Engine – Community 25.0.0</w:t>
            </w:r>
          </w:p>
        </w:tc>
      </w:tr>
      <w:tr w:rsidR="00603E2F" w:rsidTr="00603E2F">
        <w:tc>
          <w:tcPr>
            <w:tcW w:w="3402" w:type="dxa"/>
          </w:tcPr>
          <w:p w:rsidR="00603E2F" w:rsidRDefault="00603E2F" w:rsidP="00603E2F">
            <w:pPr>
              <w:jc w:val="center"/>
            </w:pPr>
            <w:r>
              <w:t>Docker API Version</w:t>
            </w:r>
          </w:p>
        </w:tc>
        <w:tc>
          <w:tcPr>
            <w:tcW w:w="3685" w:type="dxa"/>
          </w:tcPr>
          <w:p w:rsidR="00603E2F" w:rsidRDefault="00603E2F" w:rsidP="00603E2F">
            <w:pPr>
              <w:jc w:val="center"/>
            </w:pPr>
            <w:r>
              <w:t>1.44</w:t>
            </w:r>
          </w:p>
        </w:tc>
      </w:tr>
      <w:tr w:rsidR="00603E2F" w:rsidTr="00603E2F">
        <w:tc>
          <w:tcPr>
            <w:tcW w:w="3402" w:type="dxa"/>
          </w:tcPr>
          <w:p w:rsidR="00603E2F" w:rsidRDefault="00603E2F" w:rsidP="00603E2F">
            <w:pPr>
              <w:jc w:val="center"/>
            </w:pPr>
            <w:r>
              <w:t>Docker compose</w:t>
            </w:r>
          </w:p>
        </w:tc>
        <w:tc>
          <w:tcPr>
            <w:tcW w:w="3685" w:type="dxa"/>
          </w:tcPr>
          <w:p w:rsidR="00603E2F" w:rsidRDefault="00603E2F" w:rsidP="00603E2F">
            <w:pPr>
              <w:jc w:val="center"/>
            </w:pPr>
            <w:r>
              <w:t>1.29.2</w:t>
            </w:r>
          </w:p>
        </w:tc>
      </w:tr>
      <w:tr w:rsidR="00603E2F" w:rsidTr="00603E2F">
        <w:tc>
          <w:tcPr>
            <w:tcW w:w="3402" w:type="dxa"/>
          </w:tcPr>
          <w:p w:rsidR="00603E2F" w:rsidRDefault="00603E2F" w:rsidP="00603E2F">
            <w:pPr>
              <w:jc w:val="center"/>
            </w:pPr>
            <w:r>
              <w:t>Node</w:t>
            </w:r>
          </w:p>
        </w:tc>
        <w:tc>
          <w:tcPr>
            <w:tcW w:w="3685" w:type="dxa"/>
          </w:tcPr>
          <w:p w:rsidR="00603E2F" w:rsidRDefault="00603E2F" w:rsidP="00603E2F">
            <w:pPr>
              <w:jc w:val="center"/>
            </w:pPr>
            <w:r>
              <w:t>V20.10.0</w:t>
            </w:r>
          </w:p>
        </w:tc>
      </w:tr>
      <w:tr w:rsidR="00603E2F" w:rsidTr="00603E2F">
        <w:tc>
          <w:tcPr>
            <w:tcW w:w="3402" w:type="dxa"/>
          </w:tcPr>
          <w:p w:rsidR="00603E2F" w:rsidRDefault="00603E2F" w:rsidP="00603E2F">
            <w:pPr>
              <w:jc w:val="center"/>
            </w:pPr>
            <w:proofErr w:type="spellStart"/>
            <w:r>
              <w:t>Npm</w:t>
            </w:r>
            <w:proofErr w:type="spellEnd"/>
          </w:p>
        </w:tc>
        <w:tc>
          <w:tcPr>
            <w:tcW w:w="3685" w:type="dxa"/>
          </w:tcPr>
          <w:p w:rsidR="00603E2F" w:rsidRDefault="00603E2F" w:rsidP="00603E2F">
            <w:pPr>
              <w:jc w:val="center"/>
            </w:pPr>
            <w:r>
              <w:t>10.2.3</w:t>
            </w:r>
          </w:p>
        </w:tc>
      </w:tr>
      <w:tr w:rsidR="00603E2F" w:rsidTr="00603E2F">
        <w:tc>
          <w:tcPr>
            <w:tcW w:w="3402" w:type="dxa"/>
          </w:tcPr>
          <w:p w:rsidR="00603E2F" w:rsidRDefault="00603E2F" w:rsidP="00603E2F">
            <w:pPr>
              <w:jc w:val="center"/>
            </w:pPr>
            <w:proofErr w:type="spellStart"/>
            <w:r>
              <w:t>Vue</w:t>
            </w:r>
            <w:proofErr w:type="spellEnd"/>
          </w:p>
        </w:tc>
        <w:tc>
          <w:tcPr>
            <w:tcW w:w="3685" w:type="dxa"/>
          </w:tcPr>
          <w:p w:rsidR="00603E2F" w:rsidRDefault="00603E2F" w:rsidP="00603E2F">
            <w:pPr>
              <w:jc w:val="center"/>
            </w:pPr>
            <w:r>
              <w:t>vue@3.4.15</w:t>
            </w:r>
          </w:p>
        </w:tc>
      </w:tr>
      <w:tr w:rsidR="00603E2F" w:rsidTr="00603E2F">
        <w:tc>
          <w:tcPr>
            <w:tcW w:w="3402" w:type="dxa"/>
          </w:tcPr>
          <w:p w:rsidR="00603E2F" w:rsidRDefault="00603E2F" w:rsidP="00603E2F">
            <w:pPr>
              <w:jc w:val="center"/>
            </w:pPr>
          </w:p>
        </w:tc>
        <w:tc>
          <w:tcPr>
            <w:tcW w:w="3685" w:type="dxa"/>
          </w:tcPr>
          <w:p w:rsidR="00603E2F" w:rsidRDefault="00603E2F" w:rsidP="00603E2F">
            <w:pPr>
              <w:jc w:val="center"/>
            </w:pPr>
          </w:p>
        </w:tc>
      </w:tr>
      <w:tr w:rsidR="00603E2F" w:rsidTr="00603E2F">
        <w:tc>
          <w:tcPr>
            <w:tcW w:w="3402" w:type="dxa"/>
          </w:tcPr>
          <w:p w:rsidR="00603E2F" w:rsidRDefault="00603E2F" w:rsidP="00603E2F">
            <w:pPr>
              <w:jc w:val="center"/>
            </w:pPr>
          </w:p>
        </w:tc>
        <w:tc>
          <w:tcPr>
            <w:tcW w:w="3685" w:type="dxa"/>
          </w:tcPr>
          <w:p w:rsidR="00603E2F" w:rsidRDefault="00603E2F" w:rsidP="00603E2F">
            <w:pPr>
              <w:jc w:val="center"/>
            </w:pPr>
          </w:p>
        </w:tc>
      </w:tr>
      <w:tr w:rsidR="00603E2F" w:rsidTr="00603E2F">
        <w:tc>
          <w:tcPr>
            <w:tcW w:w="3402" w:type="dxa"/>
          </w:tcPr>
          <w:p w:rsidR="00603E2F" w:rsidRDefault="00603E2F" w:rsidP="00603E2F">
            <w:pPr>
              <w:jc w:val="center"/>
            </w:pPr>
          </w:p>
        </w:tc>
        <w:tc>
          <w:tcPr>
            <w:tcW w:w="3685" w:type="dxa"/>
          </w:tcPr>
          <w:p w:rsidR="00603E2F" w:rsidRDefault="00603E2F" w:rsidP="00603E2F">
            <w:pPr>
              <w:jc w:val="center"/>
            </w:pPr>
          </w:p>
        </w:tc>
      </w:tr>
      <w:tr w:rsidR="00603E2F" w:rsidTr="00603E2F">
        <w:tc>
          <w:tcPr>
            <w:tcW w:w="3402" w:type="dxa"/>
          </w:tcPr>
          <w:p w:rsidR="00603E2F" w:rsidRDefault="00603E2F" w:rsidP="00603E2F">
            <w:pPr>
              <w:jc w:val="center"/>
            </w:pPr>
          </w:p>
        </w:tc>
        <w:tc>
          <w:tcPr>
            <w:tcW w:w="3685" w:type="dxa"/>
          </w:tcPr>
          <w:p w:rsidR="00603E2F" w:rsidRDefault="00603E2F" w:rsidP="00603E2F">
            <w:pPr>
              <w:jc w:val="center"/>
            </w:pPr>
          </w:p>
        </w:tc>
      </w:tr>
      <w:tr w:rsidR="00603E2F" w:rsidTr="00603E2F">
        <w:tc>
          <w:tcPr>
            <w:tcW w:w="3402" w:type="dxa"/>
          </w:tcPr>
          <w:p w:rsidR="00603E2F" w:rsidRDefault="00603E2F" w:rsidP="00603E2F">
            <w:pPr>
              <w:jc w:val="center"/>
            </w:pPr>
          </w:p>
        </w:tc>
        <w:tc>
          <w:tcPr>
            <w:tcW w:w="3685" w:type="dxa"/>
          </w:tcPr>
          <w:p w:rsidR="00603E2F" w:rsidRDefault="00603E2F" w:rsidP="00603E2F">
            <w:pPr>
              <w:jc w:val="center"/>
            </w:pPr>
          </w:p>
        </w:tc>
      </w:tr>
      <w:tr w:rsidR="00603E2F" w:rsidTr="00603E2F">
        <w:tc>
          <w:tcPr>
            <w:tcW w:w="3402" w:type="dxa"/>
          </w:tcPr>
          <w:p w:rsidR="00603E2F" w:rsidRDefault="00603E2F" w:rsidP="00603E2F">
            <w:pPr>
              <w:jc w:val="center"/>
            </w:pPr>
          </w:p>
        </w:tc>
        <w:tc>
          <w:tcPr>
            <w:tcW w:w="3685" w:type="dxa"/>
          </w:tcPr>
          <w:p w:rsidR="00603E2F" w:rsidRDefault="00603E2F" w:rsidP="00603E2F">
            <w:pPr>
              <w:jc w:val="center"/>
            </w:pPr>
          </w:p>
        </w:tc>
      </w:tr>
    </w:tbl>
    <w:p w:rsidR="00992110" w:rsidRPr="00603E2F" w:rsidRDefault="00603E2F" w:rsidP="00603E2F">
      <w:pPr>
        <w:rPr>
          <w:sz w:val="32"/>
        </w:rPr>
      </w:pPr>
      <w:proofErr w:type="spellStart"/>
      <w:r w:rsidRPr="00603E2F">
        <w:rPr>
          <w:rFonts w:hint="eastAsia"/>
          <w:sz w:val="32"/>
        </w:rPr>
        <w:t>버전정보</w:t>
      </w:r>
      <w:bookmarkStart w:id="0" w:name="_GoBack"/>
      <w:bookmarkEnd w:id="0"/>
      <w:proofErr w:type="spellEnd"/>
    </w:p>
    <w:sectPr w:rsidR="00992110" w:rsidRPr="00603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51"/>
    <w:rsid w:val="001A34A1"/>
    <w:rsid w:val="005551EB"/>
    <w:rsid w:val="00603E2F"/>
    <w:rsid w:val="008D5F51"/>
    <w:rsid w:val="00F8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7E86"/>
  <w15:chartTrackingRefBased/>
  <w15:docId w15:val="{40A4D4C3-C3CC-4F84-9A80-481C7691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5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2024-02-14T13:00:00Z</dcterms:created>
  <dcterms:modified xsi:type="dcterms:W3CDTF">2024-02-15T00:23:00Z</dcterms:modified>
</cp:coreProperties>
</file>