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AE6" w:rsidRDefault="00D058B9" w:rsidP="002B4EC5">
      <w:pPr>
        <w:pStyle w:val="a9"/>
        <w:spacing w:before="0" w:line="360" w:lineRule="auto"/>
        <w:jc w:val="both"/>
        <w:rPr>
          <w:rFonts w:ascii="Times New Roman CYR" w:hAnsi="Times New Roman CYR" w:cs="Times New Roman CYR"/>
          <w:color w:val="000000"/>
        </w:rPr>
      </w:pPr>
      <w:r>
        <w:rPr>
          <w:rFonts w:ascii="Times New Roman CYR" w:hAnsi="Times New Roman CYR" w:cs="Times New Roman CYR"/>
          <w:color w:val="000000"/>
        </w:rPr>
        <w:br w:type="page"/>
      </w:r>
    </w:p>
    <w:sdt>
      <w:sdtPr>
        <w:rPr>
          <w:b/>
          <w:bCs/>
        </w:rPr>
        <w:id w:val="132872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8323CA" w:rsidRPr="005A487C" w:rsidRDefault="00366DF2" w:rsidP="00DE37E4">
          <w:pPr>
            <w:ind w:firstLine="0"/>
            <w:jc w:val="center"/>
            <w:rPr>
              <w:lang w:val="en-US"/>
            </w:rPr>
          </w:pPr>
          <w:r w:rsidRPr="004F6B7E">
            <w:rPr>
              <w:rFonts w:cs="Times New Roman"/>
              <w:b/>
            </w:rPr>
            <w:t>Содержание</w:t>
          </w:r>
        </w:p>
        <w:p w:rsidR="00283971" w:rsidRDefault="003B4A2E">
          <w:pPr>
            <w:pStyle w:val="1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8323CA">
            <w:instrText xml:space="preserve"> TOC \o "1-3" \h \z \u </w:instrText>
          </w:r>
          <w:r>
            <w:fldChar w:fldCharType="separate"/>
          </w:r>
          <w:hyperlink w:anchor="_Toc468662658" w:history="1">
            <w:r w:rsidR="00283971" w:rsidRPr="00671A76">
              <w:rPr>
                <w:rStyle w:val="a5"/>
                <w:noProof/>
              </w:rPr>
              <w:t>Введение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_Toc468662658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3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59" w:history="1">
            <w:r w:rsidR="00283971" w:rsidRPr="00671A76">
              <w:rPr>
                <w:rStyle w:val="a5"/>
                <w:rFonts w:cs="Times New Roman"/>
                <w:noProof/>
              </w:rPr>
              <w:t>1.  Описание предметной области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_Toc468662659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5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0" w:history="1">
            <w:r w:rsidR="00283971" w:rsidRPr="00671A76">
              <w:rPr>
                <w:rStyle w:val="a5"/>
                <w:noProof/>
              </w:rPr>
              <w:t>2 Моделирование предметной области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_Toc468662660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7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1" w:history="1">
            <w:r w:rsidR="00283971" w:rsidRPr="00671A76">
              <w:rPr>
                <w:rStyle w:val="a5"/>
                <w:rFonts w:cs="Times New Roman"/>
                <w:noProof/>
              </w:rPr>
              <w:t>2.1 Сбор информации на основе опросного листа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_Toc468662661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7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2" w:history="1">
            <w:r w:rsidR="00283971" w:rsidRPr="00671A76">
              <w:rPr>
                <w:rStyle w:val="a5"/>
                <w:noProof/>
                <w:lang w:val="en-US"/>
              </w:rPr>
              <w:t xml:space="preserve">2.2 </w:t>
            </w:r>
            <w:r w:rsidR="00283971" w:rsidRPr="00671A76">
              <w:rPr>
                <w:rStyle w:val="a5"/>
                <w:noProof/>
              </w:rPr>
              <w:t xml:space="preserve">Модели </w:t>
            </w:r>
            <w:r w:rsidR="00283971" w:rsidRPr="00671A76">
              <w:rPr>
                <w:rStyle w:val="a5"/>
                <w:noProof/>
                <w:lang w:val="en-US"/>
              </w:rPr>
              <w:t>IDEF0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_Toc468662662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9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3" w:history="1">
            <w:r w:rsidR="00283971" w:rsidRPr="00671A76">
              <w:rPr>
                <w:rStyle w:val="a5"/>
                <w:noProof/>
              </w:rPr>
              <w:t>3 Техническое задание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_Toc468662663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11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4" w:history="1">
            <w:r w:rsidR="00283971" w:rsidRPr="00671A76">
              <w:rPr>
                <w:rStyle w:val="a5"/>
                <w:noProof/>
              </w:rPr>
              <w:t>3.1 Основания для разработки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_Toc468662664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11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5" w:history="1">
            <w:r w:rsidR="00283971" w:rsidRPr="00671A76">
              <w:rPr>
                <w:rStyle w:val="a5"/>
                <w:noProof/>
              </w:rPr>
              <w:t>3.2 Список терминов и сокращений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_Toc468662665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11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6" w:history="1">
            <w:r w:rsidR="00283971" w:rsidRPr="00671A76">
              <w:rPr>
                <w:rStyle w:val="a5"/>
                <w:noProof/>
              </w:rPr>
              <w:t>3.3 Общая постановка задачи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_Toc468662666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11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7" w:history="1">
            <w:r w:rsidR="00283971" w:rsidRPr="00671A76">
              <w:rPr>
                <w:rStyle w:val="a5"/>
                <w:noProof/>
              </w:rPr>
              <w:t>3.4 Описание общего алгоритма выполняемых действий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_Toc468662667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11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8" w:history="1">
            <w:r w:rsidR="00283971" w:rsidRPr="00671A76">
              <w:rPr>
                <w:rStyle w:val="a5"/>
                <w:noProof/>
              </w:rPr>
              <w:t>3.5 Интерфейс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_Toc468662668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11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69" w:history="1">
            <w:r w:rsidR="00283971" w:rsidRPr="00671A76">
              <w:rPr>
                <w:rStyle w:val="a5"/>
                <w:noProof/>
              </w:rPr>
              <w:t>3.6 Описание выполняемых действий пользователя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_Toc468662669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13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0" w:history="1">
            <w:r w:rsidR="00283971" w:rsidRPr="00671A76">
              <w:rPr>
                <w:rStyle w:val="a5"/>
                <w:noProof/>
              </w:rPr>
              <w:t>3.7 Алгоритмы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_Toc468662670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14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1" w:history="1">
            <w:r w:rsidR="00283971" w:rsidRPr="00671A76">
              <w:rPr>
                <w:rStyle w:val="a5"/>
                <w:rFonts w:cs="Times New Roman"/>
                <w:noProof/>
              </w:rPr>
              <w:t>4 Технический проект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_Toc468662671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19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2" w:history="1">
            <w:r w:rsidR="00283971" w:rsidRPr="00671A76">
              <w:rPr>
                <w:rStyle w:val="a5"/>
                <w:noProof/>
              </w:rPr>
              <w:t>4.1 Основания для разработки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_Toc468662672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19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3" w:history="1">
            <w:r w:rsidR="00283971" w:rsidRPr="00671A76">
              <w:rPr>
                <w:rStyle w:val="a5"/>
                <w:noProof/>
              </w:rPr>
              <w:t>4.2 Общая постановка задачи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_Toc468662673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19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4" w:history="1">
            <w:r w:rsidR="00283971" w:rsidRPr="00671A76">
              <w:rPr>
                <w:rStyle w:val="a5"/>
                <w:noProof/>
              </w:rPr>
              <w:t>4.3 Структура БД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_Toc468662674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19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5" w:history="1">
            <w:r w:rsidR="00283971" w:rsidRPr="00671A76">
              <w:rPr>
                <w:rStyle w:val="a5"/>
                <w:noProof/>
              </w:rPr>
              <w:t>4.4 Интерфейс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_Toc468662675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21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6" w:history="1">
            <w:r w:rsidR="00283971" w:rsidRPr="00671A76">
              <w:rPr>
                <w:rStyle w:val="a5"/>
                <w:noProof/>
              </w:rPr>
              <w:t>4.5 Алгоритмы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_Toc468662676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23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7" w:history="1">
            <w:r w:rsidR="00283971" w:rsidRPr="00671A76">
              <w:rPr>
                <w:rStyle w:val="a5"/>
                <w:noProof/>
              </w:rPr>
              <w:t>5 Реализация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_Toc468662677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24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8" w:history="1">
            <w:r w:rsidR="00283971" w:rsidRPr="00671A76">
              <w:rPr>
                <w:rStyle w:val="a5"/>
                <w:noProof/>
              </w:rPr>
              <w:t>Заключение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_Toc468662678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28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283971" w:rsidRDefault="00440C2F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468662679" w:history="1">
            <w:r w:rsidR="00283971" w:rsidRPr="00671A76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="00283971">
              <w:rPr>
                <w:noProof/>
                <w:webHidden/>
              </w:rPr>
              <w:tab/>
            </w:r>
            <w:r w:rsidR="00283971">
              <w:rPr>
                <w:noProof/>
                <w:webHidden/>
              </w:rPr>
              <w:fldChar w:fldCharType="begin"/>
            </w:r>
            <w:r w:rsidR="00283971">
              <w:rPr>
                <w:noProof/>
                <w:webHidden/>
              </w:rPr>
              <w:instrText xml:space="preserve"> PAGEREF _Toc468662679 \h </w:instrText>
            </w:r>
            <w:r w:rsidR="00283971">
              <w:rPr>
                <w:noProof/>
                <w:webHidden/>
              </w:rPr>
            </w:r>
            <w:r w:rsidR="00283971">
              <w:rPr>
                <w:noProof/>
                <w:webHidden/>
              </w:rPr>
              <w:fldChar w:fldCharType="separate"/>
            </w:r>
            <w:r w:rsidR="00283971">
              <w:rPr>
                <w:noProof/>
                <w:webHidden/>
              </w:rPr>
              <w:t>29</w:t>
            </w:r>
            <w:r w:rsidR="00283971">
              <w:rPr>
                <w:noProof/>
                <w:webHidden/>
              </w:rPr>
              <w:fldChar w:fldCharType="end"/>
            </w:r>
          </w:hyperlink>
        </w:p>
        <w:p w:rsidR="00B37D2D" w:rsidRPr="00FD0A67" w:rsidRDefault="003B4A2E" w:rsidP="00FD0A67">
          <w:pPr>
            <w:ind w:firstLine="0"/>
          </w:pPr>
          <w:r>
            <w:fldChar w:fldCharType="end"/>
          </w:r>
          <w:r w:rsidR="00595B03">
            <w:t xml:space="preserve"> </w:t>
          </w:r>
        </w:p>
      </w:sdtContent>
    </w:sdt>
    <w:p w:rsidR="00B37D2D" w:rsidRPr="00B37D2D" w:rsidRDefault="00B37D2D" w:rsidP="005E411A">
      <w:pPr>
        <w:rPr>
          <w:rFonts w:ascii="Times New Roman CYR" w:hAnsi="Times New Roman CYR" w:cs="Times New Roman CYR"/>
          <w:szCs w:val="28"/>
        </w:rPr>
      </w:pPr>
    </w:p>
    <w:p w:rsidR="00B37D2D" w:rsidRPr="00B37D2D" w:rsidRDefault="00B37D2D" w:rsidP="005E411A">
      <w:pPr>
        <w:rPr>
          <w:rFonts w:ascii="Times New Roman CYR" w:hAnsi="Times New Roman CYR" w:cs="Times New Roman CYR"/>
          <w:szCs w:val="28"/>
        </w:rPr>
        <w:sectPr w:rsidR="00B37D2D" w:rsidRPr="00B37D2D" w:rsidSect="00B37D2D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D058B9" w:rsidRDefault="001724BC" w:rsidP="007E5E9B">
      <w:pPr>
        <w:pStyle w:val="1"/>
        <w:jc w:val="both"/>
      </w:pPr>
      <w:r>
        <w:rPr>
          <w:sz w:val="32"/>
        </w:rPr>
        <w:lastRenderedPageBreak/>
        <w:tab/>
      </w:r>
      <w:bookmarkStart w:id="0" w:name="_Toc468662658"/>
      <w:r w:rsidR="00D058B9" w:rsidRPr="00781493">
        <w:rPr>
          <w:sz w:val="32"/>
        </w:rPr>
        <w:t>Введение</w:t>
      </w:r>
      <w:bookmarkEnd w:id="0"/>
    </w:p>
    <w:p w:rsidR="007E5E9B" w:rsidRPr="007E5E9B" w:rsidRDefault="007E5E9B" w:rsidP="007E5E9B"/>
    <w:p w:rsidR="00E06C05" w:rsidRDefault="00E06C05" w:rsidP="00E06C05">
      <w:pPr>
        <w:pStyle w:val="af2"/>
      </w:pPr>
      <w:r>
        <w:rPr>
          <w:bCs/>
        </w:rPr>
        <w:t xml:space="preserve">  </w:t>
      </w:r>
      <w:r w:rsidR="00B57B8D" w:rsidRPr="003B2880">
        <w:rPr>
          <w:bCs/>
        </w:rPr>
        <w:t>Проектирование</w:t>
      </w:r>
      <w:r w:rsidR="00B57B8D" w:rsidRPr="004247C0">
        <w:t> – это процесс составления описания, необходимого для создания в заданных условиях </w:t>
      </w:r>
      <w:r w:rsidR="00B57B8D" w:rsidRPr="009866CB">
        <w:rPr>
          <w:bCs/>
          <w:iCs/>
        </w:rPr>
        <w:t>еще не существующего объекта</w:t>
      </w:r>
      <w:r w:rsidR="00B57B8D" w:rsidRPr="004247C0">
        <w:t> по первичному описанию этого объекта путем его детализации, дополнения, расчетов и оптимизации.</w:t>
      </w:r>
    </w:p>
    <w:p w:rsidR="00E06C05" w:rsidRDefault="00E06C05" w:rsidP="00E06C05">
      <w:pPr>
        <w:pStyle w:val="af2"/>
      </w:pPr>
      <w:r>
        <w:t xml:space="preserve">  </w:t>
      </w:r>
      <w:r w:rsidR="00B57B8D" w:rsidRPr="004247C0">
        <w:t>Проектирование можно рассматривать с одной стороны как заключительную фазу исследований, а с другой как начальную фазу производства.</w:t>
      </w:r>
    </w:p>
    <w:p w:rsidR="00B57B8D" w:rsidRPr="004247C0" w:rsidRDefault="00E06C05" w:rsidP="00E06C05">
      <w:pPr>
        <w:pStyle w:val="af2"/>
      </w:pPr>
      <w:r>
        <w:t xml:space="preserve">  </w:t>
      </w:r>
      <w:r w:rsidR="00B57B8D" w:rsidRPr="004247C0">
        <w:t>Проектирование ИС охватывает три основные области:</w:t>
      </w:r>
    </w:p>
    <w:p w:rsidR="00B57B8D" w:rsidRPr="004247C0" w:rsidRDefault="00B57B8D" w:rsidP="00B57B8D">
      <w:pPr>
        <w:pStyle w:val="af2"/>
        <w:numPr>
          <w:ilvl w:val="0"/>
          <w:numId w:val="18"/>
        </w:numPr>
        <w:tabs>
          <w:tab w:val="clear" w:pos="720"/>
          <w:tab w:val="num" w:pos="-142"/>
        </w:tabs>
      </w:pPr>
      <w:r w:rsidRPr="004247C0">
        <w:t>проектирование объектов данных, которые будут реализованы в базе данных;</w:t>
      </w:r>
    </w:p>
    <w:p w:rsidR="00B57B8D" w:rsidRPr="004247C0" w:rsidRDefault="00B57B8D" w:rsidP="00B57B8D">
      <w:pPr>
        <w:pStyle w:val="af2"/>
        <w:numPr>
          <w:ilvl w:val="0"/>
          <w:numId w:val="18"/>
        </w:numPr>
      </w:pPr>
      <w:r w:rsidRPr="004247C0">
        <w:t>проектирование программ, экранных форм, отчетов, которые будут обеспечивать выполнение запросов к данным;</w:t>
      </w:r>
    </w:p>
    <w:p w:rsidR="00B57B8D" w:rsidRPr="004247C0" w:rsidRDefault="00B57B8D" w:rsidP="00B57B8D">
      <w:pPr>
        <w:pStyle w:val="af2"/>
        <w:numPr>
          <w:ilvl w:val="0"/>
          <w:numId w:val="18"/>
        </w:numPr>
      </w:pPr>
      <w:r w:rsidRPr="004247C0">
        <w:t>учет конкретной среды или технологии, а именно: топологии сети, конфигурации аппаратных средств, используемой архитектуры (файл-сервер или клиент-сервер), параллельной обработки, распределенной обработки данных и т.п.</w:t>
      </w:r>
    </w:p>
    <w:p w:rsidR="00B57B8D" w:rsidRPr="004247C0" w:rsidRDefault="00B57B8D" w:rsidP="009D2AAA">
      <w:pPr>
        <w:pStyle w:val="af2"/>
        <w:ind w:firstLine="709"/>
      </w:pPr>
      <w:r w:rsidRPr="004247C0">
        <w:t>Проектирование информационных систем всегда начинается с определения цели проекта. В общем виде цель проекта можно определить как решение ряда взаимосвязанных задач, включающих в себя обеспечение на момент запуска системы и в течение всего времени ее эксплуатации:</w:t>
      </w:r>
    </w:p>
    <w:p w:rsidR="00B57B8D" w:rsidRPr="004247C0" w:rsidRDefault="00B57B8D" w:rsidP="00B57B8D">
      <w:pPr>
        <w:pStyle w:val="af2"/>
        <w:numPr>
          <w:ilvl w:val="0"/>
          <w:numId w:val="19"/>
        </w:numPr>
      </w:pPr>
      <w:r w:rsidRPr="004247C0">
        <w:t>требуемой функциональности системы и уровня ее адаптивности к изменяющимся условиям функционирования;</w:t>
      </w:r>
    </w:p>
    <w:p w:rsidR="00B57B8D" w:rsidRPr="004247C0" w:rsidRDefault="00B57B8D" w:rsidP="00B57B8D">
      <w:pPr>
        <w:pStyle w:val="af2"/>
        <w:numPr>
          <w:ilvl w:val="0"/>
          <w:numId w:val="19"/>
        </w:numPr>
      </w:pPr>
      <w:r w:rsidRPr="004247C0">
        <w:t>требуемой пропускной способности системы;</w:t>
      </w:r>
    </w:p>
    <w:p w:rsidR="00B57B8D" w:rsidRPr="004247C0" w:rsidRDefault="00B57B8D" w:rsidP="00B57B8D">
      <w:pPr>
        <w:pStyle w:val="af2"/>
        <w:numPr>
          <w:ilvl w:val="0"/>
          <w:numId w:val="19"/>
        </w:numPr>
      </w:pPr>
      <w:r w:rsidRPr="004247C0">
        <w:t>требуемого времени реакции системы на запрос;</w:t>
      </w:r>
    </w:p>
    <w:p w:rsidR="00B57B8D" w:rsidRPr="004247C0" w:rsidRDefault="00B57B8D" w:rsidP="00B57B8D">
      <w:pPr>
        <w:pStyle w:val="af2"/>
        <w:numPr>
          <w:ilvl w:val="0"/>
          <w:numId w:val="19"/>
        </w:numPr>
      </w:pPr>
      <w:r w:rsidRPr="004247C0">
        <w:t>безотказной работы системы;</w:t>
      </w:r>
    </w:p>
    <w:p w:rsidR="00B57B8D" w:rsidRPr="004247C0" w:rsidRDefault="00B57B8D" w:rsidP="00B57B8D">
      <w:pPr>
        <w:pStyle w:val="af2"/>
        <w:numPr>
          <w:ilvl w:val="0"/>
          <w:numId w:val="19"/>
        </w:numPr>
      </w:pPr>
      <w:r w:rsidRPr="004247C0">
        <w:t>необходимого уровня безопасности;</w:t>
      </w:r>
    </w:p>
    <w:p w:rsidR="00B57B8D" w:rsidRPr="004247C0" w:rsidRDefault="00B57B8D" w:rsidP="00B57B8D">
      <w:pPr>
        <w:pStyle w:val="af2"/>
        <w:numPr>
          <w:ilvl w:val="0"/>
          <w:numId w:val="19"/>
        </w:numPr>
      </w:pPr>
      <w:r w:rsidRPr="004247C0">
        <w:t>простоты эксплуатации и поддержки системы.</w:t>
      </w:r>
    </w:p>
    <w:p w:rsidR="00B57B8D" w:rsidRDefault="00E254AA" w:rsidP="00B57B8D">
      <w:pPr>
        <w:suppressAutoHyphens/>
        <w:rPr>
          <w:szCs w:val="28"/>
        </w:rPr>
      </w:pPr>
      <w:r>
        <w:rPr>
          <w:szCs w:val="28"/>
        </w:rPr>
        <w:lastRenderedPageBreak/>
        <w:t>Целью курсового проекта</w:t>
      </w:r>
      <w:r w:rsidR="00B57B8D">
        <w:rPr>
          <w:szCs w:val="28"/>
        </w:rPr>
        <w:t xml:space="preserve"> является проектирование информационной системы</w:t>
      </w:r>
      <w:r w:rsidR="00F85448">
        <w:rPr>
          <w:szCs w:val="28"/>
        </w:rPr>
        <w:t xml:space="preserve"> для</w:t>
      </w:r>
      <w:r w:rsidR="00FE3376">
        <w:rPr>
          <w:szCs w:val="28"/>
        </w:rPr>
        <w:t xml:space="preserve"> определения расчетного</w:t>
      </w:r>
      <w:r w:rsidR="00F85448">
        <w:rPr>
          <w:szCs w:val="28"/>
        </w:rPr>
        <w:t xml:space="preserve"> коэффициента сцепления локомотива с использованием набора условий,</w:t>
      </w:r>
      <w:r w:rsidR="00FE3376">
        <w:rPr>
          <w:szCs w:val="28"/>
        </w:rPr>
        <w:t xml:space="preserve"> непосредственно</w:t>
      </w:r>
      <w:r w:rsidR="00F85448">
        <w:rPr>
          <w:szCs w:val="28"/>
        </w:rPr>
        <w:t xml:space="preserve"> влияющих на него</w:t>
      </w:r>
      <w:r w:rsidR="00B57B8D">
        <w:rPr>
          <w:szCs w:val="28"/>
        </w:rPr>
        <w:t>.</w:t>
      </w:r>
    </w:p>
    <w:p w:rsidR="00B57B8D" w:rsidRPr="00A17632" w:rsidRDefault="00B57B8D" w:rsidP="00A17632">
      <w:pPr>
        <w:spacing w:after="200" w:line="276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B57B8D" w:rsidRPr="00781493" w:rsidRDefault="00B57B8D" w:rsidP="00BA4FE0">
      <w:pPr>
        <w:pStyle w:val="1"/>
        <w:ind w:firstLine="708"/>
        <w:jc w:val="both"/>
        <w:rPr>
          <w:rFonts w:cs="Times New Roman"/>
          <w:sz w:val="32"/>
        </w:rPr>
      </w:pPr>
      <w:bookmarkStart w:id="1" w:name="_Toc391457098"/>
      <w:bookmarkStart w:id="2" w:name="_Toc468662659"/>
      <w:r w:rsidRPr="00781493">
        <w:rPr>
          <w:rFonts w:cs="Times New Roman"/>
          <w:sz w:val="32"/>
        </w:rPr>
        <w:lastRenderedPageBreak/>
        <w:t xml:space="preserve">1.  </w:t>
      </w:r>
      <w:bookmarkEnd w:id="1"/>
      <w:r w:rsidR="00781493" w:rsidRPr="00781493">
        <w:rPr>
          <w:rFonts w:cs="Times New Roman"/>
          <w:sz w:val="32"/>
        </w:rPr>
        <w:t>Описание предметной области</w:t>
      </w:r>
      <w:bookmarkEnd w:id="2"/>
    </w:p>
    <w:p w:rsidR="00BA4FE0" w:rsidRDefault="00BA4FE0" w:rsidP="00BA4FE0"/>
    <w:p w:rsidR="00445602" w:rsidRPr="005D798C" w:rsidRDefault="00445602" w:rsidP="00445602">
      <w:pPr>
        <w:rPr>
          <w:rFonts w:cs="Times New Roman"/>
          <w:bCs/>
          <w:lang w:bidi="ru-RU"/>
        </w:rPr>
      </w:pPr>
      <w:r w:rsidRPr="005D798C">
        <w:rPr>
          <w:rFonts w:cs="Times New Roman"/>
          <w:bCs/>
          <w:lang w:bidi="ru-RU"/>
        </w:rPr>
        <w:t>На железных дорогах в сравнении с другими видами транспорта ис</w:t>
      </w:r>
      <w:r w:rsidRPr="005D798C">
        <w:rPr>
          <w:rFonts w:cs="Times New Roman"/>
          <w:bCs/>
          <w:lang w:bidi="ru-RU"/>
        </w:rPr>
        <w:softHyphen/>
        <w:t>пользуется наименее затратный механизм передачи движения трение качения колес по рельсам.</w:t>
      </w:r>
    </w:p>
    <w:p w:rsidR="00445602" w:rsidRPr="005D798C" w:rsidRDefault="00445602" w:rsidP="00445602">
      <w:pPr>
        <w:rPr>
          <w:rFonts w:cs="Times New Roman"/>
          <w:bCs/>
          <w:lang w:bidi="ru-RU"/>
        </w:rPr>
      </w:pPr>
      <w:r w:rsidRPr="005D798C">
        <w:rPr>
          <w:rFonts w:cs="Times New Roman"/>
          <w:bCs/>
          <w:lang w:bidi="ru-RU"/>
        </w:rPr>
        <w:t>Через колесо на рельс передаются все нагрузки от перевозимых гру</w:t>
      </w:r>
      <w:r w:rsidRPr="005D798C">
        <w:rPr>
          <w:rFonts w:cs="Times New Roman"/>
          <w:bCs/>
          <w:lang w:bidi="ru-RU"/>
        </w:rPr>
        <w:softHyphen/>
        <w:t>зов и массы подвижного состава, ускоряющие, замедляющие и направ</w:t>
      </w:r>
      <w:r w:rsidRPr="005D798C">
        <w:rPr>
          <w:rFonts w:cs="Times New Roman"/>
          <w:bCs/>
          <w:lang w:bidi="ru-RU"/>
        </w:rPr>
        <w:softHyphen/>
        <w:t>ляющие силы, необходимые для движения поездов. На величину допу</w:t>
      </w:r>
      <w:r w:rsidRPr="005D798C">
        <w:rPr>
          <w:rFonts w:cs="Times New Roman"/>
          <w:bCs/>
          <w:lang w:bidi="ru-RU"/>
        </w:rPr>
        <w:softHyphen/>
        <w:t>стимых усилий, передаваемых от колеса на рельс, оказывают влияние свойства материала этой пары трения, конструкция и возможности по</w:t>
      </w:r>
      <w:r w:rsidRPr="005D798C">
        <w:rPr>
          <w:rFonts w:cs="Times New Roman"/>
          <w:bCs/>
          <w:lang w:bidi="ru-RU"/>
        </w:rPr>
        <w:softHyphen/>
        <w:t>движного состава и пути, режим ведения поезда и воздействие окружаю</w:t>
      </w:r>
      <w:r w:rsidRPr="005D798C">
        <w:rPr>
          <w:rFonts w:cs="Times New Roman"/>
          <w:bCs/>
          <w:lang w:bidi="ru-RU"/>
        </w:rPr>
        <w:softHyphen/>
        <w:t>щей среды.</w:t>
      </w:r>
    </w:p>
    <w:p w:rsidR="00445602" w:rsidRDefault="00445602" w:rsidP="00445602">
      <w:pPr>
        <w:rPr>
          <w:rFonts w:cs="Times New Roman"/>
          <w:bCs/>
          <w:lang w:bidi="ru-RU"/>
        </w:rPr>
      </w:pPr>
      <w:r w:rsidRPr="005D798C">
        <w:rPr>
          <w:rFonts w:cs="Times New Roman"/>
          <w:bCs/>
          <w:lang w:bidi="ru-RU"/>
        </w:rPr>
        <w:t>Наиболее чувствительной характеристикой, интегрирующей мно</w:t>
      </w:r>
      <w:r w:rsidRPr="005D798C">
        <w:rPr>
          <w:rFonts w:cs="Times New Roman"/>
          <w:bCs/>
          <w:lang w:bidi="ru-RU"/>
        </w:rPr>
        <w:softHyphen/>
        <w:t xml:space="preserve">гие процессы, происходящие в зоне трения колеса с рельсом, </w:t>
      </w:r>
      <w:r>
        <w:rPr>
          <w:rFonts w:cs="Times New Roman"/>
          <w:bCs/>
          <w:lang w:bidi="ru-RU"/>
        </w:rPr>
        <w:t>является коэффициент сцепления ψ</w:t>
      </w:r>
      <w:r w:rsidRPr="005D798C">
        <w:rPr>
          <w:rFonts w:cs="Times New Roman"/>
          <w:bCs/>
          <w:lang w:bidi="ru-RU"/>
        </w:rPr>
        <w:t xml:space="preserve">, обычно представляющий собой отношение максимальной (тангенциальной) при определенной скорости движения силы трения </w:t>
      </w:r>
      <w:r w:rsidRPr="005D798C">
        <w:rPr>
          <w:rFonts w:cs="Times New Roman"/>
          <w:i/>
          <w:iCs/>
          <w:lang w:bidi="en-US"/>
        </w:rPr>
        <w:t>F</w:t>
      </w:r>
      <w:r w:rsidRPr="005D798C">
        <w:rPr>
          <w:rFonts w:cs="Times New Roman"/>
          <w:i/>
          <w:iCs/>
          <w:vertAlign w:val="subscript"/>
          <w:lang w:bidi="en-US"/>
        </w:rPr>
        <w:t>m</w:t>
      </w:r>
      <w:r w:rsidRPr="005D798C">
        <w:rPr>
          <w:rFonts w:cs="Times New Roman"/>
          <w:bCs/>
        </w:rPr>
        <w:t xml:space="preserve"> </w:t>
      </w:r>
      <w:r w:rsidRPr="005D798C">
        <w:rPr>
          <w:rFonts w:cs="Times New Roman"/>
          <w:bCs/>
          <w:lang w:bidi="ru-RU"/>
        </w:rPr>
        <w:t>между колесом и рельсом к реальной вертикальной силе</w:t>
      </w:r>
      <w:r>
        <w:rPr>
          <w:rFonts w:cs="Times New Roman"/>
          <w:bCs/>
          <w:lang w:bidi="ru-RU"/>
        </w:rPr>
        <w:t xml:space="preserve"> </w:t>
      </w:r>
      <w:r w:rsidRPr="005D798C">
        <w:rPr>
          <w:rFonts w:cs="Times New Roman"/>
          <w:i/>
          <w:iCs/>
          <w:lang w:bidi="en-US"/>
        </w:rPr>
        <w:t>N</w:t>
      </w:r>
      <w:r w:rsidRPr="005D798C">
        <w:rPr>
          <w:rFonts w:cs="Times New Roman"/>
          <w:i/>
          <w:iCs/>
        </w:rPr>
        <w:t>,</w:t>
      </w:r>
      <w:r>
        <w:rPr>
          <w:rFonts w:cs="Times New Roman"/>
          <w:bCs/>
        </w:rPr>
        <w:t xml:space="preserve"> </w:t>
      </w:r>
      <w:r w:rsidRPr="005D798C">
        <w:rPr>
          <w:rFonts w:cs="Times New Roman"/>
          <w:bCs/>
          <w:lang w:bidi="ru-RU"/>
        </w:rPr>
        <w:t>действующей на колесо,</w:t>
      </w:r>
      <w:r>
        <w:rPr>
          <w:rFonts w:cs="Times New Roman"/>
          <w:bCs/>
          <w:lang w:bidi="ru-RU"/>
        </w:rPr>
        <w:t xml:space="preserve"> </w:t>
      </w:r>
      <w:bookmarkStart w:id="3" w:name="OLE_LINK1"/>
      <w:bookmarkStart w:id="4" w:name="OLE_LINK2"/>
      <w:r>
        <w:rPr>
          <w:rFonts w:cs="Times New Roman"/>
          <w:bCs/>
          <w:lang w:bidi="ru-RU"/>
        </w:rPr>
        <w:t xml:space="preserve">ψ </w:t>
      </w:r>
      <w:bookmarkEnd w:id="3"/>
      <w:bookmarkEnd w:id="4"/>
      <w:r>
        <w:rPr>
          <w:rFonts w:cs="Times New Roman"/>
          <w:bCs/>
          <w:lang w:bidi="ru-RU"/>
        </w:rPr>
        <w:t xml:space="preserve">= </w:t>
      </w:r>
      <w:r>
        <w:rPr>
          <w:rFonts w:cs="Times New Roman"/>
          <w:bCs/>
          <w:lang w:val="en-US" w:bidi="ru-RU"/>
        </w:rPr>
        <w:t>F</w:t>
      </w:r>
      <w:r>
        <w:rPr>
          <w:rFonts w:cs="Times New Roman"/>
          <w:bCs/>
          <w:vertAlign w:val="subscript"/>
          <w:lang w:val="en-US" w:bidi="ru-RU"/>
        </w:rPr>
        <w:t>m</w:t>
      </w:r>
      <w:r w:rsidRPr="005D798C">
        <w:rPr>
          <w:rFonts w:cs="Times New Roman"/>
          <w:bCs/>
          <w:lang w:bidi="ru-RU"/>
        </w:rPr>
        <w:t>/</w:t>
      </w:r>
      <w:r>
        <w:rPr>
          <w:rFonts w:cs="Times New Roman"/>
          <w:bCs/>
          <w:lang w:val="en-US" w:bidi="ru-RU"/>
        </w:rPr>
        <w:t>N</w:t>
      </w:r>
      <w:r w:rsidRPr="005D798C">
        <w:rPr>
          <w:rFonts w:cs="Times New Roman"/>
          <w:bCs/>
          <w:lang w:bidi="ru-RU"/>
        </w:rPr>
        <w:t>.</w:t>
      </w:r>
    </w:p>
    <w:p w:rsidR="00174880" w:rsidRDefault="00445602" w:rsidP="00445602">
      <w:pPr>
        <w:rPr>
          <w:rFonts w:cs="Times New Roman"/>
          <w:bCs/>
          <w:lang w:bidi="ru-RU"/>
        </w:rPr>
      </w:pPr>
      <w:r w:rsidRPr="008253B3">
        <w:rPr>
          <w:rFonts w:cs="Times New Roman"/>
          <w:bCs/>
          <w:lang w:bidi="ru-RU"/>
        </w:rPr>
        <w:t xml:space="preserve">В эксплуатационных условиях коэффициент сцепления колеса с рельсом в большей степени реализуется на наиболее тяжелых участках пути и обычно в эксплуатационных условиях меняется по величине от </w:t>
      </w:r>
      <w:r>
        <w:rPr>
          <w:rFonts w:cs="Times New Roman"/>
          <w:bCs/>
          <w:lang w:bidi="ru-RU"/>
        </w:rPr>
        <w:t>0,</w:t>
      </w:r>
      <w:r w:rsidRPr="008253B3">
        <w:rPr>
          <w:rFonts w:cs="Times New Roman"/>
          <w:bCs/>
          <w:lang w:bidi="ru-RU"/>
        </w:rPr>
        <w:t>1 до 0,5.</w:t>
      </w:r>
      <w:r w:rsidR="005B0A97">
        <w:rPr>
          <w:rFonts w:cs="Times New Roman"/>
          <w:bCs/>
          <w:lang w:bidi="ru-RU"/>
        </w:rPr>
        <w:t xml:space="preserve"> </w:t>
      </w:r>
      <w:r w:rsidRPr="008253B3">
        <w:rPr>
          <w:rFonts w:cs="Times New Roman"/>
          <w:bCs/>
          <w:lang w:bidi="ru-RU"/>
        </w:rPr>
        <w:t>В течение длительного време</w:t>
      </w:r>
      <w:r>
        <w:rPr>
          <w:rFonts w:cs="Times New Roman"/>
          <w:bCs/>
          <w:lang w:bidi="ru-RU"/>
        </w:rPr>
        <w:t>ни учение о природе и путях наиб</w:t>
      </w:r>
      <w:r w:rsidRPr="008253B3">
        <w:rPr>
          <w:rFonts w:cs="Times New Roman"/>
          <w:bCs/>
          <w:lang w:bidi="ru-RU"/>
        </w:rPr>
        <w:t>олее эффективного использования сцепления колес с рельсами развивалось как изучение чисто механического процесса. Работы по определению коэффициентов сцепления, которые можно было бы использовать в ка</w:t>
      </w:r>
      <w:r w:rsidRPr="008253B3">
        <w:rPr>
          <w:rFonts w:cs="Times New Roman"/>
          <w:bCs/>
          <w:lang w:bidi="ru-RU"/>
        </w:rPr>
        <w:softHyphen/>
        <w:t>честве расчетных при планировании работы железнодорожного транс</w:t>
      </w:r>
      <w:r w:rsidRPr="008253B3">
        <w:rPr>
          <w:rFonts w:cs="Times New Roman"/>
          <w:bCs/>
          <w:lang w:bidi="ru-RU"/>
        </w:rPr>
        <w:softHyphen/>
        <w:t>порта, основаны на проведении серий специальных тяговых испытаний подвижного состава и пути посредством простейших измерений массы используемых экипажей и реализуемых ими сил тяги (торможения) до начала буксования колес по рельсам.</w:t>
      </w:r>
      <w:r>
        <w:rPr>
          <w:rFonts w:cs="Times New Roman"/>
          <w:bCs/>
          <w:lang w:bidi="ru-RU"/>
        </w:rPr>
        <w:t xml:space="preserve"> </w:t>
      </w:r>
      <w:r w:rsidRPr="00EA3F96">
        <w:rPr>
          <w:rFonts w:cs="Times New Roman"/>
          <w:bCs/>
          <w:lang w:bidi="ru-RU"/>
        </w:rPr>
        <w:t>В результате обобщения этих дан</w:t>
      </w:r>
      <w:r w:rsidRPr="00EA3F96">
        <w:rPr>
          <w:rFonts w:cs="Times New Roman"/>
          <w:bCs/>
          <w:lang w:bidi="ru-RU"/>
        </w:rPr>
        <w:softHyphen/>
        <w:t xml:space="preserve">ных определяется расчетный коэффициент </w:t>
      </w:r>
      <w:r w:rsidRPr="00EA3F96">
        <w:rPr>
          <w:rFonts w:cs="Times New Roman"/>
          <w:bCs/>
          <w:lang w:bidi="ru-RU"/>
        </w:rPr>
        <w:lastRenderedPageBreak/>
        <w:t xml:space="preserve">сцепления </w:t>
      </w:r>
      <w:r w:rsidR="00FE3376">
        <w:rPr>
          <w:rFonts w:cs="Times New Roman"/>
          <w:bCs/>
          <w:lang w:bidi="ru-RU"/>
        </w:rPr>
        <w:t>ψ</w:t>
      </w:r>
      <w:r w:rsidRPr="00EA3F96">
        <w:rPr>
          <w:rFonts w:cs="Times New Roman"/>
          <w:bCs/>
          <w:vertAlign w:val="subscript"/>
          <w:lang w:bidi="ru-RU"/>
        </w:rPr>
        <w:t>к</w:t>
      </w:r>
      <w:r w:rsidRPr="00EA3F96">
        <w:rPr>
          <w:rFonts w:cs="Times New Roman"/>
          <w:bCs/>
          <w:lang w:bidi="ru-RU"/>
        </w:rPr>
        <w:t xml:space="preserve"> для локомотива</w:t>
      </w:r>
      <w:r>
        <w:rPr>
          <w:rFonts w:cs="Times New Roman"/>
          <w:bCs/>
          <w:lang w:bidi="ru-RU"/>
        </w:rPr>
        <w:t xml:space="preserve"> </w:t>
      </w:r>
      <w:r w:rsidRPr="00EA3F96">
        <w:rPr>
          <w:rFonts w:cs="Times New Roman"/>
          <w:bCs/>
          <w:lang w:bidi="ru-RU"/>
        </w:rPr>
        <w:t>конкретног</w:t>
      </w:r>
      <w:r w:rsidR="000E1A3B">
        <w:rPr>
          <w:rFonts w:cs="Times New Roman"/>
          <w:bCs/>
          <w:lang w:bidi="ru-RU"/>
        </w:rPr>
        <w:t>о типа и скоростей его движения</w:t>
      </w:r>
      <w:r w:rsidR="00824688">
        <w:rPr>
          <w:rFonts w:cs="Times New Roman"/>
          <w:bCs/>
          <w:lang w:bidi="ru-RU"/>
        </w:rPr>
        <w:t>.</w:t>
      </w:r>
      <w:r w:rsidR="000E1A3B">
        <w:rPr>
          <w:rFonts w:cs="Times New Roman"/>
          <w:bCs/>
          <w:lang w:bidi="ru-RU"/>
        </w:rPr>
        <w:t xml:space="preserve"> </w:t>
      </w:r>
      <w:r w:rsidR="00824688">
        <w:rPr>
          <w:rFonts w:cs="Times New Roman"/>
          <w:bCs/>
          <w:lang w:bidi="ru-RU"/>
        </w:rPr>
        <w:t>Формулы для определения представлены в таблице 1</w:t>
      </w:r>
      <w:r w:rsidR="002261AD" w:rsidRPr="000E1A3B">
        <w:rPr>
          <w:rFonts w:cs="Times New Roman"/>
          <w:bCs/>
          <w:lang w:bidi="ru-RU"/>
        </w:rPr>
        <w:t>[7]</w:t>
      </w:r>
      <w:r w:rsidR="000E1A3B" w:rsidRPr="000E1A3B">
        <w:rPr>
          <w:rFonts w:cs="Times New Roman"/>
          <w:bCs/>
          <w:lang w:bidi="ru-RU"/>
        </w:rPr>
        <w:t>.</w:t>
      </w:r>
      <w:r w:rsidR="005B0A97">
        <w:rPr>
          <w:rFonts w:cs="Times New Roman"/>
          <w:bCs/>
          <w:lang w:bidi="ru-RU"/>
        </w:rPr>
        <w:t xml:space="preserve"> </w:t>
      </w:r>
    </w:p>
    <w:p w:rsidR="00824688" w:rsidRDefault="00824688" w:rsidP="00445602">
      <w:pPr>
        <w:rPr>
          <w:rFonts w:cs="Times New Roman"/>
          <w:bCs/>
          <w:lang w:bidi="ru-RU"/>
        </w:rPr>
      </w:pPr>
    </w:p>
    <w:p w:rsidR="00174880" w:rsidRDefault="007F7420" w:rsidP="007F7420">
      <w:pPr>
        <w:ind w:firstLine="0"/>
        <w:jc w:val="left"/>
        <w:rPr>
          <w:rFonts w:cs="Times New Roman"/>
          <w:bCs/>
          <w:lang w:bidi="ru-RU"/>
        </w:rPr>
      </w:pPr>
      <w:r>
        <w:rPr>
          <w:rFonts w:cs="Times New Roman"/>
          <w:bCs/>
          <w:lang w:bidi="ru-RU"/>
        </w:rPr>
        <w:t xml:space="preserve">Таблица 1 – </w:t>
      </w:r>
      <w:r w:rsidR="00174880">
        <w:rPr>
          <w:rFonts w:cs="Times New Roman"/>
          <w:bCs/>
          <w:lang w:bidi="ru-RU"/>
        </w:rPr>
        <w:t>Формулы для определения расчетного коэффициента сцепления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503"/>
        <w:gridCol w:w="4252"/>
        <w:gridCol w:w="816"/>
      </w:tblGrid>
      <w:tr w:rsidR="00174880" w:rsidTr="0042036E">
        <w:tc>
          <w:tcPr>
            <w:tcW w:w="4503" w:type="dxa"/>
            <w:vAlign w:val="center"/>
          </w:tcPr>
          <w:p w:rsidR="00174880" w:rsidRDefault="00174880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Тип локомотива</w:t>
            </w:r>
          </w:p>
        </w:tc>
        <w:tc>
          <w:tcPr>
            <w:tcW w:w="4252" w:type="dxa"/>
            <w:vAlign w:val="center"/>
          </w:tcPr>
          <w:p w:rsidR="00174880" w:rsidRDefault="00174880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Рекомендуемая формула</w:t>
            </w:r>
          </w:p>
        </w:tc>
        <w:tc>
          <w:tcPr>
            <w:tcW w:w="816" w:type="dxa"/>
            <w:vAlign w:val="center"/>
          </w:tcPr>
          <w:p w:rsidR="00174880" w:rsidRDefault="00174880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ψ</w:t>
            </w:r>
            <w:r>
              <w:rPr>
                <w:rFonts w:cs="Times New Roman"/>
                <w:bCs/>
                <w:vertAlign w:val="subscript"/>
                <w:lang w:bidi="ru-RU"/>
              </w:rPr>
              <w:t>0</w:t>
            </w:r>
          </w:p>
        </w:tc>
      </w:tr>
      <w:tr w:rsidR="00174880" w:rsidTr="0042036E">
        <w:tc>
          <w:tcPr>
            <w:tcW w:w="4503" w:type="dxa"/>
            <w:vAlign w:val="center"/>
          </w:tcPr>
          <w:p w:rsidR="00174880" w:rsidRDefault="00174880" w:rsidP="00174880">
            <w:pPr>
              <w:ind w:firstLine="0"/>
              <w:jc w:val="left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Электровозы ВЛ10, ВЛ11 и ВЛ82 при работе на переменном токе</w:t>
            </w:r>
          </w:p>
        </w:tc>
        <w:tc>
          <w:tcPr>
            <w:tcW w:w="4252" w:type="dxa"/>
            <w:vAlign w:val="center"/>
          </w:tcPr>
          <w:p w:rsidR="00174880" w:rsidRDefault="00440C2F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 w:bidi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lang w:bidi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ru-RU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bidi="ru-RU"/>
                      </w:rPr>
                      <m:t>50+16,368v-0,0412v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bidi="ru-RU"/>
                      </w:rPr>
                      <m:t>50+20v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74880" w:rsidRDefault="00174880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0,34</w:t>
            </w:r>
          </w:p>
        </w:tc>
      </w:tr>
      <w:tr w:rsidR="00174880" w:rsidTr="0042036E">
        <w:tc>
          <w:tcPr>
            <w:tcW w:w="4503" w:type="dxa"/>
            <w:vAlign w:val="center"/>
          </w:tcPr>
          <w:p w:rsidR="00174880" w:rsidRDefault="00174880" w:rsidP="00174880">
            <w:pPr>
              <w:ind w:firstLine="0"/>
              <w:jc w:val="left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Электровозы ВЛ22, ВЛ23, ВЛ8</w:t>
            </w:r>
          </w:p>
        </w:tc>
        <w:tc>
          <w:tcPr>
            <w:tcW w:w="4252" w:type="dxa"/>
            <w:vAlign w:val="center"/>
          </w:tcPr>
          <w:p w:rsidR="00174880" w:rsidRDefault="00440C2F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 w:bidi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lang w:bidi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ru-RU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bidi="ru-RU"/>
                      </w:rPr>
                      <m:t>1+0,1515v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bidi="ru-RU"/>
                      </w:rPr>
                      <m:t>1+0,2v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74880" w:rsidRDefault="00174880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0,33</w:t>
            </w:r>
          </w:p>
        </w:tc>
      </w:tr>
      <w:tr w:rsidR="00174880" w:rsidTr="0042036E">
        <w:tc>
          <w:tcPr>
            <w:tcW w:w="4503" w:type="dxa"/>
            <w:vAlign w:val="center"/>
          </w:tcPr>
          <w:p w:rsidR="00174880" w:rsidRDefault="00174880" w:rsidP="00174880">
            <w:pPr>
              <w:ind w:firstLine="0"/>
              <w:jc w:val="left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Электровозы переменного тока восьми- и шестиосные ВЛ60, ВЛ80</w:t>
            </w:r>
          </w:p>
        </w:tc>
        <w:tc>
          <w:tcPr>
            <w:tcW w:w="4252" w:type="dxa"/>
            <w:vAlign w:val="center"/>
          </w:tcPr>
          <w:p w:rsidR="00174880" w:rsidRDefault="00440C2F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 w:bidi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lang w:bidi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ru-RU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bidi="ru-RU"/>
                      </w:rPr>
                      <m:t>50+4,583v-0,01v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bidi="ru-RU"/>
                      </w:rPr>
                      <m:t>50+6v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74880" w:rsidRDefault="00174880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0,36</w:t>
            </w:r>
          </w:p>
        </w:tc>
      </w:tr>
      <w:tr w:rsidR="00174880" w:rsidTr="0042036E">
        <w:tc>
          <w:tcPr>
            <w:tcW w:w="4503" w:type="dxa"/>
            <w:vAlign w:val="center"/>
          </w:tcPr>
          <w:p w:rsidR="00174880" w:rsidRDefault="00174880" w:rsidP="00174880">
            <w:pPr>
              <w:ind w:firstLine="0"/>
              <w:jc w:val="left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Тепловозы ТЭ10 и 2ТЭ10Л</w:t>
            </w:r>
          </w:p>
        </w:tc>
        <w:tc>
          <w:tcPr>
            <w:tcW w:w="4252" w:type="dxa"/>
            <w:vAlign w:val="center"/>
          </w:tcPr>
          <w:p w:rsidR="00174880" w:rsidRDefault="00440C2F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 w:bidi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lang w:bidi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ru-RU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bidi="ru-RU"/>
                      </w:rPr>
                      <m:t>1+0,01789v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bidi="ru-RU"/>
                      </w:rPr>
                      <m:t>1+0,04545v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74880" w:rsidRDefault="00174880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0,30</w:t>
            </w:r>
          </w:p>
        </w:tc>
      </w:tr>
      <w:tr w:rsidR="00174880" w:rsidTr="0042036E">
        <w:tc>
          <w:tcPr>
            <w:tcW w:w="4503" w:type="dxa"/>
            <w:vAlign w:val="center"/>
          </w:tcPr>
          <w:p w:rsidR="00174880" w:rsidRDefault="00174880" w:rsidP="00174880">
            <w:pPr>
              <w:ind w:firstLine="0"/>
              <w:jc w:val="left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Тепловозы ТЭ2, ТЭ3, М62, 2М62, 2ТЭ10В, 2ТЭ10М, 2ТЭ116, 3ТЭ10М</w:t>
            </w:r>
          </w:p>
        </w:tc>
        <w:tc>
          <w:tcPr>
            <w:tcW w:w="4252" w:type="dxa"/>
            <w:vAlign w:val="center"/>
          </w:tcPr>
          <w:p w:rsidR="00174880" w:rsidRDefault="00440C2F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 w:bidi="ru-RU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lang w:bidi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bidi="ru-RU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bidi="ru-RU"/>
                      </w:rPr>
                      <m:t>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lang w:bidi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bidi="ru-RU"/>
                      </w:rPr>
                      <m:t>1+0,01431v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bidi="ru-RU"/>
                      </w:rPr>
                      <m:t>1+0,03636v</m:t>
                    </m:r>
                  </m:den>
                </m:f>
              </m:oMath>
            </m:oMathPara>
          </w:p>
        </w:tc>
        <w:tc>
          <w:tcPr>
            <w:tcW w:w="816" w:type="dxa"/>
            <w:vAlign w:val="center"/>
          </w:tcPr>
          <w:p w:rsidR="00174880" w:rsidRDefault="00174880" w:rsidP="00174880">
            <w:pPr>
              <w:ind w:firstLine="0"/>
              <w:jc w:val="center"/>
              <w:rPr>
                <w:rFonts w:cs="Times New Roman"/>
                <w:bCs/>
                <w:lang w:bidi="ru-RU"/>
              </w:rPr>
            </w:pPr>
            <w:r>
              <w:rPr>
                <w:rFonts w:cs="Times New Roman"/>
                <w:bCs/>
                <w:lang w:bidi="ru-RU"/>
              </w:rPr>
              <w:t>0,30</w:t>
            </w:r>
          </w:p>
        </w:tc>
      </w:tr>
    </w:tbl>
    <w:p w:rsidR="00174880" w:rsidRDefault="00174880" w:rsidP="00445602">
      <w:pPr>
        <w:rPr>
          <w:rFonts w:cs="Times New Roman"/>
          <w:bCs/>
          <w:lang w:bidi="ru-RU"/>
        </w:rPr>
      </w:pPr>
    </w:p>
    <w:p w:rsidR="007F7420" w:rsidRDefault="007F7420" w:rsidP="00445602">
      <w:pPr>
        <w:rPr>
          <w:szCs w:val="28"/>
        </w:rPr>
      </w:pPr>
      <w:r>
        <w:rPr>
          <w:rFonts w:cs="Times New Roman"/>
          <w:bCs/>
          <w:lang w:bidi="ru-RU"/>
        </w:rPr>
        <w:t xml:space="preserve">На итоговое значение расчетного коэффициента сцепления будет влиять набор условий. </w:t>
      </w:r>
      <w:r w:rsidRPr="00643498">
        <w:rPr>
          <w:szCs w:val="28"/>
        </w:rPr>
        <w:t>На основе анализа разнообразных информационных источн</w:t>
      </w:r>
      <w:r>
        <w:rPr>
          <w:szCs w:val="28"/>
        </w:rPr>
        <w:t>иков было сформировано 8 условий</w:t>
      </w:r>
      <w:r w:rsidRPr="00643498">
        <w:rPr>
          <w:szCs w:val="28"/>
        </w:rPr>
        <w:t xml:space="preserve"> типа «ЕСЛИ...ТО».</w:t>
      </w:r>
      <w:r w:rsidR="00897025">
        <w:rPr>
          <w:szCs w:val="28"/>
        </w:rPr>
        <w:t xml:space="preserve"> Пример условий представлен в таблице 2.</w:t>
      </w:r>
    </w:p>
    <w:p w:rsidR="00AD0A90" w:rsidRDefault="00AD0A90" w:rsidP="00445602">
      <w:pPr>
        <w:rPr>
          <w:szCs w:val="28"/>
        </w:rPr>
      </w:pPr>
    </w:p>
    <w:p w:rsidR="00897025" w:rsidRDefault="00897025" w:rsidP="00897025">
      <w:pPr>
        <w:ind w:firstLine="0"/>
        <w:rPr>
          <w:szCs w:val="28"/>
        </w:rPr>
      </w:pPr>
      <w:r>
        <w:rPr>
          <w:szCs w:val="28"/>
        </w:rPr>
        <w:t>Таблица 2 – Набор условий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3261"/>
        <w:gridCol w:w="1666"/>
      </w:tblGrid>
      <w:tr w:rsidR="00897025" w:rsidTr="00897025">
        <w:trPr>
          <w:jc w:val="center"/>
        </w:trPr>
        <w:tc>
          <w:tcPr>
            <w:tcW w:w="4644" w:type="dxa"/>
            <w:vAlign w:val="center"/>
          </w:tcPr>
          <w:p w:rsidR="00897025" w:rsidRDefault="00897025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ЕСЛИ</w:t>
            </w:r>
          </w:p>
        </w:tc>
        <w:tc>
          <w:tcPr>
            <w:tcW w:w="3261" w:type="dxa"/>
            <w:vAlign w:val="center"/>
          </w:tcPr>
          <w:p w:rsidR="00897025" w:rsidRDefault="00897025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ТО</w:t>
            </w:r>
          </w:p>
        </w:tc>
        <w:tc>
          <w:tcPr>
            <w:tcW w:w="1666" w:type="dxa"/>
            <w:vAlign w:val="center"/>
          </w:tcPr>
          <w:p w:rsidR="00897025" w:rsidRDefault="00897025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Источник</w:t>
            </w:r>
          </w:p>
        </w:tc>
      </w:tr>
      <w:tr w:rsidR="00DC0231" w:rsidTr="00897025">
        <w:trPr>
          <w:jc w:val="center"/>
        </w:trPr>
        <w:tc>
          <w:tcPr>
            <w:tcW w:w="4644" w:type="dxa"/>
            <w:vAlign w:val="center"/>
          </w:tcPr>
          <w:p w:rsidR="00DC0231" w:rsidRDefault="00DC0231" w:rsidP="00DC0231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Применены смазочные материалы при мокрых рельсах</w:t>
            </w:r>
          </w:p>
        </w:tc>
        <w:tc>
          <w:tcPr>
            <w:tcW w:w="3261" w:type="dxa"/>
            <w:vAlign w:val="center"/>
          </w:tcPr>
          <w:p w:rsidR="00DC0231" w:rsidRDefault="00DC0231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Повышение коэффициента сцепления до 10%</w:t>
            </w:r>
          </w:p>
        </w:tc>
        <w:tc>
          <w:tcPr>
            <w:tcW w:w="1666" w:type="dxa"/>
            <w:vAlign w:val="center"/>
          </w:tcPr>
          <w:p w:rsidR="00DC0231" w:rsidRPr="00DC0231" w:rsidRDefault="00DC0231" w:rsidP="0089702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[3]</w:t>
            </w:r>
          </w:p>
        </w:tc>
      </w:tr>
      <w:tr w:rsidR="00897025" w:rsidTr="00897025">
        <w:trPr>
          <w:jc w:val="center"/>
        </w:trPr>
        <w:tc>
          <w:tcPr>
            <w:tcW w:w="4644" w:type="dxa"/>
            <w:vAlign w:val="center"/>
          </w:tcPr>
          <w:p w:rsidR="00897025" w:rsidRDefault="00897025" w:rsidP="0089702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Применены смазочные материалы при сухих рельсах</w:t>
            </w:r>
          </w:p>
        </w:tc>
        <w:tc>
          <w:tcPr>
            <w:tcW w:w="3261" w:type="dxa"/>
            <w:vAlign w:val="center"/>
          </w:tcPr>
          <w:p w:rsidR="00897025" w:rsidRDefault="00897025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Повышение коэффициента сцепления до 50%</w:t>
            </w:r>
          </w:p>
        </w:tc>
        <w:tc>
          <w:tcPr>
            <w:tcW w:w="1666" w:type="dxa"/>
            <w:vAlign w:val="center"/>
          </w:tcPr>
          <w:p w:rsidR="00897025" w:rsidRPr="00897025" w:rsidRDefault="00897025" w:rsidP="0089702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</w:t>
            </w:r>
            <w:r w:rsidR="00AD248D">
              <w:rPr>
                <w:szCs w:val="28"/>
                <w:lang w:val="en-US"/>
              </w:rPr>
              <w:t>3</w:t>
            </w:r>
            <w:r>
              <w:rPr>
                <w:szCs w:val="28"/>
                <w:lang w:val="en-US"/>
              </w:rPr>
              <w:t>]</w:t>
            </w:r>
          </w:p>
        </w:tc>
      </w:tr>
      <w:tr w:rsidR="00DC0231" w:rsidTr="00897025">
        <w:trPr>
          <w:jc w:val="center"/>
        </w:trPr>
        <w:tc>
          <w:tcPr>
            <w:tcW w:w="4644" w:type="dxa"/>
            <w:vAlign w:val="center"/>
          </w:tcPr>
          <w:p w:rsidR="00DC0231" w:rsidRDefault="00DC0231" w:rsidP="00897025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Применены смазочные материалы при обильной влаге</w:t>
            </w:r>
          </w:p>
        </w:tc>
        <w:tc>
          <w:tcPr>
            <w:tcW w:w="3261" w:type="dxa"/>
            <w:vAlign w:val="center"/>
          </w:tcPr>
          <w:p w:rsidR="00DC0231" w:rsidRPr="00DC0231" w:rsidRDefault="00DC0231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Повышение коэффициента сцепления</w:t>
            </w:r>
            <w:r>
              <w:rPr>
                <w:szCs w:val="28"/>
                <w:lang w:val="en-US"/>
              </w:rPr>
              <w:t xml:space="preserve"> </w:t>
            </w:r>
            <w:r w:rsidR="00AD68E5">
              <w:rPr>
                <w:szCs w:val="28"/>
              </w:rPr>
              <w:t>до</w:t>
            </w:r>
            <w:bookmarkStart w:id="5" w:name="_GoBack"/>
            <w:bookmarkEnd w:id="5"/>
            <w:r w:rsidR="006E7BE6">
              <w:rPr>
                <w:szCs w:val="28"/>
              </w:rPr>
              <w:t xml:space="preserve"> </w:t>
            </w:r>
            <w:r w:rsidR="006E7BE6">
              <w:rPr>
                <w:szCs w:val="28"/>
                <w:lang w:val="en-US"/>
              </w:rPr>
              <w:t>2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1666" w:type="dxa"/>
            <w:vAlign w:val="center"/>
          </w:tcPr>
          <w:p w:rsidR="00DC0231" w:rsidRPr="00DC0231" w:rsidRDefault="00DC0231" w:rsidP="0089702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[3]</w:t>
            </w:r>
          </w:p>
        </w:tc>
      </w:tr>
      <w:tr w:rsidR="00897025" w:rsidTr="00AD248D">
        <w:trPr>
          <w:jc w:val="center"/>
        </w:trPr>
        <w:tc>
          <w:tcPr>
            <w:tcW w:w="4644" w:type="dxa"/>
            <w:vAlign w:val="center"/>
          </w:tcPr>
          <w:p w:rsidR="00897025" w:rsidRPr="00AD248D" w:rsidRDefault="00AD248D" w:rsidP="00AD248D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lastRenderedPageBreak/>
              <w:t>Рельс покрыт масляной пленкой от 2 до 10 молекул</w:t>
            </w:r>
          </w:p>
        </w:tc>
        <w:tc>
          <w:tcPr>
            <w:tcW w:w="3261" w:type="dxa"/>
            <w:vAlign w:val="center"/>
          </w:tcPr>
          <w:p w:rsidR="00897025" w:rsidRDefault="00AD0A90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Уменьшение коэффициента сцепления до 69,2%</w:t>
            </w:r>
          </w:p>
        </w:tc>
        <w:tc>
          <w:tcPr>
            <w:tcW w:w="1666" w:type="dxa"/>
            <w:vAlign w:val="center"/>
          </w:tcPr>
          <w:p w:rsidR="00897025" w:rsidRPr="00AD0A90" w:rsidRDefault="00AD0A90" w:rsidP="0089702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[7]</w:t>
            </w:r>
          </w:p>
        </w:tc>
      </w:tr>
      <w:tr w:rsidR="00DC0231" w:rsidTr="00AD248D">
        <w:trPr>
          <w:jc w:val="center"/>
        </w:trPr>
        <w:tc>
          <w:tcPr>
            <w:tcW w:w="4644" w:type="dxa"/>
            <w:vAlign w:val="center"/>
          </w:tcPr>
          <w:p w:rsidR="00DC0231" w:rsidRDefault="006E7BE6" w:rsidP="00AD248D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Рельс покрыт масляной пленкой </w:t>
            </w:r>
            <w:r w:rsidR="005F2FD7">
              <w:rPr>
                <w:szCs w:val="28"/>
              </w:rPr>
              <w:t>более 10 молекул</w:t>
            </w:r>
          </w:p>
        </w:tc>
        <w:tc>
          <w:tcPr>
            <w:tcW w:w="3261" w:type="dxa"/>
            <w:vAlign w:val="center"/>
          </w:tcPr>
          <w:p w:rsidR="00DC0231" w:rsidRDefault="005F2FD7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Уменьшение коэффициента сцепления до 75,4%</w:t>
            </w:r>
          </w:p>
        </w:tc>
        <w:tc>
          <w:tcPr>
            <w:tcW w:w="1666" w:type="dxa"/>
            <w:vAlign w:val="center"/>
          </w:tcPr>
          <w:p w:rsidR="00DC0231" w:rsidRDefault="005F2FD7" w:rsidP="0089702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[7]</w:t>
            </w:r>
          </w:p>
        </w:tc>
      </w:tr>
      <w:tr w:rsidR="006E7BE6" w:rsidTr="00AD248D">
        <w:trPr>
          <w:jc w:val="center"/>
        </w:trPr>
        <w:tc>
          <w:tcPr>
            <w:tcW w:w="4644" w:type="dxa"/>
            <w:vAlign w:val="center"/>
          </w:tcPr>
          <w:p w:rsidR="006E7BE6" w:rsidRPr="006E7BE6" w:rsidRDefault="006E7BE6" w:rsidP="00AD248D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Дорога с большим количеством частых кривых</w:t>
            </w:r>
          </w:p>
        </w:tc>
        <w:tc>
          <w:tcPr>
            <w:tcW w:w="3261" w:type="dxa"/>
            <w:vAlign w:val="center"/>
          </w:tcPr>
          <w:p w:rsidR="006E7BE6" w:rsidRDefault="006E7BE6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Повышение коэффициента сцепления на</w:t>
            </w:r>
            <w:r>
              <w:rPr>
                <w:szCs w:val="28"/>
                <w:lang w:val="en-US"/>
              </w:rPr>
              <w:t xml:space="preserve"> 9%</w:t>
            </w:r>
          </w:p>
        </w:tc>
        <w:tc>
          <w:tcPr>
            <w:tcW w:w="1666" w:type="dxa"/>
            <w:vAlign w:val="center"/>
          </w:tcPr>
          <w:p w:rsidR="006E7BE6" w:rsidRPr="006E7BE6" w:rsidRDefault="006E7BE6" w:rsidP="0089702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[7]</w:t>
            </w:r>
          </w:p>
        </w:tc>
      </w:tr>
      <w:tr w:rsidR="006E7BE6" w:rsidTr="00AD248D">
        <w:trPr>
          <w:jc w:val="center"/>
        </w:trPr>
        <w:tc>
          <w:tcPr>
            <w:tcW w:w="4644" w:type="dxa"/>
            <w:vAlign w:val="center"/>
          </w:tcPr>
          <w:p w:rsidR="006E7BE6" w:rsidRPr="006E7BE6" w:rsidRDefault="006E7BE6" w:rsidP="00AD248D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Прямая дорога</w:t>
            </w:r>
          </w:p>
        </w:tc>
        <w:tc>
          <w:tcPr>
            <w:tcW w:w="3261" w:type="dxa"/>
            <w:vAlign w:val="center"/>
          </w:tcPr>
          <w:p w:rsidR="006E7BE6" w:rsidRDefault="006E7BE6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Нет вли</w:t>
            </w:r>
            <w:r w:rsidR="00217520">
              <w:rPr>
                <w:szCs w:val="28"/>
              </w:rPr>
              <w:t>яния на коэффициент сцепления</w:t>
            </w:r>
          </w:p>
        </w:tc>
        <w:tc>
          <w:tcPr>
            <w:tcW w:w="1666" w:type="dxa"/>
            <w:vAlign w:val="center"/>
          </w:tcPr>
          <w:p w:rsidR="006E7BE6" w:rsidRPr="00217520" w:rsidRDefault="00217520" w:rsidP="0089702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[7]</w:t>
            </w:r>
          </w:p>
        </w:tc>
      </w:tr>
      <w:tr w:rsidR="00217520" w:rsidTr="00AD248D">
        <w:trPr>
          <w:jc w:val="center"/>
        </w:trPr>
        <w:tc>
          <w:tcPr>
            <w:tcW w:w="4644" w:type="dxa"/>
            <w:vAlign w:val="center"/>
          </w:tcPr>
          <w:p w:rsidR="00217520" w:rsidRPr="00217520" w:rsidRDefault="00217520" w:rsidP="00AD248D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Боксование при старте</w:t>
            </w:r>
          </w:p>
        </w:tc>
        <w:tc>
          <w:tcPr>
            <w:tcW w:w="3261" w:type="dxa"/>
            <w:vAlign w:val="center"/>
          </w:tcPr>
          <w:p w:rsidR="00217520" w:rsidRDefault="00217520" w:rsidP="00897025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Уменьшение коэффициента сцепления до 37%</w:t>
            </w:r>
          </w:p>
        </w:tc>
        <w:tc>
          <w:tcPr>
            <w:tcW w:w="1666" w:type="dxa"/>
            <w:vAlign w:val="center"/>
          </w:tcPr>
          <w:p w:rsidR="00217520" w:rsidRDefault="00217520" w:rsidP="00897025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[7]</w:t>
            </w:r>
          </w:p>
        </w:tc>
      </w:tr>
    </w:tbl>
    <w:p w:rsidR="00897025" w:rsidRPr="007F7420" w:rsidRDefault="00897025" w:rsidP="00445602">
      <w:pPr>
        <w:rPr>
          <w:rFonts w:cs="Times New Roman"/>
          <w:bCs/>
          <w:lang w:bidi="ru-RU"/>
        </w:rPr>
      </w:pPr>
    </w:p>
    <w:p w:rsidR="00445602" w:rsidRDefault="005B0A97" w:rsidP="00445602">
      <w:pPr>
        <w:rPr>
          <w:rFonts w:cs="Times New Roman"/>
          <w:bCs/>
          <w:lang w:bidi="ru-RU"/>
        </w:rPr>
      </w:pPr>
      <w:r>
        <w:rPr>
          <w:rFonts w:cs="Times New Roman"/>
          <w:bCs/>
          <w:lang w:bidi="ru-RU"/>
        </w:rPr>
        <w:t>Поэтому, проще всего будет спроектировать автоматизированную</w:t>
      </w:r>
      <w:r w:rsidR="008F4BF4">
        <w:rPr>
          <w:rFonts w:cs="Times New Roman"/>
          <w:bCs/>
          <w:lang w:bidi="ru-RU"/>
        </w:rPr>
        <w:t xml:space="preserve"> информационную</w:t>
      </w:r>
      <w:r>
        <w:rPr>
          <w:rFonts w:cs="Times New Roman"/>
          <w:bCs/>
          <w:lang w:bidi="ru-RU"/>
        </w:rPr>
        <w:t xml:space="preserve"> систему</w:t>
      </w:r>
      <w:r w:rsidR="008F4BF4">
        <w:rPr>
          <w:rFonts w:cs="Times New Roman"/>
          <w:bCs/>
          <w:lang w:bidi="ru-RU"/>
        </w:rPr>
        <w:t xml:space="preserve"> для</w:t>
      </w:r>
      <w:r>
        <w:rPr>
          <w:rFonts w:cs="Times New Roman"/>
          <w:bCs/>
          <w:lang w:bidi="ru-RU"/>
        </w:rPr>
        <w:t xml:space="preserve"> определения расчетного коэффициента сцепления</w:t>
      </w:r>
      <w:r w:rsidR="008F4BF4">
        <w:rPr>
          <w:rFonts w:cs="Times New Roman"/>
          <w:bCs/>
          <w:lang w:bidi="ru-RU"/>
        </w:rPr>
        <w:t>, которая будет сопряжена с базой данных, где будут хранится типы локомотивов и набор условий, влияющих на расчетный коэффициент сцепления.</w:t>
      </w:r>
    </w:p>
    <w:p w:rsidR="00E22C92" w:rsidRDefault="00E22C92" w:rsidP="00E22C92">
      <w:pPr>
        <w:autoSpaceDE w:val="0"/>
        <w:autoSpaceDN w:val="0"/>
        <w:adjustRightInd w:val="0"/>
        <w:rPr>
          <w:color w:val="000000"/>
          <w:szCs w:val="28"/>
        </w:rPr>
      </w:pPr>
      <w:r>
        <w:rPr>
          <w:color w:val="000000"/>
          <w:szCs w:val="28"/>
        </w:rPr>
        <w:t>На основе описания предметной области, будет разработано описание основных процессов и составлен опросный лист для изучения определения расчетного коэффициента сцепления.</w:t>
      </w:r>
    </w:p>
    <w:p w:rsidR="00C27846" w:rsidRDefault="00C27846" w:rsidP="00E22C92">
      <w:pPr>
        <w:autoSpaceDE w:val="0"/>
        <w:autoSpaceDN w:val="0"/>
        <w:adjustRightInd w:val="0"/>
        <w:rPr>
          <w:color w:val="000000"/>
          <w:szCs w:val="28"/>
        </w:rPr>
      </w:pPr>
    </w:p>
    <w:p w:rsidR="00C27846" w:rsidRDefault="00C27846" w:rsidP="00C27846">
      <w:pPr>
        <w:pStyle w:val="1"/>
        <w:ind w:firstLine="709"/>
        <w:jc w:val="both"/>
        <w:rPr>
          <w:color w:val="000000"/>
          <w:sz w:val="32"/>
        </w:rPr>
      </w:pPr>
      <w:bookmarkStart w:id="6" w:name="_Toc468662660"/>
      <w:r>
        <w:rPr>
          <w:color w:val="000000"/>
          <w:sz w:val="32"/>
        </w:rPr>
        <w:t xml:space="preserve">2 </w:t>
      </w:r>
      <w:r w:rsidRPr="00C27846">
        <w:rPr>
          <w:color w:val="000000"/>
          <w:sz w:val="32"/>
        </w:rPr>
        <w:t>Моделирование предметной области</w:t>
      </w:r>
      <w:bookmarkStart w:id="7" w:name="_Toc391457099"/>
      <w:bookmarkEnd w:id="6"/>
    </w:p>
    <w:p w:rsidR="00C27846" w:rsidRPr="00AD0A90" w:rsidRDefault="00C27846" w:rsidP="00AD0A90">
      <w:pPr>
        <w:pStyle w:val="1"/>
        <w:spacing w:line="240" w:lineRule="auto"/>
        <w:ind w:firstLine="709"/>
        <w:jc w:val="both"/>
        <w:rPr>
          <w:color w:val="000000"/>
        </w:rPr>
      </w:pPr>
    </w:p>
    <w:p w:rsidR="00B57B8D" w:rsidRDefault="00C27846" w:rsidP="00C27846">
      <w:pPr>
        <w:pStyle w:val="1"/>
        <w:ind w:firstLine="709"/>
        <w:jc w:val="both"/>
        <w:rPr>
          <w:rFonts w:cs="Times New Roman"/>
          <w:sz w:val="32"/>
        </w:rPr>
      </w:pPr>
      <w:bookmarkStart w:id="8" w:name="_Toc468662661"/>
      <w:r w:rsidRPr="00C27846">
        <w:rPr>
          <w:rFonts w:cs="Times New Roman"/>
          <w:sz w:val="32"/>
        </w:rPr>
        <w:t xml:space="preserve">2.1 </w:t>
      </w:r>
      <w:r w:rsidR="00B57B8D" w:rsidRPr="00C27846">
        <w:rPr>
          <w:rFonts w:cs="Times New Roman"/>
          <w:sz w:val="32"/>
        </w:rPr>
        <w:t>Сбор информации на основе опросного листа</w:t>
      </w:r>
      <w:bookmarkEnd w:id="7"/>
      <w:bookmarkEnd w:id="8"/>
    </w:p>
    <w:p w:rsidR="00C27846" w:rsidRPr="00C27846" w:rsidRDefault="00C27846" w:rsidP="00AD0A90">
      <w:pPr>
        <w:spacing w:line="240" w:lineRule="auto"/>
      </w:pPr>
    </w:p>
    <w:p w:rsidR="00A057E4" w:rsidRPr="00A057E4" w:rsidRDefault="00A057E4" w:rsidP="00A057E4">
      <w:pPr>
        <w:rPr>
          <w:rFonts w:cs="Times New Roman"/>
        </w:rPr>
      </w:pPr>
      <w:r w:rsidRPr="00575940">
        <w:rPr>
          <w:rFonts w:cs="Times New Roman"/>
        </w:rPr>
        <w:t xml:space="preserve">1. Что требуется автоматизировать? </w:t>
      </w:r>
    </w:p>
    <w:p w:rsidR="00A057E4" w:rsidRPr="00A057E4" w:rsidRDefault="00A057E4" w:rsidP="00A057E4">
      <w:pPr>
        <w:rPr>
          <w:rFonts w:cs="Times New Roman"/>
          <w:i/>
        </w:rPr>
      </w:pPr>
      <w:r w:rsidRPr="00A057E4">
        <w:rPr>
          <w:rFonts w:cs="Times New Roman"/>
          <w:i/>
        </w:rPr>
        <w:t xml:space="preserve">Ответ: </w:t>
      </w:r>
      <w:r>
        <w:rPr>
          <w:rFonts w:cs="Times New Roman"/>
          <w:i/>
        </w:rPr>
        <w:t>Определение расчетного коэффициента сцепления.</w:t>
      </w:r>
    </w:p>
    <w:p w:rsidR="00A057E4" w:rsidRPr="00575940" w:rsidRDefault="00A057E4" w:rsidP="00A057E4">
      <w:pPr>
        <w:rPr>
          <w:rFonts w:cs="Times New Roman"/>
        </w:rPr>
      </w:pPr>
      <w:r w:rsidRPr="00575940">
        <w:rPr>
          <w:rFonts w:cs="Times New Roman"/>
        </w:rPr>
        <w:t xml:space="preserve">2. Для кого предназначена данная программа? </w:t>
      </w:r>
    </w:p>
    <w:p w:rsidR="00A057E4" w:rsidRPr="00A057E4" w:rsidRDefault="00A057E4" w:rsidP="00A057E4">
      <w:pPr>
        <w:rPr>
          <w:rFonts w:cs="Times New Roman"/>
          <w:i/>
        </w:rPr>
      </w:pPr>
      <w:r w:rsidRPr="00A057E4">
        <w:rPr>
          <w:rFonts w:cs="Times New Roman"/>
          <w:i/>
        </w:rPr>
        <w:t xml:space="preserve">Ответ: </w:t>
      </w:r>
      <w:r w:rsidR="000A2E0D">
        <w:rPr>
          <w:rFonts w:cs="Times New Roman"/>
          <w:i/>
        </w:rPr>
        <w:t>Проектировщик подвижного состава.</w:t>
      </w:r>
    </w:p>
    <w:p w:rsidR="00A057E4" w:rsidRPr="00575940" w:rsidRDefault="00A057E4" w:rsidP="00A057E4">
      <w:pPr>
        <w:rPr>
          <w:rFonts w:cs="Times New Roman"/>
        </w:rPr>
      </w:pPr>
      <w:r w:rsidRPr="00575940">
        <w:rPr>
          <w:rFonts w:cs="Times New Roman"/>
        </w:rPr>
        <w:t xml:space="preserve">3. Какие данные будут исходными? </w:t>
      </w:r>
    </w:p>
    <w:p w:rsidR="00A057E4" w:rsidRPr="00A057E4" w:rsidRDefault="00A057E4" w:rsidP="00A057E4">
      <w:pPr>
        <w:rPr>
          <w:rFonts w:cs="Times New Roman"/>
          <w:i/>
        </w:rPr>
      </w:pPr>
      <w:r w:rsidRPr="00A057E4">
        <w:rPr>
          <w:rFonts w:cs="Times New Roman"/>
          <w:i/>
        </w:rPr>
        <w:lastRenderedPageBreak/>
        <w:t xml:space="preserve">Ответ: </w:t>
      </w:r>
      <w:r w:rsidR="000A2E0D">
        <w:rPr>
          <w:rFonts w:cs="Times New Roman"/>
          <w:i/>
        </w:rPr>
        <w:t>Факты, описывающие определение расчетного коэффициента сцепления</w:t>
      </w:r>
    </w:p>
    <w:p w:rsidR="00A057E4" w:rsidRPr="00575940" w:rsidRDefault="00A057E4" w:rsidP="00A057E4">
      <w:pPr>
        <w:rPr>
          <w:rFonts w:cs="Times New Roman"/>
        </w:rPr>
      </w:pPr>
      <w:r w:rsidRPr="00575940">
        <w:rPr>
          <w:rFonts w:cs="Times New Roman"/>
        </w:rPr>
        <w:t>4. Что</w:t>
      </w:r>
      <w:r>
        <w:rPr>
          <w:rFonts w:cs="Times New Roman"/>
        </w:rPr>
        <w:t xml:space="preserve"> должно получится в результате</w:t>
      </w:r>
      <w:r w:rsidRPr="00575940">
        <w:rPr>
          <w:rFonts w:cs="Times New Roman"/>
        </w:rPr>
        <w:t xml:space="preserve">? </w:t>
      </w:r>
    </w:p>
    <w:p w:rsidR="00A057E4" w:rsidRPr="00A057E4" w:rsidRDefault="00A057E4" w:rsidP="00A057E4">
      <w:pPr>
        <w:rPr>
          <w:rFonts w:cs="Times New Roman"/>
          <w:i/>
        </w:rPr>
      </w:pPr>
      <w:r w:rsidRPr="00A057E4">
        <w:rPr>
          <w:rFonts w:cs="Times New Roman"/>
          <w:i/>
        </w:rPr>
        <w:t xml:space="preserve">Ответ: </w:t>
      </w:r>
      <w:r w:rsidR="000A2E0D">
        <w:rPr>
          <w:rFonts w:cs="Times New Roman"/>
          <w:i/>
        </w:rPr>
        <w:t>Расчетный коэффициент сцепления и график зависимости скорости от определенного расчетного коэффициента сцепления.</w:t>
      </w:r>
    </w:p>
    <w:p w:rsidR="00A057E4" w:rsidRPr="00575940" w:rsidRDefault="00A057E4" w:rsidP="00A057E4">
      <w:pPr>
        <w:rPr>
          <w:rFonts w:cs="Times New Roman"/>
        </w:rPr>
      </w:pPr>
      <w:r w:rsidRPr="00575940">
        <w:rPr>
          <w:rFonts w:cs="Times New Roman"/>
        </w:rPr>
        <w:t xml:space="preserve">5. Посредством чего осуществляется управление? </w:t>
      </w:r>
    </w:p>
    <w:p w:rsidR="00A057E4" w:rsidRPr="00A057E4" w:rsidRDefault="00A057E4" w:rsidP="00A057E4">
      <w:pPr>
        <w:rPr>
          <w:rFonts w:cs="Times New Roman"/>
          <w:i/>
        </w:rPr>
      </w:pPr>
      <w:r w:rsidRPr="00A057E4">
        <w:rPr>
          <w:rFonts w:cs="Times New Roman"/>
          <w:i/>
        </w:rPr>
        <w:t xml:space="preserve">Ответ: </w:t>
      </w:r>
      <w:r w:rsidR="000A2E0D">
        <w:rPr>
          <w:rFonts w:cs="Times New Roman"/>
          <w:i/>
        </w:rPr>
        <w:t>Структурированные данные.</w:t>
      </w:r>
    </w:p>
    <w:p w:rsidR="00A057E4" w:rsidRPr="00575940" w:rsidRDefault="00A057E4" w:rsidP="00A057E4">
      <w:pPr>
        <w:rPr>
          <w:rFonts w:cs="Times New Roman"/>
        </w:rPr>
      </w:pPr>
      <w:r w:rsidRPr="00575940">
        <w:rPr>
          <w:rFonts w:cs="Times New Roman"/>
        </w:rPr>
        <w:t>6. Как</w:t>
      </w:r>
      <w:r>
        <w:rPr>
          <w:rFonts w:cs="Times New Roman"/>
        </w:rPr>
        <w:t>ие инструменты используются при этом</w:t>
      </w:r>
      <w:r w:rsidRPr="00575940">
        <w:rPr>
          <w:rFonts w:cs="Times New Roman"/>
        </w:rPr>
        <w:t xml:space="preserve">? </w:t>
      </w:r>
    </w:p>
    <w:p w:rsidR="00A057E4" w:rsidRPr="00657A19" w:rsidRDefault="00A057E4" w:rsidP="00A057E4">
      <w:pPr>
        <w:rPr>
          <w:rFonts w:cs="Times New Roman"/>
          <w:i/>
        </w:rPr>
      </w:pPr>
      <w:r w:rsidRPr="00A057E4">
        <w:rPr>
          <w:rFonts w:cs="Times New Roman"/>
          <w:i/>
        </w:rPr>
        <w:t xml:space="preserve">Ответ: </w:t>
      </w:r>
      <w:r w:rsidR="00657A19">
        <w:rPr>
          <w:rFonts w:cs="Times New Roman"/>
          <w:i/>
        </w:rPr>
        <w:t xml:space="preserve">Программа, установленная на операционную систему </w:t>
      </w:r>
      <w:r w:rsidR="00657A19">
        <w:rPr>
          <w:rFonts w:cs="Times New Roman"/>
          <w:i/>
          <w:lang w:val="en-US"/>
        </w:rPr>
        <w:t>Windows</w:t>
      </w:r>
      <w:r w:rsidR="00657A19">
        <w:rPr>
          <w:rFonts w:cs="Times New Roman"/>
          <w:i/>
        </w:rPr>
        <w:t>.</w:t>
      </w:r>
    </w:p>
    <w:p w:rsidR="001243D0" w:rsidRDefault="00B57B8D" w:rsidP="00B57B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информации, полученной на основе опросного листа, были разр</w:t>
      </w:r>
      <w:r w:rsidR="001243D0">
        <w:rPr>
          <w:rFonts w:cs="Times New Roman"/>
          <w:szCs w:val="28"/>
        </w:rPr>
        <w:t xml:space="preserve">аботаны модели данных в нотации </w:t>
      </w:r>
      <w:r w:rsidR="001243D0">
        <w:rPr>
          <w:rFonts w:cs="Times New Roman"/>
          <w:szCs w:val="28"/>
          <w:lang w:val="en-US"/>
        </w:rPr>
        <w:t>ID</w:t>
      </w:r>
      <w:r w:rsidR="00894F33">
        <w:rPr>
          <w:rFonts w:cs="Times New Roman"/>
          <w:szCs w:val="28"/>
          <w:lang w:val="en-US"/>
        </w:rPr>
        <w:t>E</w:t>
      </w:r>
      <w:r w:rsidR="001243D0">
        <w:rPr>
          <w:rFonts w:cs="Times New Roman"/>
          <w:szCs w:val="28"/>
          <w:lang w:val="en-US"/>
        </w:rPr>
        <w:t>F</w:t>
      </w:r>
      <w:r w:rsidR="001243D0" w:rsidRPr="001243D0">
        <w:rPr>
          <w:rFonts w:cs="Times New Roman"/>
          <w:szCs w:val="28"/>
        </w:rPr>
        <w:t>0</w:t>
      </w:r>
      <w:r w:rsidR="001243D0">
        <w:rPr>
          <w:rFonts w:cs="Times New Roman"/>
          <w:szCs w:val="28"/>
        </w:rPr>
        <w:t>.</w:t>
      </w:r>
    </w:p>
    <w:p w:rsidR="0055252A" w:rsidRPr="0055252A" w:rsidRDefault="00AD0A90" w:rsidP="0055252A">
      <w:pPr>
        <w:pStyle w:val="1"/>
        <w:jc w:val="both"/>
        <w:rPr>
          <w:sz w:val="32"/>
          <w:lang w:val="en-US"/>
        </w:rPr>
      </w:pPr>
      <w:r>
        <w:rPr>
          <w:rFonts w:eastAsiaTheme="minorEastAsia" w:cs="Times New Roman"/>
          <w:b w:val="0"/>
          <w:bCs w:val="0"/>
        </w:rPr>
        <w:lastRenderedPageBreak/>
        <w:tab/>
      </w:r>
      <w:bookmarkStart w:id="9" w:name="_Toc468662662"/>
      <w:r w:rsidR="0055252A" w:rsidRPr="0055252A">
        <w:rPr>
          <w:sz w:val="32"/>
          <w:lang w:val="en-US"/>
        </w:rPr>
        <w:t xml:space="preserve">2.2 </w:t>
      </w:r>
      <w:r w:rsidR="0055252A" w:rsidRPr="0055252A">
        <w:rPr>
          <w:sz w:val="32"/>
        </w:rPr>
        <w:t xml:space="preserve">Модели </w:t>
      </w:r>
      <w:r w:rsidR="0055252A" w:rsidRPr="0055252A">
        <w:rPr>
          <w:sz w:val="32"/>
          <w:lang w:val="en-US"/>
        </w:rPr>
        <w:t>ID</w:t>
      </w:r>
      <w:r w:rsidR="00B07205">
        <w:rPr>
          <w:sz w:val="32"/>
          <w:lang w:val="en-US"/>
        </w:rPr>
        <w:t>E</w:t>
      </w:r>
      <w:r w:rsidR="0055252A" w:rsidRPr="0055252A">
        <w:rPr>
          <w:sz w:val="32"/>
          <w:lang w:val="en-US"/>
        </w:rPr>
        <w:t>F0</w:t>
      </w:r>
      <w:bookmarkEnd w:id="9"/>
    </w:p>
    <w:p w:rsidR="002B373B" w:rsidRDefault="00AD68E5" w:rsidP="002B373B">
      <w:pPr>
        <w:keepNext/>
        <w:ind w:firstLine="0"/>
      </w:pPr>
      <w:r>
        <w:rPr>
          <w:rFonts w:cs="Times New Roman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62.25pt">
            <v:imagedata r:id="rId9" o:title="TOP"/>
          </v:shape>
        </w:pict>
      </w:r>
    </w:p>
    <w:p w:rsidR="0055252A" w:rsidRPr="002B373B" w:rsidRDefault="002B373B" w:rsidP="002B373B">
      <w:pPr>
        <w:pStyle w:val="af4"/>
        <w:spacing w:after="0"/>
        <w:jc w:val="center"/>
        <w:rPr>
          <w:rFonts w:cs="Times New Roman"/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</w:rPr>
        <w:t>Рисунок</w:t>
      </w:r>
      <w:r w:rsidRPr="002B373B">
        <w:rPr>
          <w:i w:val="0"/>
          <w:color w:val="auto"/>
          <w:sz w:val="28"/>
        </w:rPr>
        <w:t xml:space="preserve"> </w:t>
      </w:r>
      <w:r w:rsidR="003B4A2E" w:rsidRPr="002B373B">
        <w:rPr>
          <w:i w:val="0"/>
          <w:color w:val="auto"/>
          <w:sz w:val="28"/>
        </w:rPr>
        <w:fldChar w:fldCharType="begin"/>
      </w:r>
      <w:r w:rsidRPr="002B373B">
        <w:rPr>
          <w:i w:val="0"/>
          <w:color w:val="auto"/>
          <w:sz w:val="28"/>
        </w:rPr>
        <w:instrText xml:space="preserve"> SEQ Figure \* ARABIC </w:instrText>
      </w:r>
      <w:r w:rsidR="003B4A2E" w:rsidRPr="002B373B">
        <w:rPr>
          <w:i w:val="0"/>
          <w:color w:val="auto"/>
          <w:sz w:val="28"/>
        </w:rPr>
        <w:fldChar w:fldCharType="separate"/>
      </w:r>
      <w:r w:rsidR="003D106E">
        <w:rPr>
          <w:i w:val="0"/>
          <w:noProof/>
          <w:color w:val="auto"/>
          <w:sz w:val="28"/>
        </w:rPr>
        <w:t>1</w:t>
      </w:r>
      <w:r w:rsidR="003B4A2E" w:rsidRPr="002B373B">
        <w:rPr>
          <w:i w:val="0"/>
          <w:color w:val="auto"/>
          <w:sz w:val="28"/>
        </w:rPr>
        <w:fldChar w:fldCharType="end"/>
      </w:r>
      <w:r w:rsidRPr="002B373B">
        <w:rPr>
          <w:i w:val="0"/>
          <w:color w:val="auto"/>
          <w:sz w:val="28"/>
        </w:rPr>
        <w:t xml:space="preserve"> - Диаграмма разрабатываемой информационной системы</w:t>
      </w:r>
    </w:p>
    <w:p w:rsidR="002B373B" w:rsidRDefault="00AD68E5" w:rsidP="002B373B">
      <w:pPr>
        <w:keepNext/>
        <w:ind w:firstLine="0"/>
      </w:pPr>
      <w:r>
        <w:rPr>
          <w:rFonts w:cs="Times New Roman"/>
          <w:szCs w:val="28"/>
          <w:lang w:val="en-US"/>
        </w:rPr>
        <w:lastRenderedPageBreak/>
        <w:pict>
          <v:shape id="_x0000_i1026" type="#_x0000_t75" style="width:468pt;height:669.75pt">
            <v:imagedata r:id="rId10" o:title="А0"/>
          </v:shape>
        </w:pict>
      </w:r>
    </w:p>
    <w:p w:rsidR="0055252A" w:rsidRPr="00F7069A" w:rsidRDefault="002B373B" w:rsidP="00F7069A">
      <w:pPr>
        <w:pStyle w:val="af4"/>
        <w:spacing w:after="0" w:line="360" w:lineRule="auto"/>
        <w:jc w:val="center"/>
        <w:rPr>
          <w:rFonts w:cs="Times New Roman"/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</w:rPr>
        <w:t>Рисунок</w:t>
      </w:r>
      <w:r w:rsidRPr="002B373B">
        <w:rPr>
          <w:i w:val="0"/>
          <w:color w:val="auto"/>
          <w:sz w:val="28"/>
        </w:rPr>
        <w:t xml:space="preserve"> </w:t>
      </w:r>
      <w:r w:rsidR="003B4A2E" w:rsidRPr="002B373B">
        <w:rPr>
          <w:i w:val="0"/>
          <w:color w:val="auto"/>
          <w:sz w:val="28"/>
        </w:rPr>
        <w:fldChar w:fldCharType="begin"/>
      </w:r>
      <w:r w:rsidRPr="002B373B">
        <w:rPr>
          <w:i w:val="0"/>
          <w:color w:val="auto"/>
          <w:sz w:val="28"/>
        </w:rPr>
        <w:instrText xml:space="preserve"> SEQ Figure \* ARABIC </w:instrText>
      </w:r>
      <w:r w:rsidR="003B4A2E" w:rsidRPr="002B373B">
        <w:rPr>
          <w:i w:val="0"/>
          <w:color w:val="auto"/>
          <w:sz w:val="28"/>
        </w:rPr>
        <w:fldChar w:fldCharType="separate"/>
      </w:r>
      <w:r w:rsidR="003D106E">
        <w:rPr>
          <w:i w:val="0"/>
          <w:noProof/>
          <w:color w:val="auto"/>
          <w:sz w:val="28"/>
        </w:rPr>
        <w:t>2</w:t>
      </w:r>
      <w:r w:rsidR="003B4A2E" w:rsidRPr="002B373B">
        <w:rPr>
          <w:i w:val="0"/>
          <w:color w:val="auto"/>
          <w:sz w:val="28"/>
        </w:rPr>
        <w:fldChar w:fldCharType="end"/>
      </w:r>
      <w:r w:rsidRPr="002B373B">
        <w:rPr>
          <w:i w:val="0"/>
          <w:color w:val="auto"/>
          <w:sz w:val="28"/>
        </w:rPr>
        <w:t xml:space="preserve"> - Диаграмма декомпозиции первого уровня «Определение расчетного коэффициента сцепления»</w:t>
      </w:r>
    </w:p>
    <w:p w:rsidR="00B57B8D" w:rsidRDefault="001B54BD" w:rsidP="001B54BD">
      <w:pPr>
        <w:pStyle w:val="1"/>
        <w:jc w:val="both"/>
        <w:rPr>
          <w:sz w:val="32"/>
        </w:rPr>
      </w:pPr>
      <w:r>
        <w:lastRenderedPageBreak/>
        <w:tab/>
      </w:r>
      <w:bookmarkStart w:id="10" w:name="_Toc468662663"/>
      <w:r w:rsidRPr="001B54BD">
        <w:rPr>
          <w:sz w:val="32"/>
        </w:rPr>
        <w:t>3</w:t>
      </w:r>
      <w:r w:rsidR="00A80672" w:rsidRPr="001B54BD">
        <w:rPr>
          <w:sz w:val="32"/>
        </w:rPr>
        <w:t xml:space="preserve"> Техническое задание</w:t>
      </w:r>
      <w:bookmarkEnd w:id="10"/>
    </w:p>
    <w:p w:rsidR="001B54BD" w:rsidRDefault="001B54BD" w:rsidP="00501C87"/>
    <w:p w:rsidR="007A4D4C" w:rsidRPr="00A01CA5" w:rsidRDefault="00653E43" w:rsidP="00653E43">
      <w:pPr>
        <w:pStyle w:val="1"/>
        <w:jc w:val="both"/>
      </w:pPr>
      <w:bookmarkStart w:id="11" w:name="_Toc391457102"/>
      <w:r w:rsidRPr="00DE7E99">
        <w:tab/>
      </w:r>
      <w:bookmarkStart w:id="12" w:name="_Toc468662664"/>
      <w:r w:rsidR="005A487C" w:rsidRPr="00DE7E99">
        <w:t>3.</w:t>
      </w:r>
      <w:r w:rsidR="005A487C">
        <w:t>1</w:t>
      </w:r>
      <w:r w:rsidR="001B54BD">
        <w:t xml:space="preserve"> </w:t>
      </w:r>
      <w:r w:rsidR="007A4D4C">
        <w:t>Основания для разработки</w:t>
      </w:r>
      <w:bookmarkEnd w:id="11"/>
      <w:bookmarkEnd w:id="12"/>
    </w:p>
    <w:p w:rsidR="007A4D4C" w:rsidRDefault="007A4D4C" w:rsidP="007A4D4C">
      <w:pPr>
        <w:ind w:right="-5"/>
        <w:rPr>
          <w:rFonts w:cs="Times New Roman"/>
          <w:szCs w:val="28"/>
        </w:rPr>
      </w:pPr>
      <w:r>
        <w:rPr>
          <w:rFonts w:cs="Times New Roman"/>
          <w:szCs w:val="28"/>
        </w:rPr>
        <w:t>Задание к курсовой рабо</w:t>
      </w:r>
      <w:r w:rsidR="00EB211B">
        <w:rPr>
          <w:rFonts w:cs="Times New Roman"/>
          <w:szCs w:val="28"/>
        </w:rPr>
        <w:t>те по дисциплине «Методы и средства проектирования</w:t>
      </w:r>
      <w:r>
        <w:rPr>
          <w:rFonts w:cs="Times New Roman"/>
          <w:szCs w:val="28"/>
        </w:rPr>
        <w:t xml:space="preserve"> информационных систем».</w:t>
      </w:r>
    </w:p>
    <w:p w:rsidR="00653E43" w:rsidRDefault="00653E43" w:rsidP="007A4D4C">
      <w:pPr>
        <w:ind w:right="-5"/>
        <w:rPr>
          <w:rFonts w:cs="Times New Roman"/>
          <w:szCs w:val="28"/>
        </w:rPr>
      </w:pPr>
    </w:p>
    <w:p w:rsidR="001B54BD" w:rsidRPr="001B54BD" w:rsidRDefault="00653E43" w:rsidP="00653E43">
      <w:pPr>
        <w:pStyle w:val="1"/>
        <w:jc w:val="both"/>
      </w:pPr>
      <w:r>
        <w:tab/>
      </w:r>
      <w:bookmarkStart w:id="13" w:name="_Toc468662665"/>
      <w:r>
        <w:t>3.2</w:t>
      </w:r>
      <w:r w:rsidR="001B54BD" w:rsidRPr="001B54BD">
        <w:t xml:space="preserve"> Список терминов и сокращений</w:t>
      </w:r>
      <w:bookmarkEnd w:id="13"/>
    </w:p>
    <w:p w:rsidR="001B54BD" w:rsidRPr="005F5237" w:rsidRDefault="001B54BD" w:rsidP="001B54BD">
      <w:pPr>
        <w:ind w:right="-5"/>
        <w:rPr>
          <w:rFonts w:cs="Times New Roman"/>
          <w:szCs w:val="28"/>
        </w:rPr>
      </w:pPr>
      <w:r w:rsidRPr="005F5237">
        <w:rPr>
          <w:rFonts w:cs="Times New Roman"/>
          <w:szCs w:val="28"/>
        </w:rPr>
        <w:t>БД – база данных</w:t>
      </w:r>
    </w:p>
    <w:p w:rsidR="001B54BD" w:rsidRDefault="001B54BD" w:rsidP="001B54BD">
      <w:pPr>
        <w:ind w:right="-5"/>
        <w:rPr>
          <w:rFonts w:cs="Times New Roman"/>
          <w:szCs w:val="28"/>
        </w:rPr>
      </w:pPr>
      <w:r w:rsidRPr="005F5237">
        <w:rPr>
          <w:rFonts w:cs="Times New Roman"/>
          <w:szCs w:val="28"/>
        </w:rPr>
        <w:t>ИС – информационная система</w:t>
      </w:r>
    </w:p>
    <w:p w:rsidR="001B54BD" w:rsidRDefault="001B54BD" w:rsidP="007A4D4C">
      <w:pPr>
        <w:ind w:right="-5"/>
        <w:rPr>
          <w:rFonts w:cs="Times New Roman"/>
          <w:szCs w:val="28"/>
        </w:rPr>
      </w:pPr>
      <w:r>
        <w:rPr>
          <w:rFonts w:cs="Times New Roman"/>
          <w:szCs w:val="28"/>
        </w:rPr>
        <w:t>СУБД – Система управления базами данных</w:t>
      </w:r>
    </w:p>
    <w:p w:rsidR="006B52A7" w:rsidRDefault="006B52A7" w:rsidP="007A4D4C">
      <w:pPr>
        <w:ind w:right="-5"/>
        <w:rPr>
          <w:rFonts w:cs="Times New Roman"/>
          <w:szCs w:val="28"/>
        </w:rPr>
      </w:pPr>
      <w:r>
        <w:rPr>
          <w:rFonts w:cs="Times New Roman"/>
          <w:szCs w:val="28"/>
        </w:rPr>
        <w:t>ТЗ – техническое задание</w:t>
      </w:r>
    </w:p>
    <w:p w:rsidR="006B52A7" w:rsidRDefault="006B52A7" w:rsidP="007A4D4C">
      <w:pPr>
        <w:ind w:right="-5"/>
        <w:rPr>
          <w:rFonts w:cs="Times New Roman"/>
          <w:szCs w:val="28"/>
        </w:rPr>
      </w:pPr>
      <w:r>
        <w:rPr>
          <w:rFonts w:cs="Times New Roman"/>
          <w:szCs w:val="28"/>
        </w:rPr>
        <w:t>ТП – технический проект</w:t>
      </w:r>
    </w:p>
    <w:p w:rsidR="00653E43" w:rsidRDefault="00653E43" w:rsidP="007A4D4C">
      <w:pPr>
        <w:ind w:right="-5"/>
        <w:rPr>
          <w:rFonts w:cs="Times New Roman"/>
          <w:szCs w:val="28"/>
        </w:rPr>
      </w:pPr>
    </w:p>
    <w:p w:rsidR="001B54BD" w:rsidRDefault="00653E43" w:rsidP="00653E43">
      <w:pPr>
        <w:pStyle w:val="1"/>
        <w:jc w:val="both"/>
      </w:pPr>
      <w:r>
        <w:tab/>
      </w:r>
      <w:bookmarkStart w:id="14" w:name="_Toc468662666"/>
      <w:r>
        <w:t>3.3</w:t>
      </w:r>
      <w:r w:rsidR="001B54BD">
        <w:t xml:space="preserve"> Общая постановка задачи</w:t>
      </w:r>
      <w:bookmarkEnd w:id="14"/>
    </w:p>
    <w:p w:rsidR="001B54BD" w:rsidRDefault="001B54BD" w:rsidP="007A4D4C">
      <w:pPr>
        <w:ind w:right="-5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ИС для автоматизации процесса определения расчетного коэффициента сцепления</w:t>
      </w:r>
      <w:r w:rsidR="00DB37D0">
        <w:rPr>
          <w:rFonts w:cs="Times New Roman"/>
          <w:szCs w:val="28"/>
        </w:rPr>
        <w:t>, на итоговое значение которого, будут влиять выбранные проектировщиком условия.</w:t>
      </w:r>
    </w:p>
    <w:p w:rsidR="00653E43" w:rsidRDefault="00653E43" w:rsidP="007A4D4C">
      <w:pPr>
        <w:ind w:right="-5"/>
        <w:rPr>
          <w:rFonts w:cs="Times New Roman"/>
          <w:szCs w:val="28"/>
        </w:rPr>
      </w:pPr>
    </w:p>
    <w:p w:rsidR="00DB37D0" w:rsidRDefault="00653E43" w:rsidP="00653E43">
      <w:pPr>
        <w:pStyle w:val="1"/>
        <w:jc w:val="both"/>
      </w:pPr>
      <w:r>
        <w:tab/>
      </w:r>
      <w:bookmarkStart w:id="15" w:name="_Toc468662667"/>
      <w:r>
        <w:t>3.4</w:t>
      </w:r>
      <w:r w:rsidR="00DB37D0">
        <w:t xml:space="preserve"> Описание общего алгоритма выполняемых действий</w:t>
      </w:r>
      <w:bookmarkEnd w:id="15"/>
    </w:p>
    <w:p w:rsidR="00C920D6" w:rsidRPr="003666B1" w:rsidRDefault="001F1AFB" w:rsidP="00C920D6">
      <w:pPr>
        <w:rPr>
          <w:szCs w:val="28"/>
        </w:rPr>
      </w:pPr>
      <w:r>
        <w:rPr>
          <w:szCs w:val="28"/>
        </w:rPr>
        <w:t>- Р</w:t>
      </w:r>
      <w:r w:rsidR="00C920D6" w:rsidRPr="003666B1">
        <w:rPr>
          <w:szCs w:val="28"/>
        </w:rPr>
        <w:t>азработка те</w:t>
      </w:r>
      <w:r w:rsidR="00C920D6">
        <w:rPr>
          <w:szCs w:val="28"/>
        </w:rPr>
        <w:t>хнического задания</w:t>
      </w:r>
      <w:r w:rsidR="00C920D6" w:rsidRPr="003666B1">
        <w:rPr>
          <w:szCs w:val="28"/>
        </w:rPr>
        <w:t>;</w:t>
      </w:r>
    </w:p>
    <w:p w:rsidR="00C920D6" w:rsidRPr="003666B1" w:rsidRDefault="001F1AFB" w:rsidP="00C920D6">
      <w:pPr>
        <w:rPr>
          <w:szCs w:val="28"/>
        </w:rPr>
      </w:pPr>
      <w:r>
        <w:rPr>
          <w:szCs w:val="28"/>
        </w:rPr>
        <w:t>- Р</w:t>
      </w:r>
      <w:r w:rsidR="00C920D6" w:rsidRPr="003666B1">
        <w:rPr>
          <w:szCs w:val="28"/>
        </w:rPr>
        <w:t>азработка эскиза дизайна</w:t>
      </w:r>
      <w:r w:rsidR="00C920D6">
        <w:rPr>
          <w:szCs w:val="28"/>
        </w:rPr>
        <w:t xml:space="preserve"> форм в программе</w:t>
      </w:r>
      <w:r w:rsidR="00C920D6" w:rsidRPr="003666B1">
        <w:rPr>
          <w:szCs w:val="28"/>
        </w:rPr>
        <w:t>;</w:t>
      </w:r>
    </w:p>
    <w:p w:rsidR="00C920D6" w:rsidRPr="003666B1" w:rsidRDefault="001F1AFB" w:rsidP="00C920D6">
      <w:pPr>
        <w:rPr>
          <w:szCs w:val="28"/>
        </w:rPr>
      </w:pPr>
      <w:r>
        <w:rPr>
          <w:szCs w:val="28"/>
        </w:rPr>
        <w:t>- Р</w:t>
      </w:r>
      <w:r w:rsidR="00C920D6" w:rsidRPr="003666B1">
        <w:rPr>
          <w:szCs w:val="28"/>
        </w:rPr>
        <w:t>азработка информационной базы данных и подключение её к</w:t>
      </w:r>
      <w:r w:rsidR="00C920D6">
        <w:rPr>
          <w:szCs w:val="28"/>
        </w:rPr>
        <w:t xml:space="preserve"> программе</w:t>
      </w:r>
      <w:r w:rsidR="00C920D6" w:rsidRPr="003666B1">
        <w:rPr>
          <w:szCs w:val="28"/>
        </w:rPr>
        <w:t>;</w:t>
      </w:r>
    </w:p>
    <w:p w:rsidR="001142C4" w:rsidRDefault="00C920D6" w:rsidP="00C920D6">
      <w:pPr>
        <w:rPr>
          <w:szCs w:val="28"/>
        </w:rPr>
      </w:pPr>
      <w:r w:rsidRPr="003666B1">
        <w:rPr>
          <w:szCs w:val="28"/>
        </w:rPr>
        <w:t xml:space="preserve">- </w:t>
      </w:r>
      <w:r w:rsidR="001F1AFB">
        <w:rPr>
          <w:szCs w:val="28"/>
        </w:rPr>
        <w:t>Р</w:t>
      </w:r>
      <w:r>
        <w:rPr>
          <w:szCs w:val="28"/>
        </w:rPr>
        <w:t>азработка и написание программы</w:t>
      </w:r>
      <w:r w:rsidRPr="003666B1">
        <w:rPr>
          <w:szCs w:val="28"/>
        </w:rPr>
        <w:t>.</w:t>
      </w:r>
    </w:p>
    <w:p w:rsidR="00653E43" w:rsidRPr="00C920D6" w:rsidRDefault="00653E43" w:rsidP="00C920D6">
      <w:pPr>
        <w:rPr>
          <w:szCs w:val="28"/>
        </w:rPr>
      </w:pPr>
    </w:p>
    <w:p w:rsidR="001142C4" w:rsidRDefault="00653E43" w:rsidP="00653E43">
      <w:pPr>
        <w:pStyle w:val="1"/>
        <w:jc w:val="both"/>
      </w:pPr>
      <w:r>
        <w:tab/>
      </w:r>
      <w:bookmarkStart w:id="16" w:name="_Toc468662668"/>
      <w:r>
        <w:t>3.5</w:t>
      </w:r>
      <w:r w:rsidR="005A487C">
        <w:t xml:space="preserve"> </w:t>
      </w:r>
      <w:r>
        <w:t>И</w:t>
      </w:r>
      <w:r w:rsidR="005A487C">
        <w:t>нтерфейс</w:t>
      </w:r>
      <w:bookmarkEnd w:id="16"/>
    </w:p>
    <w:p w:rsidR="006A76BD" w:rsidRDefault="003D106E" w:rsidP="005A487C">
      <w:pPr>
        <w:pStyle w:val="a3"/>
        <w:ind w:left="0"/>
        <w:rPr>
          <w:szCs w:val="28"/>
        </w:rPr>
      </w:pPr>
      <w:r w:rsidRPr="003666B1">
        <w:rPr>
          <w:szCs w:val="28"/>
        </w:rPr>
        <w:t>Дизайн должен соответствовать следующим основным требованиям:</w:t>
      </w:r>
    </w:p>
    <w:p w:rsidR="003D106E" w:rsidRDefault="00F161D5" w:rsidP="00F161D5">
      <w:pPr>
        <w:pStyle w:val="a3"/>
        <w:ind w:left="709" w:firstLine="0"/>
        <w:rPr>
          <w:szCs w:val="28"/>
        </w:rPr>
      </w:pPr>
      <w:r>
        <w:rPr>
          <w:szCs w:val="28"/>
        </w:rPr>
        <w:t xml:space="preserve">- </w:t>
      </w:r>
      <w:r w:rsidR="003D106E">
        <w:rPr>
          <w:szCs w:val="28"/>
        </w:rPr>
        <w:t xml:space="preserve">Должны появляться подсказки для </w:t>
      </w:r>
      <w:r w:rsidR="00C920D6">
        <w:rPr>
          <w:szCs w:val="28"/>
        </w:rPr>
        <w:t>пользователя</w:t>
      </w:r>
      <w:r w:rsidR="003D106E">
        <w:rPr>
          <w:szCs w:val="28"/>
        </w:rPr>
        <w:t>;</w:t>
      </w:r>
    </w:p>
    <w:p w:rsidR="001724BC" w:rsidRPr="003C5AFD" w:rsidRDefault="00F161D5" w:rsidP="00F161D5">
      <w:pPr>
        <w:pStyle w:val="a3"/>
        <w:ind w:left="709" w:firstLine="0"/>
        <w:rPr>
          <w:szCs w:val="28"/>
        </w:rPr>
      </w:pPr>
      <w:r>
        <w:rPr>
          <w:szCs w:val="28"/>
        </w:rPr>
        <w:t xml:space="preserve">- </w:t>
      </w:r>
      <w:r w:rsidR="003C5AFD">
        <w:rPr>
          <w:szCs w:val="28"/>
        </w:rPr>
        <w:t>Некоторые поля изначально не должны быть доступны для редактирования</w:t>
      </w:r>
      <w:r w:rsidR="003C5AFD" w:rsidRPr="003C5AFD">
        <w:rPr>
          <w:szCs w:val="28"/>
        </w:rPr>
        <w:t>;</w:t>
      </w:r>
    </w:p>
    <w:p w:rsidR="003C5AFD" w:rsidRDefault="00F161D5" w:rsidP="00F161D5">
      <w:pPr>
        <w:pStyle w:val="a3"/>
        <w:ind w:left="709" w:firstLine="0"/>
        <w:rPr>
          <w:szCs w:val="28"/>
        </w:rPr>
      </w:pPr>
      <w:r>
        <w:rPr>
          <w:szCs w:val="28"/>
        </w:rPr>
        <w:lastRenderedPageBreak/>
        <w:t xml:space="preserve">- </w:t>
      </w:r>
      <w:r w:rsidR="003C5AFD">
        <w:rPr>
          <w:szCs w:val="28"/>
        </w:rPr>
        <w:t>При не заполнении некоторых полей, пользователь должен быть оповещен диалоговым окном подсказки;</w:t>
      </w:r>
    </w:p>
    <w:p w:rsidR="00D00BB1" w:rsidRDefault="00AD68E5" w:rsidP="00AD1CFB">
      <w:pPr>
        <w:pStyle w:val="a3"/>
        <w:keepNext/>
        <w:ind w:left="709" w:firstLine="0"/>
        <w:jc w:val="center"/>
      </w:pPr>
      <w:r>
        <w:pict>
          <v:shape id="_x0000_i1027" type="#_x0000_t75" style="width:400.5pt;height:213.75pt">
            <v:imagedata r:id="rId11" o:title="Интерфейс"/>
          </v:shape>
        </w:pict>
      </w:r>
    </w:p>
    <w:p w:rsidR="00D00BB1" w:rsidRDefault="00D00BB1" w:rsidP="00D00BB1">
      <w:pPr>
        <w:pStyle w:val="af4"/>
        <w:jc w:val="center"/>
        <w:rPr>
          <w:i w:val="0"/>
          <w:color w:val="auto"/>
          <w:sz w:val="28"/>
        </w:rPr>
      </w:pPr>
      <w:r w:rsidRPr="00D00BB1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3</w:t>
      </w:r>
      <w:r w:rsidR="001F1AFB">
        <w:rPr>
          <w:i w:val="0"/>
          <w:color w:val="auto"/>
          <w:sz w:val="28"/>
        </w:rPr>
        <w:t xml:space="preserve"> - Макет</w:t>
      </w:r>
      <w:r w:rsidRPr="00D00BB1">
        <w:rPr>
          <w:i w:val="0"/>
          <w:color w:val="auto"/>
          <w:sz w:val="28"/>
        </w:rPr>
        <w:t xml:space="preserve"> формы программы</w:t>
      </w:r>
    </w:p>
    <w:p w:rsidR="00380529" w:rsidRPr="00380529" w:rsidRDefault="00380529" w:rsidP="00380529">
      <w:pPr>
        <w:spacing w:line="240" w:lineRule="auto"/>
        <w:rPr>
          <w:sz w:val="22"/>
        </w:rPr>
      </w:pPr>
    </w:p>
    <w:p w:rsidR="00D00BB1" w:rsidRDefault="00D00BB1" w:rsidP="00D00BB1">
      <w:r>
        <w:t>В группе «Выбор локомотива» выбирается тип локомотива из выпадающего списка, а также выбирается название локомотива из выпадающего списка</w:t>
      </w:r>
      <w:r w:rsidR="00BA2233">
        <w:t xml:space="preserve"> в</w:t>
      </w:r>
      <w:r w:rsidR="00C53264">
        <w:t xml:space="preserve"> соответствии с выбранным типом</w:t>
      </w:r>
      <w:r w:rsidR="00C53264">
        <w:rPr>
          <w:szCs w:val="28"/>
        </w:rPr>
        <w:t>, например, тип – «Тепловоз», название – «3ТЭ10М».</w:t>
      </w:r>
    </w:p>
    <w:p w:rsidR="001353E7" w:rsidRDefault="00BA2233" w:rsidP="00D00BB1">
      <w:r>
        <w:t xml:space="preserve">В группе «Вид расчета» выбирается вид расчета. При выборе «С фиксированной скоростью», определенный расчетный </w:t>
      </w:r>
      <w:r w:rsidR="00977144">
        <w:t>коэффициент сцепления должен быть</w:t>
      </w:r>
      <w:r>
        <w:t xml:space="preserve"> выведен в поле «Расчетный коэффициент сцепления».</w:t>
      </w:r>
      <w:r w:rsidR="00977144">
        <w:t xml:space="preserve"> При выборе «С переменной скоростью», все значения расчетного коэффициента сцепления и скорости должны быть выведены в таблицу в группе «</w:t>
      </w:r>
      <w:r w:rsidR="00977144" w:rsidRPr="00977144">
        <w:t>Зависимость ψ от V</w:t>
      </w:r>
      <w:r w:rsidR="00977144">
        <w:t>» и должен быть построен график зависимости расчетного коэффициента сцепления от скорости</w:t>
      </w:r>
      <w:r w:rsidR="00A36A35">
        <w:t xml:space="preserve"> (см. рисунок 4)</w:t>
      </w:r>
      <w:r w:rsidR="00977144">
        <w:t>.</w:t>
      </w:r>
    </w:p>
    <w:p w:rsidR="00BA2233" w:rsidRDefault="001353E7" w:rsidP="00D00BB1">
      <w:r>
        <w:t>В группе «Ввод переменных» осуществляется ввод нужны</w:t>
      </w:r>
      <w:r w:rsidR="00F161D5">
        <w:t>х переменных. В зависимости от выбора вида расчета</w:t>
      </w:r>
      <w:r w:rsidR="00977144">
        <w:t xml:space="preserve"> </w:t>
      </w:r>
      <w:r w:rsidR="00F161D5">
        <w:t>количество полей для ввода переменных должно быть разным:</w:t>
      </w:r>
    </w:p>
    <w:p w:rsidR="00F161D5" w:rsidRDefault="00F161D5" w:rsidP="00D00BB1">
      <w:r>
        <w:t>- Вид расчета «С фиксированной скоростью» - поле ввода «Скорость»;</w:t>
      </w:r>
    </w:p>
    <w:p w:rsidR="00F161D5" w:rsidRDefault="00F161D5" w:rsidP="00D00BB1">
      <w:r>
        <w:t>- Вид расчете «С переменной скоростью» - поля ввода «Начальная скорость», «Конечная скорость» и «Шаг».</w:t>
      </w:r>
    </w:p>
    <w:p w:rsidR="00F83213" w:rsidRDefault="00AD68E5" w:rsidP="00F83213">
      <w:pPr>
        <w:keepNext/>
        <w:jc w:val="center"/>
      </w:pPr>
      <w:r>
        <w:lastRenderedPageBreak/>
        <w:pict>
          <v:shape id="_x0000_i1028" type="#_x0000_t75" style="width:345.75pt;height:216.75pt">
            <v:imagedata r:id="rId12" o:title="graph"/>
          </v:shape>
        </w:pict>
      </w:r>
    </w:p>
    <w:p w:rsidR="00F83213" w:rsidRDefault="00F83213" w:rsidP="00F83213">
      <w:pPr>
        <w:pStyle w:val="af4"/>
        <w:jc w:val="center"/>
        <w:rPr>
          <w:i w:val="0"/>
          <w:color w:val="auto"/>
          <w:sz w:val="28"/>
        </w:rPr>
      </w:pPr>
      <w:r w:rsidRPr="00F83213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4</w:t>
      </w:r>
      <w:r w:rsidRPr="00F83213">
        <w:rPr>
          <w:i w:val="0"/>
          <w:color w:val="auto"/>
          <w:sz w:val="28"/>
        </w:rPr>
        <w:t xml:space="preserve"> – Макет графика зависимости</w:t>
      </w:r>
    </w:p>
    <w:p w:rsidR="00413AD8" w:rsidRPr="00413AD8" w:rsidRDefault="00413AD8" w:rsidP="00413AD8">
      <w:pPr>
        <w:spacing w:line="240" w:lineRule="auto"/>
        <w:rPr>
          <w:sz w:val="20"/>
        </w:rPr>
      </w:pPr>
    </w:p>
    <w:p w:rsidR="00AD1CFB" w:rsidRDefault="00AD1CFB" w:rsidP="00D00BB1">
      <w:r>
        <w:t>В группе «Условия» выбирается перечень условий, которые будут непосредственно влиять на итоговое значение ра</w:t>
      </w:r>
      <w:r w:rsidR="00550315">
        <w:t>счетного коэффициента сцепления, например, условие «Боксование» или «Прямая</w:t>
      </w:r>
      <w:r w:rsidR="002729F3">
        <w:t xml:space="preserve"> дорога».</w:t>
      </w:r>
    </w:p>
    <w:p w:rsidR="00895B96" w:rsidRPr="00895B96" w:rsidRDefault="00895B96" w:rsidP="00D00BB1">
      <w:r>
        <w:t>Кнопка «Выполнить расчет» осуществляет определение расчетного коэффициента сцепления.</w:t>
      </w:r>
    </w:p>
    <w:p w:rsidR="007A2E54" w:rsidRPr="00895B96" w:rsidRDefault="007A2E54" w:rsidP="00D00BB1"/>
    <w:p w:rsidR="001142C4" w:rsidRDefault="00653E43" w:rsidP="00653E43">
      <w:pPr>
        <w:pStyle w:val="1"/>
        <w:jc w:val="both"/>
      </w:pPr>
      <w:r>
        <w:tab/>
      </w:r>
      <w:bookmarkStart w:id="17" w:name="_Toc468662669"/>
      <w:r>
        <w:t>3.6</w:t>
      </w:r>
      <w:r w:rsidR="001142C4">
        <w:t xml:space="preserve"> Описание выполняемых действий</w:t>
      </w:r>
      <w:r w:rsidR="00B250A1">
        <w:t xml:space="preserve"> пользователя</w:t>
      </w:r>
      <w:bookmarkEnd w:id="17"/>
    </w:p>
    <w:p w:rsidR="001142C4" w:rsidRDefault="00C920D6" w:rsidP="007A4D4C">
      <w:pPr>
        <w:ind w:right="-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После запуска программы, пользователь </w:t>
      </w:r>
      <w:r w:rsidR="00653E43">
        <w:rPr>
          <w:rFonts w:cs="Times New Roman"/>
          <w:szCs w:val="28"/>
        </w:rPr>
        <w:t xml:space="preserve">выбирает </w:t>
      </w:r>
      <w:r>
        <w:rPr>
          <w:rFonts w:cs="Times New Roman"/>
          <w:szCs w:val="28"/>
        </w:rPr>
        <w:t>тип локомоти</w:t>
      </w:r>
      <w:r w:rsidR="0047451F">
        <w:rPr>
          <w:rFonts w:cs="Times New Roman"/>
          <w:szCs w:val="28"/>
        </w:rPr>
        <w:t>ва, после чего активируется</w:t>
      </w:r>
      <w:r w:rsidR="00310F5B" w:rsidRPr="00310F5B">
        <w:rPr>
          <w:rFonts w:cs="Times New Roman"/>
          <w:szCs w:val="28"/>
        </w:rPr>
        <w:t xml:space="preserve"> </w:t>
      </w:r>
      <w:r w:rsidR="00EA53DF">
        <w:rPr>
          <w:rFonts w:cs="Times New Roman"/>
          <w:szCs w:val="28"/>
        </w:rPr>
        <w:t>объект</w:t>
      </w:r>
      <w:r w:rsidR="00310F5B">
        <w:rPr>
          <w:rFonts w:cs="Times New Roman"/>
          <w:szCs w:val="28"/>
        </w:rPr>
        <w:t xml:space="preserve"> для выбора</w:t>
      </w:r>
      <w:r>
        <w:rPr>
          <w:rFonts w:cs="Times New Roman"/>
          <w:szCs w:val="28"/>
        </w:rPr>
        <w:t xml:space="preserve"> </w:t>
      </w:r>
      <w:r w:rsidR="00310F5B">
        <w:rPr>
          <w:rFonts w:cs="Times New Roman"/>
          <w:szCs w:val="28"/>
        </w:rPr>
        <w:t>названия</w:t>
      </w:r>
      <w:r>
        <w:rPr>
          <w:rFonts w:cs="Times New Roman"/>
          <w:szCs w:val="28"/>
        </w:rPr>
        <w:t xml:space="preserve"> локомотива.</w:t>
      </w:r>
      <w:r w:rsidR="00310F5B">
        <w:rPr>
          <w:rFonts w:cs="Times New Roman"/>
          <w:szCs w:val="28"/>
        </w:rPr>
        <w:t xml:space="preserve"> Объекты для выбора типа локомотива и названия не доступны для редактирования, значения выбираются их выпадающего списка.</w:t>
      </w:r>
      <w:r>
        <w:rPr>
          <w:rFonts w:cs="Times New Roman"/>
          <w:szCs w:val="28"/>
        </w:rPr>
        <w:t xml:space="preserve"> Да</w:t>
      </w:r>
      <w:r w:rsidR="00310F5B">
        <w:rPr>
          <w:rFonts w:cs="Times New Roman"/>
          <w:szCs w:val="28"/>
        </w:rPr>
        <w:t xml:space="preserve">лее, следует выбор вида расчета, что сделает доступным ввод переменных в соответствующе поля. </w:t>
      </w:r>
      <w:r>
        <w:rPr>
          <w:rFonts w:cs="Times New Roman"/>
          <w:szCs w:val="28"/>
        </w:rPr>
        <w:t>Остается ввести переменные и выбрать условия. Выбор условий не обязателен, расчет может быть выполнен как с условиями, так и без них.</w:t>
      </w:r>
      <w:r w:rsidR="00310F5B">
        <w:rPr>
          <w:rFonts w:cs="Times New Roman"/>
          <w:szCs w:val="28"/>
        </w:rPr>
        <w:t xml:space="preserve"> Поле вывода расчетного коэффициента сцепления при виде расчета «С фиксированной скоростью» не доступен для редактирования. Кнопка для выполнения расчета, также не доступна для нажатия, она активируется только после выбора </w:t>
      </w:r>
      <w:r w:rsidR="000E3782">
        <w:rPr>
          <w:rFonts w:cs="Times New Roman"/>
          <w:szCs w:val="28"/>
        </w:rPr>
        <w:t xml:space="preserve">и ввода </w:t>
      </w:r>
      <w:r w:rsidR="00310F5B">
        <w:rPr>
          <w:rFonts w:cs="Times New Roman"/>
          <w:szCs w:val="28"/>
        </w:rPr>
        <w:t>всех требуемых зн</w:t>
      </w:r>
      <w:r w:rsidR="000E3782">
        <w:rPr>
          <w:rFonts w:cs="Times New Roman"/>
          <w:szCs w:val="28"/>
        </w:rPr>
        <w:t>ачений.</w:t>
      </w:r>
    </w:p>
    <w:p w:rsidR="00653E43" w:rsidRDefault="00653E43" w:rsidP="007A4D4C">
      <w:pPr>
        <w:ind w:right="-5"/>
        <w:rPr>
          <w:rFonts w:cs="Times New Roman"/>
          <w:szCs w:val="28"/>
        </w:rPr>
      </w:pPr>
    </w:p>
    <w:p w:rsidR="001142C4" w:rsidRDefault="00653E43" w:rsidP="00653E43">
      <w:pPr>
        <w:pStyle w:val="1"/>
        <w:jc w:val="both"/>
      </w:pPr>
      <w:r>
        <w:lastRenderedPageBreak/>
        <w:tab/>
      </w:r>
      <w:bookmarkStart w:id="18" w:name="_Toc468662670"/>
      <w:r>
        <w:t>3.7</w:t>
      </w:r>
      <w:r w:rsidR="00BE0822">
        <w:t xml:space="preserve"> Алгоритм</w:t>
      </w:r>
      <w:r w:rsidR="00434A6B">
        <w:t>ы</w:t>
      </w:r>
      <w:bookmarkEnd w:id="18"/>
    </w:p>
    <w:p w:rsidR="00501C87" w:rsidRDefault="00AD68E5" w:rsidP="00F81EDC">
      <w:pPr>
        <w:ind w:firstLine="0"/>
        <w:jc w:val="center"/>
      </w:pPr>
      <w:r>
        <w:pict>
          <v:shape id="_x0000_i1029" type="#_x0000_t75" style="width:450pt;height:680.25pt">
            <v:imagedata r:id="rId13" o:title="1"/>
          </v:shape>
        </w:pict>
      </w:r>
    </w:p>
    <w:p w:rsidR="00F81EDC" w:rsidRDefault="00AD68E5" w:rsidP="00F81EDC">
      <w:pPr>
        <w:ind w:firstLine="0"/>
        <w:jc w:val="center"/>
      </w:pPr>
      <w:r>
        <w:lastRenderedPageBreak/>
        <w:pict>
          <v:shape id="_x0000_i1030" type="#_x0000_t75" style="width:445.5pt;height:697.5pt">
            <v:imagedata r:id="rId14" o:title="2"/>
          </v:shape>
        </w:pict>
      </w:r>
    </w:p>
    <w:p w:rsidR="00F81EDC" w:rsidRDefault="00F81EDC" w:rsidP="00F81EDC">
      <w:pPr>
        <w:ind w:firstLine="0"/>
        <w:jc w:val="center"/>
      </w:pPr>
    </w:p>
    <w:p w:rsidR="00F81EDC" w:rsidRDefault="00AD68E5" w:rsidP="00F81EDC">
      <w:pPr>
        <w:ind w:firstLine="0"/>
        <w:jc w:val="center"/>
      </w:pPr>
      <w:r>
        <w:lastRenderedPageBreak/>
        <w:pict>
          <v:shape id="_x0000_i1031" type="#_x0000_t75" style="width:454.5pt;height:703.5pt">
            <v:imagedata r:id="rId15" o:title="3"/>
          </v:shape>
        </w:pict>
      </w:r>
    </w:p>
    <w:p w:rsidR="007A10F9" w:rsidRDefault="007A10F9" w:rsidP="00F81EDC">
      <w:pPr>
        <w:ind w:firstLine="0"/>
        <w:jc w:val="center"/>
      </w:pPr>
    </w:p>
    <w:p w:rsidR="007A10F9" w:rsidRDefault="00AD68E5" w:rsidP="00F81EDC">
      <w:pPr>
        <w:ind w:firstLine="0"/>
        <w:jc w:val="center"/>
      </w:pPr>
      <w:r>
        <w:lastRenderedPageBreak/>
        <w:pict>
          <v:shape id="_x0000_i1032" type="#_x0000_t75" style="width:454.5pt;height:708.75pt">
            <v:imagedata r:id="rId16" o:title="4"/>
          </v:shape>
        </w:pict>
      </w:r>
    </w:p>
    <w:p w:rsidR="007A10F9" w:rsidRPr="00937D48" w:rsidRDefault="00AD68E5" w:rsidP="00F81EDC">
      <w:pPr>
        <w:ind w:firstLine="0"/>
        <w:jc w:val="center"/>
      </w:pPr>
      <w:r>
        <w:lastRenderedPageBreak/>
        <w:pict>
          <v:shape id="_x0000_i1033" type="#_x0000_t75" style="width:413.25pt;height:547.5pt">
            <v:imagedata r:id="rId17" o:title="5"/>
          </v:shape>
        </w:pict>
      </w:r>
    </w:p>
    <w:p w:rsidR="00937D48" w:rsidRDefault="00937D48" w:rsidP="00501C87">
      <w:pPr>
        <w:ind w:firstLine="0"/>
      </w:pPr>
    </w:p>
    <w:p w:rsidR="00A900F5" w:rsidRDefault="00A900F5" w:rsidP="00501C87">
      <w:pPr>
        <w:ind w:firstLine="0"/>
      </w:pPr>
    </w:p>
    <w:p w:rsidR="00A900F5" w:rsidRDefault="00A900F5" w:rsidP="00501C87">
      <w:pPr>
        <w:ind w:firstLine="0"/>
      </w:pPr>
    </w:p>
    <w:p w:rsidR="00A900F5" w:rsidRDefault="00A900F5" w:rsidP="00501C87">
      <w:pPr>
        <w:ind w:firstLine="0"/>
      </w:pPr>
    </w:p>
    <w:p w:rsidR="00A900F5" w:rsidRDefault="00A900F5" w:rsidP="00501C87">
      <w:pPr>
        <w:ind w:firstLine="0"/>
      </w:pPr>
    </w:p>
    <w:p w:rsidR="00A900F5" w:rsidRDefault="00A900F5" w:rsidP="00501C87">
      <w:pPr>
        <w:ind w:firstLine="0"/>
      </w:pPr>
    </w:p>
    <w:p w:rsidR="00A900F5" w:rsidRPr="00501C87" w:rsidRDefault="00A900F5" w:rsidP="00501C87">
      <w:pPr>
        <w:ind w:firstLine="0"/>
      </w:pPr>
    </w:p>
    <w:p w:rsidR="00EB211B" w:rsidRPr="00CB2565" w:rsidRDefault="00282236" w:rsidP="00A429A8">
      <w:pPr>
        <w:pStyle w:val="1"/>
        <w:ind w:firstLine="708"/>
        <w:jc w:val="both"/>
        <w:rPr>
          <w:rFonts w:cs="Times New Roman"/>
          <w:sz w:val="32"/>
        </w:rPr>
      </w:pPr>
      <w:bookmarkStart w:id="19" w:name="_Toc468662671"/>
      <w:r w:rsidRPr="00CB2565">
        <w:rPr>
          <w:rFonts w:cs="Times New Roman"/>
          <w:sz w:val="32"/>
        </w:rPr>
        <w:lastRenderedPageBreak/>
        <w:t>4</w:t>
      </w:r>
      <w:r w:rsidR="00EB211B" w:rsidRPr="00CB2565">
        <w:rPr>
          <w:rFonts w:cs="Times New Roman"/>
          <w:sz w:val="32"/>
        </w:rPr>
        <w:t xml:space="preserve"> Технический проект</w:t>
      </w:r>
      <w:bookmarkEnd w:id="19"/>
    </w:p>
    <w:p w:rsidR="00EB211B" w:rsidRPr="005F5237" w:rsidRDefault="00EB211B" w:rsidP="00EB211B">
      <w:pPr>
        <w:ind w:right="-5"/>
        <w:rPr>
          <w:rFonts w:cs="Times New Roman"/>
          <w:szCs w:val="28"/>
        </w:rPr>
      </w:pPr>
    </w:p>
    <w:p w:rsidR="00EB211B" w:rsidRPr="00A01CA5" w:rsidRDefault="00653E43" w:rsidP="00653E43">
      <w:pPr>
        <w:pStyle w:val="1"/>
        <w:jc w:val="both"/>
      </w:pPr>
      <w:bookmarkStart w:id="20" w:name="_Toc391457109"/>
      <w:r>
        <w:tab/>
      </w:r>
      <w:bookmarkStart w:id="21" w:name="_Toc468662672"/>
      <w:r>
        <w:t>4.</w:t>
      </w:r>
      <w:r w:rsidR="00282236">
        <w:t xml:space="preserve">1 </w:t>
      </w:r>
      <w:r w:rsidR="00EB211B">
        <w:t>Основания для разработки</w:t>
      </w:r>
      <w:bookmarkEnd w:id="20"/>
      <w:bookmarkEnd w:id="21"/>
    </w:p>
    <w:p w:rsidR="00282236" w:rsidRDefault="00EB211B" w:rsidP="00A429A8">
      <w:pPr>
        <w:rPr>
          <w:rFonts w:cs="Times New Roman"/>
          <w:szCs w:val="28"/>
        </w:rPr>
      </w:pPr>
      <w:r>
        <w:rPr>
          <w:rFonts w:cs="Times New Roman"/>
          <w:szCs w:val="28"/>
        </w:rPr>
        <w:t>Задание к курсовой работе по дисциплине «Методы и средства проектирования информационных систем».</w:t>
      </w:r>
      <w:bookmarkStart w:id="22" w:name="_Toc294040207"/>
      <w:bookmarkStart w:id="23" w:name="_Toc391457113"/>
    </w:p>
    <w:p w:rsidR="00653E43" w:rsidRDefault="00653E43" w:rsidP="00A429A8">
      <w:pPr>
        <w:rPr>
          <w:rFonts w:cs="Times New Roman"/>
          <w:szCs w:val="28"/>
        </w:rPr>
      </w:pPr>
    </w:p>
    <w:p w:rsidR="00B2123C" w:rsidRPr="00B2123C" w:rsidRDefault="00653E43" w:rsidP="00653E43">
      <w:pPr>
        <w:pStyle w:val="1"/>
        <w:jc w:val="both"/>
      </w:pPr>
      <w:r>
        <w:tab/>
      </w:r>
      <w:bookmarkStart w:id="24" w:name="_Toc468662673"/>
      <w:r>
        <w:t>4.2</w:t>
      </w:r>
      <w:r w:rsidR="00B2123C" w:rsidRPr="00B2123C">
        <w:t xml:space="preserve"> </w:t>
      </w:r>
      <w:r w:rsidR="00B2123C">
        <w:t>Общая постановка задачи</w:t>
      </w:r>
      <w:bookmarkEnd w:id="24"/>
    </w:p>
    <w:p w:rsidR="00937D48" w:rsidRDefault="00B2123C" w:rsidP="00B2123C">
      <w:pPr>
        <w:ind w:right="-5"/>
        <w:rPr>
          <w:rFonts w:cs="Times New Roman"/>
          <w:szCs w:val="28"/>
        </w:rPr>
      </w:pPr>
      <w:r>
        <w:rPr>
          <w:rFonts w:cs="Times New Roman"/>
          <w:szCs w:val="28"/>
        </w:rPr>
        <w:t>Разработать ИС для автоматизации процесса определения расчетного коэффициента сцепления, на итоговое значение которого, будут влиять выбранные проектировщиком условия.</w:t>
      </w:r>
    </w:p>
    <w:p w:rsidR="00937D48" w:rsidRDefault="00937D48" w:rsidP="00B2123C">
      <w:pPr>
        <w:ind w:right="-5"/>
        <w:rPr>
          <w:rFonts w:cs="Times New Roman"/>
          <w:szCs w:val="28"/>
        </w:rPr>
      </w:pPr>
    </w:p>
    <w:p w:rsidR="00B2123C" w:rsidRDefault="00653E43" w:rsidP="00653E43">
      <w:pPr>
        <w:pStyle w:val="1"/>
        <w:jc w:val="both"/>
      </w:pPr>
      <w:r>
        <w:tab/>
      </w:r>
      <w:bookmarkStart w:id="25" w:name="_Toc468662674"/>
      <w:r>
        <w:t>4.3</w:t>
      </w:r>
      <w:r w:rsidR="00B2123C">
        <w:t xml:space="preserve"> Структура БД</w:t>
      </w:r>
      <w:bookmarkEnd w:id="25"/>
    </w:p>
    <w:p w:rsidR="009B7859" w:rsidRPr="002974F3" w:rsidRDefault="009B7859" w:rsidP="00282236">
      <w:pPr>
        <w:rPr>
          <w:rFonts w:cs="Times New Roman"/>
        </w:rPr>
      </w:pPr>
      <w:r>
        <w:rPr>
          <w:rFonts w:cs="Times New Roman"/>
        </w:rPr>
        <w:t>Сущность</w:t>
      </w:r>
      <w:r w:rsidR="00C40290" w:rsidRPr="002974F3">
        <w:rPr>
          <w:rFonts w:cs="Times New Roman"/>
        </w:rPr>
        <w:t xml:space="preserve"> 1 –</w:t>
      </w:r>
      <w:r>
        <w:rPr>
          <w:rFonts w:cs="Times New Roman"/>
        </w:rPr>
        <w:t xml:space="preserve"> «</w:t>
      </w:r>
      <w:r>
        <w:rPr>
          <w:rFonts w:cs="Times New Roman"/>
          <w:lang w:val="en-US"/>
        </w:rPr>
        <w:t>loco</w:t>
      </w:r>
      <w:r w:rsidRPr="002974F3">
        <w:rPr>
          <w:rFonts w:cs="Times New Roman"/>
        </w:rPr>
        <w:t>_</w:t>
      </w:r>
      <w:r>
        <w:rPr>
          <w:rFonts w:cs="Times New Roman"/>
          <w:lang w:val="en-US"/>
        </w:rPr>
        <w:t>adhesion</w:t>
      </w:r>
      <w:r w:rsidRPr="002974F3">
        <w:rPr>
          <w:rFonts w:cs="Times New Roman"/>
        </w:rPr>
        <w:t>_</w:t>
      </w:r>
      <w:r>
        <w:rPr>
          <w:rFonts w:cs="Times New Roman"/>
          <w:lang w:val="en-US"/>
        </w:rPr>
        <w:t>coeff</w:t>
      </w:r>
      <w:r>
        <w:rPr>
          <w:rFonts w:cs="Times New Roman"/>
        </w:rPr>
        <w:t>»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1736"/>
        <w:gridCol w:w="2901"/>
        <w:gridCol w:w="2381"/>
      </w:tblGrid>
      <w:tr w:rsidR="00777A9E" w:rsidTr="000C2611">
        <w:trPr>
          <w:jc w:val="center"/>
        </w:trPr>
        <w:tc>
          <w:tcPr>
            <w:tcW w:w="2130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 поля</w:t>
            </w:r>
          </w:p>
        </w:tc>
        <w:tc>
          <w:tcPr>
            <w:tcW w:w="1736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2901" w:type="dxa"/>
            <w:vAlign w:val="center"/>
          </w:tcPr>
          <w:p w:rsidR="00777A9E" w:rsidRPr="00777A9E" w:rsidRDefault="00777A9E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2381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Внешние ключи</w:t>
            </w:r>
          </w:p>
        </w:tc>
      </w:tr>
      <w:tr w:rsidR="00777A9E" w:rsidTr="000C2611">
        <w:trPr>
          <w:jc w:val="center"/>
        </w:trPr>
        <w:tc>
          <w:tcPr>
            <w:tcW w:w="2130" w:type="dxa"/>
            <w:vAlign w:val="center"/>
          </w:tcPr>
          <w:p w:rsidR="00777A9E" w:rsidRPr="009B7859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id_loco</w:t>
            </w:r>
          </w:p>
        </w:tc>
        <w:tc>
          <w:tcPr>
            <w:tcW w:w="1736" w:type="dxa"/>
            <w:vAlign w:val="center"/>
          </w:tcPr>
          <w:p w:rsidR="00777A9E" w:rsidRPr="009B7859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decimal(8, 0)</w:t>
            </w:r>
          </w:p>
        </w:tc>
        <w:tc>
          <w:tcPr>
            <w:tcW w:w="2901" w:type="dxa"/>
            <w:vAlign w:val="center"/>
          </w:tcPr>
          <w:p w:rsidR="00777A9E" w:rsidRPr="00777A9E" w:rsidRDefault="00777A9E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локомотива</w:t>
            </w:r>
          </w:p>
        </w:tc>
        <w:tc>
          <w:tcPr>
            <w:tcW w:w="2381" w:type="dxa"/>
            <w:vAlign w:val="center"/>
          </w:tcPr>
          <w:p w:rsidR="00777A9E" w:rsidRPr="009B7859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777A9E" w:rsidTr="000C2611">
        <w:trPr>
          <w:jc w:val="center"/>
        </w:trPr>
        <w:tc>
          <w:tcPr>
            <w:tcW w:w="2130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loco_name</w:t>
            </w:r>
          </w:p>
        </w:tc>
        <w:tc>
          <w:tcPr>
            <w:tcW w:w="1736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varchar(50)</w:t>
            </w:r>
          </w:p>
        </w:tc>
        <w:tc>
          <w:tcPr>
            <w:tcW w:w="2901" w:type="dxa"/>
            <w:vAlign w:val="center"/>
          </w:tcPr>
          <w:p w:rsidR="00777A9E" w:rsidRPr="00777A9E" w:rsidRDefault="00777A9E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Название локомотива</w:t>
            </w:r>
          </w:p>
        </w:tc>
        <w:tc>
          <w:tcPr>
            <w:tcW w:w="2381" w:type="dxa"/>
            <w:vAlign w:val="center"/>
          </w:tcPr>
          <w:p w:rsidR="00777A9E" w:rsidRPr="009B7859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777A9E" w:rsidTr="000C2611">
        <w:trPr>
          <w:jc w:val="center"/>
        </w:trPr>
        <w:tc>
          <w:tcPr>
            <w:tcW w:w="2130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id_loco_type</w:t>
            </w:r>
          </w:p>
        </w:tc>
        <w:tc>
          <w:tcPr>
            <w:tcW w:w="1736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decimal(8, 0)</w:t>
            </w:r>
          </w:p>
        </w:tc>
        <w:tc>
          <w:tcPr>
            <w:tcW w:w="2901" w:type="dxa"/>
            <w:vAlign w:val="center"/>
          </w:tcPr>
          <w:p w:rsidR="00777A9E" w:rsidRPr="00777A9E" w:rsidRDefault="00F22BAF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т</w:t>
            </w:r>
            <w:r w:rsidR="00777A9E">
              <w:rPr>
                <w:rFonts w:cs="Times New Roman"/>
              </w:rPr>
              <w:t>ип</w:t>
            </w:r>
            <w:r>
              <w:rPr>
                <w:rFonts w:cs="Times New Roman"/>
              </w:rPr>
              <w:t>а</w:t>
            </w:r>
            <w:r w:rsidR="00777A9E">
              <w:rPr>
                <w:rFonts w:cs="Times New Roman"/>
              </w:rPr>
              <w:t xml:space="preserve"> локомотива</w:t>
            </w:r>
          </w:p>
        </w:tc>
        <w:tc>
          <w:tcPr>
            <w:tcW w:w="2381" w:type="dxa"/>
            <w:vAlign w:val="center"/>
          </w:tcPr>
          <w:p w:rsidR="00777A9E" w:rsidRPr="009B7859" w:rsidRDefault="00914C6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loco_type</w:t>
            </w:r>
            <w:r>
              <w:rPr>
                <w:rFonts w:cs="Times New Roman"/>
              </w:rPr>
              <w:t>.</w:t>
            </w:r>
            <w:r w:rsidR="00777A9E">
              <w:rPr>
                <w:rFonts w:cs="Times New Roman"/>
                <w:lang w:val="en-US"/>
              </w:rPr>
              <w:t>id_type</w:t>
            </w:r>
          </w:p>
        </w:tc>
      </w:tr>
      <w:tr w:rsidR="00777A9E" w:rsidTr="000C2611">
        <w:trPr>
          <w:jc w:val="center"/>
        </w:trPr>
        <w:tc>
          <w:tcPr>
            <w:tcW w:w="2130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adh_initial_coeff</w:t>
            </w:r>
          </w:p>
        </w:tc>
        <w:tc>
          <w:tcPr>
            <w:tcW w:w="1736" w:type="dxa"/>
            <w:vAlign w:val="center"/>
          </w:tcPr>
          <w:p w:rsidR="00777A9E" w:rsidRDefault="00777A9E" w:rsidP="00070971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float</w:t>
            </w:r>
          </w:p>
        </w:tc>
        <w:tc>
          <w:tcPr>
            <w:tcW w:w="2901" w:type="dxa"/>
            <w:vAlign w:val="center"/>
          </w:tcPr>
          <w:p w:rsidR="00777A9E" w:rsidRPr="00777A9E" w:rsidRDefault="00777A9E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Коэффициент сцепления в момент трогания</w:t>
            </w:r>
          </w:p>
        </w:tc>
        <w:tc>
          <w:tcPr>
            <w:tcW w:w="2381" w:type="dxa"/>
            <w:vAlign w:val="center"/>
          </w:tcPr>
          <w:p w:rsidR="00777A9E" w:rsidRPr="00914C6E" w:rsidRDefault="00777A9E" w:rsidP="00070971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tbl>
      <w:tblPr>
        <w:tblStyle w:val="af3"/>
        <w:tblpPr w:leftFromText="180" w:rightFromText="180" w:vertAnchor="text" w:horzAnchor="margin" w:tblpXSpec="center" w:tblpY="17"/>
        <w:tblW w:w="8505" w:type="dxa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7A1233" w:rsidTr="007A1233">
        <w:trPr>
          <w:trHeight w:val="377"/>
        </w:trPr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 поля</w:t>
            </w:r>
          </w:p>
        </w:tc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Индексы</w:t>
            </w:r>
          </w:p>
        </w:tc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Атрибуты</w:t>
            </w:r>
          </w:p>
        </w:tc>
      </w:tr>
      <w:tr w:rsidR="007A1233" w:rsidTr="007A1233">
        <w:trPr>
          <w:trHeight w:val="389"/>
        </w:trPr>
        <w:tc>
          <w:tcPr>
            <w:tcW w:w="2835" w:type="dxa"/>
            <w:vAlign w:val="center"/>
          </w:tcPr>
          <w:p w:rsidR="007A1233" w:rsidRPr="009B7859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id_loco</w:t>
            </w:r>
          </w:p>
        </w:tc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Primary Key</w:t>
            </w:r>
          </w:p>
        </w:tc>
        <w:tc>
          <w:tcPr>
            <w:tcW w:w="2835" w:type="dxa"/>
            <w:vAlign w:val="center"/>
          </w:tcPr>
          <w:p w:rsidR="007A1233" w:rsidRPr="00777A9E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Auto Increment</w:t>
            </w:r>
          </w:p>
        </w:tc>
      </w:tr>
      <w:tr w:rsidR="007A1233" w:rsidTr="007A1233">
        <w:trPr>
          <w:trHeight w:val="389"/>
        </w:trPr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loco_name</w:t>
            </w:r>
          </w:p>
        </w:tc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Key</w:t>
            </w:r>
          </w:p>
        </w:tc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7A1233" w:rsidTr="007A1233">
        <w:trPr>
          <w:trHeight w:val="389"/>
        </w:trPr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id_loco_type</w:t>
            </w:r>
          </w:p>
        </w:tc>
        <w:tc>
          <w:tcPr>
            <w:tcW w:w="2835" w:type="dxa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7A1233" w:rsidTr="007A1233">
        <w:trPr>
          <w:trHeight w:val="389"/>
        </w:trPr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adh_initial_coeff</w:t>
            </w:r>
          </w:p>
        </w:tc>
        <w:tc>
          <w:tcPr>
            <w:tcW w:w="2835" w:type="dxa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2835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</w:tbl>
    <w:p w:rsidR="00A900F5" w:rsidRDefault="00A900F5" w:rsidP="00B2123C">
      <w:pPr>
        <w:ind w:firstLine="0"/>
        <w:rPr>
          <w:rFonts w:cs="Times New Roman"/>
        </w:rPr>
      </w:pPr>
    </w:p>
    <w:p w:rsidR="009B7859" w:rsidRDefault="009B7859" w:rsidP="00B2123C">
      <w:pPr>
        <w:ind w:firstLine="0"/>
        <w:rPr>
          <w:rFonts w:cs="Times New Roman"/>
        </w:rPr>
      </w:pPr>
      <w:r>
        <w:rPr>
          <w:rFonts w:cs="Times New Roman"/>
        </w:rPr>
        <w:tab/>
        <w:t>Сущность</w:t>
      </w:r>
      <w:r w:rsidR="00C40290">
        <w:rPr>
          <w:rFonts w:cs="Times New Roman"/>
          <w:lang w:val="en-US"/>
        </w:rPr>
        <w:t xml:space="preserve"> 2 –</w:t>
      </w:r>
      <w:r>
        <w:rPr>
          <w:rFonts w:cs="Times New Roman"/>
        </w:rPr>
        <w:t xml:space="preserve"> «</w:t>
      </w:r>
      <w:r>
        <w:rPr>
          <w:rFonts w:cs="Times New Roman"/>
          <w:lang w:val="en-US"/>
        </w:rPr>
        <w:t>loco_type</w:t>
      </w:r>
      <w:r>
        <w:rPr>
          <w:rFonts w:cs="Times New Roman"/>
        </w:rPr>
        <w:t>»</w:t>
      </w:r>
    </w:p>
    <w:tbl>
      <w:tblPr>
        <w:tblStyle w:val="af3"/>
        <w:tblW w:w="9650" w:type="dxa"/>
        <w:jc w:val="center"/>
        <w:tblLook w:val="04A0" w:firstRow="1" w:lastRow="0" w:firstColumn="1" w:lastColumn="0" w:noHBand="0" w:noVBand="1"/>
      </w:tblPr>
      <w:tblGrid>
        <w:gridCol w:w="1623"/>
        <w:gridCol w:w="1738"/>
        <w:gridCol w:w="2208"/>
        <w:gridCol w:w="4081"/>
      </w:tblGrid>
      <w:tr w:rsidR="00F22BAF" w:rsidTr="000C2611">
        <w:trPr>
          <w:jc w:val="center"/>
        </w:trPr>
        <w:tc>
          <w:tcPr>
            <w:tcW w:w="1623" w:type="dxa"/>
            <w:vAlign w:val="center"/>
          </w:tcPr>
          <w:p w:rsidR="00F22BAF" w:rsidRDefault="00F22BAF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 поля</w:t>
            </w:r>
          </w:p>
        </w:tc>
        <w:tc>
          <w:tcPr>
            <w:tcW w:w="1738" w:type="dxa"/>
            <w:vAlign w:val="center"/>
          </w:tcPr>
          <w:p w:rsidR="00F22BAF" w:rsidRDefault="00F22BAF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2208" w:type="dxa"/>
            <w:vAlign w:val="center"/>
          </w:tcPr>
          <w:p w:rsidR="00F22BAF" w:rsidRPr="00070971" w:rsidRDefault="00F22BAF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4081" w:type="dxa"/>
            <w:vAlign w:val="center"/>
          </w:tcPr>
          <w:p w:rsidR="00F22BAF" w:rsidRDefault="00F22BAF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Внешние ключи</w:t>
            </w:r>
          </w:p>
        </w:tc>
      </w:tr>
      <w:tr w:rsidR="00F22BAF" w:rsidRPr="00AD68E5" w:rsidTr="000C2611">
        <w:trPr>
          <w:jc w:val="center"/>
        </w:trPr>
        <w:tc>
          <w:tcPr>
            <w:tcW w:w="1623" w:type="dxa"/>
            <w:vAlign w:val="center"/>
          </w:tcPr>
          <w:p w:rsidR="00F22BAF" w:rsidRPr="009B7859" w:rsidRDefault="00F22BAF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id_type</w:t>
            </w:r>
          </w:p>
        </w:tc>
        <w:tc>
          <w:tcPr>
            <w:tcW w:w="1738" w:type="dxa"/>
            <w:vAlign w:val="center"/>
          </w:tcPr>
          <w:p w:rsidR="00F22BAF" w:rsidRPr="009B7859" w:rsidRDefault="00F22BAF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decimal(8, 0)</w:t>
            </w:r>
          </w:p>
        </w:tc>
        <w:tc>
          <w:tcPr>
            <w:tcW w:w="2208" w:type="dxa"/>
            <w:vAlign w:val="center"/>
          </w:tcPr>
          <w:p w:rsidR="00F22BAF" w:rsidRPr="00F22BAF" w:rsidRDefault="00F22BAF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типа локомо</w:t>
            </w:r>
            <w:r>
              <w:rPr>
                <w:rFonts w:cs="Times New Roman"/>
              </w:rPr>
              <w:lastRenderedPageBreak/>
              <w:t>тива</w:t>
            </w:r>
          </w:p>
        </w:tc>
        <w:tc>
          <w:tcPr>
            <w:tcW w:w="4081" w:type="dxa"/>
            <w:vAlign w:val="center"/>
          </w:tcPr>
          <w:p w:rsidR="00F22BAF" w:rsidRPr="009B7859" w:rsidRDefault="00914C6E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loco</w:t>
            </w:r>
            <w:r w:rsidRPr="00914C6E"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  <w:lang w:val="en-US"/>
              </w:rPr>
              <w:t>adhesion</w:t>
            </w:r>
            <w:r w:rsidRPr="00914C6E"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  <w:lang w:val="en-US"/>
              </w:rPr>
              <w:t>coeff</w:t>
            </w:r>
            <w:r w:rsidRPr="00914C6E">
              <w:rPr>
                <w:rFonts w:cs="Times New Roman"/>
                <w:lang w:val="en-US"/>
              </w:rPr>
              <w:t>.</w:t>
            </w:r>
            <w:r w:rsidR="00F22BAF">
              <w:rPr>
                <w:rFonts w:cs="Times New Roman"/>
                <w:lang w:val="en-US"/>
              </w:rPr>
              <w:t>id_loco_type</w:t>
            </w:r>
          </w:p>
        </w:tc>
      </w:tr>
      <w:tr w:rsidR="00F22BAF" w:rsidTr="000C2611">
        <w:trPr>
          <w:jc w:val="center"/>
        </w:trPr>
        <w:tc>
          <w:tcPr>
            <w:tcW w:w="1623" w:type="dxa"/>
            <w:vAlign w:val="center"/>
          </w:tcPr>
          <w:p w:rsidR="00F22BAF" w:rsidRDefault="00F22BAF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type</w:t>
            </w:r>
          </w:p>
        </w:tc>
        <w:tc>
          <w:tcPr>
            <w:tcW w:w="1738" w:type="dxa"/>
            <w:vAlign w:val="center"/>
          </w:tcPr>
          <w:p w:rsidR="00F22BAF" w:rsidRDefault="00F22BAF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varchar(70)</w:t>
            </w:r>
          </w:p>
        </w:tc>
        <w:tc>
          <w:tcPr>
            <w:tcW w:w="2208" w:type="dxa"/>
            <w:vAlign w:val="center"/>
          </w:tcPr>
          <w:p w:rsidR="00F22BAF" w:rsidRPr="00F22BAF" w:rsidRDefault="00F22BAF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 локомотива</w:t>
            </w:r>
          </w:p>
        </w:tc>
        <w:tc>
          <w:tcPr>
            <w:tcW w:w="4081" w:type="dxa"/>
            <w:vAlign w:val="center"/>
          </w:tcPr>
          <w:p w:rsidR="00F22BAF" w:rsidRPr="009B7859" w:rsidRDefault="00F22BAF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</w:tbl>
    <w:tbl>
      <w:tblPr>
        <w:tblStyle w:val="af3"/>
        <w:tblpPr w:leftFromText="180" w:rightFromText="180" w:vertAnchor="text" w:horzAnchor="page" w:tblpX="2150" w:tblpY="1"/>
        <w:tblW w:w="8703" w:type="dxa"/>
        <w:tblLook w:val="04A0" w:firstRow="1" w:lastRow="0" w:firstColumn="1" w:lastColumn="0" w:noHBand="0" w:noVBand="1"/>
      </w:tblPr>
      <w:tblGrid>
        <w:gridCol w:w="2901"/>
        <w:gridCol w:w="2901"/>
        <w:gridCol w:w="2901"/>
      </w:tblGrid>
      <w:tr w:rsidR="007A1233" w:rsidTr="007A1233">
        <w:trPr>
          <w:trHeight w:val="435"/>
        </w:trPr>
        <w:tc>
          <w:tcPr>
            <w:tcW w:w="2901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 поля</w:t>
            </w:r>
          </w:p>
        </w:tc>
        <w:tc>
          <w:tcPr>
            <w:tcW w:w="2901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Индексы</w:t>
            </w:r>
          </w:p>
        </w:tc>
        <w:tc>
          <w:tcPr>
            <w:tcW w:w="2901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Атрибуты</w:t>
            </w:r>
          </w:p>
        </w:tc>
      </w:tr>
      <w:tr w:rsidR="007A1233" w:rsidTr="007A1233">
        <w:trPr>
          <w:trHeight w:val="449"/>
        </w:trPr>
        <w:tc>
          <w:tcPr>
            <w:tcW w:w="2901" w:type="dxa"/>
            <w:vAlign w:val="center"/>
          </w:tcPr>
          <w:p w:rsidR="007A1233" w:rsidRPr="009B7859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id_type</w:t>
            </w:r>
          </w:p>
        </w:tc>
        <w:tc>
          <w:tcPr>
            <w:tcW w:w="2901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Primary Key</w:t>
            </w:r>
          </w:p>
        </w:tc>
        <w:tc>
          <w:tcPr>
            <w:tcW w:w="2901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Auto Increment</w:t>
            </w:r>
          </w:p>
        </w:tc>
      </w:tr>
      <w:tr w:rsidR="007A1233" w:rsidTr="007A1233">
        <w:trPr>
          <w:trHeight w:val="449"/>
        </w:trPr>
        <w:tc>
          <w:tcPr>
            <w:tcW w:w="2901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type</w:t>
            </w:r>
          </w:p>
        </w:tc>
        <w:tc>
          <w:tcPr>
            <w:tcW w:w="2901" w:type="dxa"/>
            <w:vAlign w:val="center"/>
          </w:tcPr>
          <w:p w:rsidR="007A1233" w:rsidRDefault="007A1233" w:rsidP="007A1233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Key</w:t>
            </w:r>
          </w:p>
        </w:tc>
        <w:tc>
          <w:tcPr>
            <w:tcW w:w="2901" w:type="dxa"/>
            <w:vAlign w:val="center"/>
          </w:tcPr>
          <w:p w:rsidR="007A1233" w:rsidRPr="00F22BAF" w:rsidRDefault="007A1233" w:rsidP="007A1233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F22BAF" w:rsidRDefault="00F22BAF" w:rsidP="00B2123C">
      <w:pPr>
        <w:ind w:firstLine="0"/>
        <w:rPr>
          <w:rFonts w:cs="Times New Roman"/>
        </w:rPr>
      </w:pPr>
    </w:p>
    <w:p w:rsidR="009B7859" w:rsidRDefault="009B7859" w:rsidP="00B2123C">
      <w:pPr>
        <w:ind w:firstLine="0"/>
        <w:rPr>
          <w:rFonts w:cs="Times New Roman"/>
        </w:rPr>
      </w:pPr>
      <w:r>
        <w:rPr>
          <w:rFonts w:cs="Times New Roman"/>
        </w:rPr>
        <w:tab/>
        <w:t>Сущность</w:t>
      </w:r>
      <w:r w:rsidR="00C40290">
        <w:rPr>
          <w:rFonts w:cs="Times New Roman"/>
          <w:lang w:val="en-US"/>
        </w:rPr>
        <w:t xml:space="preserve"> 3 –</w:t>
      </w:r>
      <w:r>
        <w:rPr>
          <w:rFonts w:cs="Times New Roman"/>
        </w:rPr>
        <w:t xml:space="preserve"> «</w:t>
      </w:r>
      <w:r>
        <w:rPr>
          <w:rFonts w:cs="Times New Roman"/>
          <w:lang w:val="en-US"/>
        </w:rPr>
        <w:t>adhesion_rules</w:t>
      </w:r>
      <w:r>
        <w:rPr>
          <w:rFonts w:cs="Times New Roman"/>
        </w:rPr>
        <w:t>»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1744"/>
        <w:gridCol w:w="2410"/>
        <w:gridCol w:w="1325"/>
      </w:tblGrid>
      <w:tr w:rsidR="00727F04" w:rsidTr="002B530C">
        <w:trPr>
          <w:jc w:val="center"/>
        </w:trPr>
        <w:tc>
          <w:tcPr>
            <w:tcW w:w="2592" w:type="dxa"/>
            <w:vAlign w:val="center"/>
          </w:tcPr>
          <w:p w:rsidR="00727F04" w:rsidRDefault="00727F04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 поля</w:t>
            </w:r>
          </w:p>
        </w:tc>
        <w:tc>
          <w:tcPr>
            <w:tcW w:w="1744" w:type="dxa"/>
            <w:vAlign w:val="center"/>
          </w:tcPr>
          <w:p w:rsidR="00727F04" w:rsidRDefault="00727F04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Тип</w:t>
            </w:r>
          </w:p>
        </w:tc>
        <w:tc>
          <w:tcPr>
            <w:tcW w:w="2410" w:type="dxa"/>
            <w:vAlign w:val="center"/>
          </w:tcPr>
          <w:p w:rsidR="00727F04" w:rsidRPr="00EF1D80" w:rsidRDefault="00727F04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Описание</w:t>
            </w:r>
          </w:p>
        </w:tc>
        <w:tc>
          <w:tcPr>
            <w:tcW w:w="1325" w:type="dxa"/>
            <w:vAlign w:val="center"/>
          </w:tcPr>
          <w:p w:rsidR="00727F04" w:rsidRDefault="00727F04" w:rsidP="003D106E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Внешние ключи</w:t>
            </w:r>
          </w:p>
        </w:tc>
      </w:tr>
      <w:tr w:rsidR="00727F04" w:rsidTr="002B530C">
        <w:trPr>
          <w:jc w:val="center"/>
        </w:trPr>
        <w:tc>
          <w:tcPr>
            <w:tcW w:w="2592" w:type="dxa"/>
            <w:vAlign w:val="center"/>
          </w:tcPr>
          <w:p w:rsidR="00727F04" w:rsidRPr="009B7859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id_rule</w:t>
            </w:r>
          </w:p>
        </w:tc>
        <w:tc>
          <w:tcPr>
            <w:tcW w:w="1744" w:type="dxa"/>
            <w:vAlign w:val="center"/>
          </w:tcPr>
          <w:p w:rsidR="00727F04" w:rsidRPr="009B7859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decimal(8, 0)</w:t>
            </w:r>
          </w:p>
        </w:tc>
        <w:tc>
          <w:tcPr>
            <w:tcW w:w="2410" w:type="dxa"/>
            <w:vAlign w:val="center"/>
          </w:tcPr>
          <w:p w:rsidR="00727F04" w:rsidRPr="00727F04" w:rsidRDefault="00727F04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ID </w:t>
            </w:r>
            <w:r>
              <w:rPr>
                <w:rFonts w:cs="Times New Roman"/>
              </w:rPr>
              <w:t>условия</w:t>
            </w:r>
          </w:p>
        </w:tc>
        <w:tc>
          <w:tcPr>
            <w:tcW w:w="1325" w:type="dxa"/>
            <w:vAlign w:val="center"/>
          </w:tcPr>
          <w:p w:rsidR="00727F04" w:rsidRPr="009B7859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727F04" w:rsidTr="002B530C">
        <w:trPr>
          <w:jc w:val="center"/>
        </w:trPr>
        <w:tc>
          <w:tcPr>
            <w:tcW w:w="2592" w:type="dxa"/>
            <w:vAlign w:val="center"/>
          </w:tcPr>
          <w:p w:rsidR="00727F04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rule</w:t>
            </w:r>
          </w:p>
        </w:tc>
        <w:tc>
          <w:tcPr>
            <w:tcW w:w="1744" w:type="dxa"/>
            <w:vAlign w:val="center"/>
          </w:tcPr>
          <w:p w:rsidR="00727F04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varchar(100)</w:t>
            </w:r>
          </w:p>
        </w:tc>
        <w:tc>
          <w:tcPr>
            <w:tcW w:w="2410" w:type="dxa"/>
            <w:vAlign w:val="center"/>
          </w:tcPr>
          <w:p w:rsidR="00727F04" w:rsidRPr="00727F04" w:rsidRDefault="00727F04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Условие</w:t>
            </w:r>
          </w:p>
        </w:tc>
        <w:tc>
          <w:tcPr>
            <w:tcW w:w="1325" w:type="dxa"/>
            <w:vAlign w:val="center"/>
          </w:tcPr>
          <w:p w:rsidR="00727F04" w:rsidRPr="009B7859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727F04" w:rsidTr="002B530C">
        <w:trPr>
          <w:jc w:val="center"/>
        </w:trPr>
        <w:tc>
          <w:tcPr>
            <w:tcW w:w="2592" w:type="dxa"/>
            <w:vAlign w:val="center"/>
          </w:tcPr>
          <w:p w:rsidR="00727F04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percent_of_value</w:t>
            </w:r>
          </w:p>
        </w:tc>
        <w:tc>
          <w:tcPr>
            <w:tcW w:w="1744" w:type="dxa"/>
            <w:vAlign w:val="center"/>
          </w:tcPr>
          <w:p w:rsidR="00727F04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float</w:t>
            </w:r>
          </w:p>
        </w:tc>
        <w:tc>
          <w:tcPr>
            <w:tcW w:w="2410" w:type="dxa"/>
            <w:vAlign w:val="center"/>
          </w:tcPr>
          <w:p w:rsidR="00727F04" w:rsidRPr="00727F04" w:rsidRDefault="00727F04" w:rsidP="00EF1D80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Процент влияния</w:t>
            </w:r>
          </w:p>
        </w:tc>
        <w:tc>
          <w:tcPr>
            <w:tcW w:w="1325" w:type="dxa"/>
            <w:vAlign w:val="center"/>
          </w:tcPr>
          <w:p w:rsidR="00727F04" w:rsidRDefault="00727F04" w:rsidP="003D106E">
            <w:pPr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</w:tbl>
    <w:tbl>
      <w:tblPr>
        <w:tblStyle w:val="af3"/>
        <w:tblpPr w:leftFromText="180" w:rightFromText="180" w:vertAnchor="text" w:horzAnchor="page" w:tblpX="2608" w:tblpY="87"/>
        <w:tblW w:w="0" w:type="auto"/>
        <w:tblLook w:val="04A0" w:firstRow="1" w:lastRow="0" w:firstColumn="1" w:lastColumn="0" w:noHBand="0" w:noVBand="1"/>
      </w:tblPr>
      <w:tblGrid>
        <w:gridCol w:w="2345"/>
        <w:gridCol w:w="2495"/>
        <w:gridCol w:w="2638"/>
      </w:tblGrid>
      <w:tr w:rsidR="002B530C" w:rsidTr="002B530C">
        <w:tc>
          <w:tcPr>
            <w:tcW w:w="2345" w:type="dxa"/>
            <w:vAlign w:val="center"/>
          </w:tcPr>
          <w:p w:rsidR="002B530C" w:rsidRDefault="002B530C" w:rsidP="002B530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 поля</w:t>
            </w:r>
          </w:p>
        </w:tc>
        <w:tc>
          <w:tcPr>
            <w:tcW w:w="2495" w:type="dxa"/>
            <w:vAlign w:val="center"/>
          </w:tcPr>
          <w:p w:rsidR="002B530C" w:rsidRDefault="002B530C" w:rsidP="002B530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Индексы</w:t>
            </w:r>
          </w:p>
        </w:tc>
        <w:tc>
          <w:tcPr>
            <w:tcW w:w="2638" w:type="dxa"/>
            <w:vAlign w:val="center"/>
          </w:tcPr>
          <w:p w:rsidR="002B530C" w:rsidRDefault="002B530C" w:rsidP="002B530C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Атрибуты</w:t>
            </w:r>
          </w:p>
        </w:tc>
      </w:tr>
      <w:tr w:rsidR="002B530C" w:rsidTr="002B530C">
        <w:tc>
          <w:tcPr>
            <w:tcW w:w="2345" w:type="dxa"/>
            <w:vAlign w:val="center"/>
          </w:tcPr>
          <w:p w:rsidR="002B530C" w:rsidRPr="009B7859" w:rsidRDefault="002B530C" w:rsidP="002B530C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id_rule</w:t>
            </w:r>
          </w:p>
        </w:tc>
        <w:tc>
          <w:tcPr>
            <w:tcW w:w="2495" w:type="dxa"/>
            <w:vAlign w:val="center"/>
          </w:tcPr>
          <w:p w:rsidR="002B530C" w:rsidRDefault="002B530C" w:rsidP="002B530C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Primary Key</w:t>
            </w:r>
          </w:p>
        </w:tc>
        <w:tc>
          <w:tcPr>
            <w:tcW w:w="2638" w:type="dxa"/>
            <w:vAlign w:val="center"/>
          </w:tcPr>
          <w:p w:rsidR="002B530C" w:rsidRPr="009B7859" w:rsidRDefault="002B530C" w:rsidP="002B530C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Auto Increment</w:t>
            </w:r>
          </w:p>
        </w:tc>
      </w:tr>
      <w:tr w:rsidR="002B530C" w:rsidTr="002B530C">
        <w:tc>
          <w:tcPr>
            <w:tcW w:w="2345" w:type="dxa"/>
            <w:vAlign w:val="center"/>
          </w:tcPr>
          <w:p w:rsidR="002B530C" w:rsidRDefault="002B530C" w:rsidP="002B530C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rule</w:t>
            </w:r>
          </w:p>
        </w:tc>
        <w:tc>
          <w:tcPr>
            <w:tcW w:w="2495" w:type="dxa"/>
            <w:vAlign w:val="center"/>
          </w:tcPr>
          <w:p w:rsidR="002B530C" w:rsidRPr="00EF1D80" w:rsidRDefault="002B530C" w:rsidP="002B530C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Unique Key</w:t>
            </w:r>
          </w:p>
        </w:tc>
        <w:tc>
          <w:tcPr>
            <w:tcW w:w="2638" w:type="dxa"/>
            <w:vAlign w:val="center"/>
          </w:tcPr>
          <w:p w:rsidR="002B530C" w:rsidRPr="00727F04" w:rsidRDefault="002B530C" w:rsidP="002B530C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B530C" w:rsidTr="002B530C">
        <w:tc>
          <w:tcPr>
            <w:tcW w:w="2345" w:type="dxa"/>
            <w:vAlign w:val="center"/>
          </w:tcPr>
          <w:p w:rsidR="002B530C" w:rsidRDefault="002B530C" w:rsidP="002B530C">
            <w:pPr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percent_of_value</w:t>
            </w:r>
          </w:p>
        </w:tc>
        <w:tc>
          <w:tcPr>
            <w:tcW w:w="2495" w:type="dxa"/>
            <w:vAlign w:val="center"/>
          </w:tcPr>
          <w:p w:rsidR="002B530C" w:rsidRPr="00727F04" w:rsidRDefault="002B530C" w:rsidP="002B530C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638" w:type="dxa"/>
            <w:vAlign w:val="center"/>
          </w:tcPr>
          <w:p w:rsidR="002B530C" w:rsidRDefault="002B530C" w:rsidP="002B530C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:rsidR="000B02E3" w:rsidRDefault="000B02E3" w:rsidP="000B02E3">
      <w:pPr>
        <w:keepNext/>
        <w:ind w:firstLine="0"/>
        <w:jc w:val="center"/>
        <w:rPr>
          <w:rFonts w:cs="Times New Roman"/>
        </w:rPr>
      </w:pPr>
    </w:p>
    <w:p w:rsidR="00380529" w:rsidRDefault="00380529" w:rsidP="000B02E3">
      <w:pPr>
        <w:keepNext/>
        <w:ind w:firstLine="0"/>
        <w:jc w:val="center"/>
        <w:rPr>
          <w:rFonts w:cs="Times New Roman"/>
        </w:rPr>
      </w:pPr>
    </w:p>
    <w:p w:rsidR="007A10F9" w:rsidRDefault="007A10F9" w:rsidP="000B02E3">
      <w:pPr>
        <w:keepNext/>
        <w:ind w:firstLine="0"/>
        <w:jc w:val="center"/>
        <w:rPr>
          <w:rFonts w:cs="Times New Roman"/>
        </w:rPr>
      </w:pPr>
    </w:p>
    <w:p w:rsidR="007A10F9" w:rsidRDefault="007A10F9" w:rsidP="000B02E3">
      <w:pPr>
        <w:keepNext/>
        <w:ind w:firstLine="0"/>
        <w:jc w:val="center"/>
        <w:rPr>
          <w:rFonts w:cs="Times New Roman"/>
        </w:rPr>
      </w:pPr>
    </w:p>
    <w:p w:rsidR="007A10F9" w:rsidRDefault="007A10F9" w:rsidP="000B02E3">
      <w:pPr>
        <w:keepNext/>
        <w:ind w:firstLine="0"/>
        <w:jc w:val="center"/>
        <w:rPr>
          <w:rFonts w:cs="Times New Roman"/>
        </w:rPr>
      </w:pPr>
    </w:p>
    <w:p w:rsidR="007A10F9" w:rsidRDefault="007A10F9" w:rsidP="000B02E3">
      <w:pPr>
        <w:keepNext/>
        <w:ind w:firstLine="0"/>
        <w:jc w:val="center"/>
        <w:rPr>
          <w:rFonts w:cs="Times New Roman"/>
        </w:rPr>
      </w:pPr>
    </w:p>
    <w:p w:rsidR="00380529" w:rsidRPr="00380529" w:rsidRDefault="00AD68E5" w:rsidP="000B02E3">
      <w:pPr>
        <w:keepNext/>
        <w:ind w:firstLine="0"/>
        <w:jc w:val="center"/>
        <w:rPr>
          <w:rFonts w:cs="Times New Roman"/>
        </w:rPr>
      </w:pPr>
      <w:r>
        <w:rPr>
          <w:rFonts w:cs="Times New Roman"/>
        </w:rPr>
        <w:pict>
          <v:shape id="_x0000_i1034" type="#_x0000_t75" style="width:318.75pt;height:197.25pt">
            <v:imagedata r:id="rId18" o:title="ыва"/>
          </v:shape>
        </w:pict>
      </w:r>
    </w:p>
    <w:p w:rsidR="000B02E3" w:rsidRPr="000B02E3" w:rsidRDefault="000B02E3" w:rsidP="000B02E3">
      <w:pPr>
        <w:pStyle w:val="af4"/>
        <w:jc w:val="center"/>
        <w:rPr>
          <w:rFonts w:cs="Times New Roman"/>
          <w:i w:val="0"/>
          <w:color w:val="auto"/>
          <w:sz w:val="28"/>
        </w:rPr>
      </w:pPr>
      <w:r w:rsidRPr="000B02E3">
        <w:rPr>
          <w:i w:val="0"/>
          <w:color w:val="auto"/>
          <w:sz w:val="28"/>
        </w:rPr>
        <w:t xml:space="preserve">Рисунок </w:t>
      </w:r>
      <w:r w:rsidR="00F83213">
        <w:rPr>
          <w:i w:val="0"/>
          <w:color w:val="auto"/>
          <w:sz w:val="28"/>
        </w:rPr>
        <w:t>5</w:t>
      </w:r>
      <w:r w:rsidRPr="000B02E3">
        <w:rPr>
          <w:i w:val="0"/>
          <w:color w:val="auto"/>
          <w:sz w:val="28"/>
        </w:rPr>
        <w:t xml:space="preserve"> - Схема связей БД</w:t>
      </w:r>
    </w:p>
    <w:p w:rsidR="008438CC" w:rsidRDefault="008438CC" w:rsidP="00454FBD">
      <w:pPr>
        <w:pStyle w:val="1"/>
        <w:jc w:val="both"/>
      </w:pPr>
      <w:r>
        <w:lastRenderedPageBreak/>
        <w:tab/>
      </w:r>
      <w:bookmarkStart w:id="26" w:name="_Toc468662675"/>
      <w:r w:rsidR="00653E43">
        <w:t>4.</w:t>
      </w:r>
      <w:r w:rsidR="00653E43" w:rsidRPr="00A32248">
        <w:t>4</w:t>
      </w:r>
      <w:r w:rsidRPr="00A32248">
        <w:t xml:space="preserve"> </w:t>
      </w:r>
      <w:r>
        <w:t>Интерфейс</w:t>
      </w:r>
      <w:bookmarkEnd w:id="26"/>
    </w:p>
    <w:p w:rsidR="00303466" w:rsidRDefault="00303466" w:rsidP="00303466">
      <w:pPr>
        <w:pStyle w:val="a3"/>
        <w:keepNext/>
        <w:ind w:left="709" w:firstLine="0"/>
        <w:jc w:val="center"/>
      </w:pPr>
      <w:r>
        <w:rPr>
          <w:noProof/>
        </w:rPr>
        <w:drawing>
          <wp:inline distT="0" distB="0" distL="0" distR="0">
            <wp:extent cx="5344579" cy="2847975"/>
            <wp:effectExtent l="0" t="0" r="0" b="0"/>
            <wp:docPr id="4" name="Рисунок 4" descr="Интерфей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нтерфейс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894" cy="285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66" w:rsidRDefault="00303466" w:rsidP="00303466">
      <w:pPr>
        <w:pStyle w:val="af4"/>
        <w:jc w:val="center"/>
        <w:rPr>
          <w:i w:val="0"/>
          <w:color w:val="auto"/>
          <w:sz w:val="28"/>
        </w:rPr>
      </w:pPr>
      <w:r w:rsidRPr="00D00BB1">
        <w:rPr>
          <w:i w:val="0"/>
          <w:color w:val="auto"/>
          <w:sz w:val="28"/>
        </w:rPr>
        <w:t xml:space="preserve">Рисунок </w:t>
      </w:r>
      <w:r w:rsidR="00F83213">
        <w:rPr>
          <w:i w:val="0"/>
          <w:color w:val="auto"/>
          <w:sz w:val="28"/>
        </w:rPr>
        <w:t>6</w:t>
      </w:r>
      <w:r w:rsidRPr="00D00BB1">
        <w:rPr>
          <w:i w:val="0"/>
          <w:color w:val="auto"/>
          <w:sz w:val="28"/>
        </w:rPr>
        <w:t xml:space="preserve"> - </w:t>
      </w:r>
      <w:r w:rsidR="001F1AFB">
        <w:rPr>
          <w:i w:val="0"/>
          <w:color w:val="auto"/>
          <w:sz w:val="28"/>
        </w:rPr>
        <w:t>Макет</w:t>
      </w:r>
      <w:r w:rsidRPr="00D00BB1">
        <w:rPr>
          <w:i w:val="0"/>
          <w:color w:val="auto"/>
          <w:sz w:val="28"/>
        </w:rPr>
        <w:t xml:space="preserve"> формы программы</w:t>
      </w:r>
    </w:p>
    <w:p w:rsidR="00E0731E" w:rsidRPr="00E0731E" w:rsidRDefault="00E0731E" w:rsidP="00E0731E">
      <w:pPr>
        <w:spacing w:line="240" w:lineRule="auto"/>
        <w:rPr>
          <w:sz w:val="24"/>
        </w:rPr>
      </w:pPr>
    </w:p>
    <w:p w:rsidR="00E0731E" w:rsidRPr="00E0731E" w:rsidRDefault="00E0731E" w:rsidP="00E0731E">
      <w:pPr>
        <w:ind w:firstLine="0"/>
      </w:pPr>
      <w:r>
        <w:t>Таблица 3 – Описание объектов на форме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616"/>
        <w:gridCol w:w="2125"/>
        <w:gridCol w:w="1873"/>
        <w:gridCol w:w="3007"/>
        <w:gridCol w:w="1950"/>
      </w:tblGrid>
      <w:tr w:rsidR="002C194C" w:rsidTr="002C194C">
        <w:tc>
          <w:tcPr>
            <w:tcW w:w="616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№ п/п</w:t>
            </w:r>
          </w:p>
        </w:tc>
        <w:tc>
          <w:tcPr>
            <w:tcW w:w="2125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873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Объект</w:t>
            </w:r>
          </w:p>
        </w:tc>
        <w:tc>
          <w:tcPr>
            <w:tcW w:w="3007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Источник</w:t>
            </w:r>
          </w:p>
        </w:tc>
        <w:tc>
          <w:tcPr>
            <w:tcW w:w="1950" w:type="dxa"/>
          </w:tcPr>
          <w:p w:rsidR="002C194C" w:rsidRPr="002C194C" w:rsidRDefault="002C194C" w:rsidP="00E0731E">
            <w:pPr>
              <w:spacing w:line="240" w:lineRule="auto"/>
              <w:ind w:firstLine="0"/>
              <w:jc w:val="center"/>
            </w:pPr>
            <w:r>
              <w:t>Дополнительные объекты</w:t>
            </w: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125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Выбор локомотива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GroupBox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lang w:val="en-US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125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Тип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ComboBox</w:t>
            </w:r>
          </w:p>
        </w:tc>
        <w:tc>
          <w:tcPr>
            <w:tcW w:w="3007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rPr>
                <w:rFonts w:cs="Times New Roman"/>
                <w:lang w:val="en-US"/>
              </w:rPr>
              <w:t>loco</w:t>
            </w:r>
            <w:r w:rsidRPr="005C736F">
              <w:rPr>
                <w:rFonts w:cs="Times New Roman"/>
              </w:rPr>
              <w:t>_</w:t>
            </w:r>
            <w:r>
              <w:rPr>
                <w:rFonts w:cs="Times New Roman"/>
                <w:lang w:val="en-US"/>
              </w:rPr>
              <w:t>type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 xml:space="preserve"> type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2C194C" w:rsidRPr="00AD68E5" w:rsidTr="002C194C">
        <w:tc>
          <w:tcPr>
            <w:tcW w:w="616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Название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ComboBox</w:t>
            </w:r>
          </w:p>
        </w:tc>
        <w:tc>
          <w:tcPr>
            <w:tcW w:w="3007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loco</w:t>
            </w:r>
            <w:r w:rsidRPr="00E0731E"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  <w:lang w:val="en-US"/>
              </w:rPr>
              <w:t>adhesion</w:t>
            </w:r>
            <w:r w:rsidRPr="00E0731E"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  <w:lang w:val="en-US"/>
              </w:rPr>
              <w:t>coeff</w:t>
            </w:r>
            <w:r w:rsidRPr="00E0731E">
              <w:rPr>
                <w:rFonts w:cs="Times New Roman"/>
                <w:lang w:val="en-US"/>
              </w:rPr>
              <w:t>.</w:t>
            </w:r>
            <w:r>
              <w:rPr>
                <w:rFonts w:cs="Times New Roman"/>
                <w:lang w:val="en-US"/>
              </w:rPr>
              <w:t xml:space="preserve"> loco</w:t>
            </w:r>
            <w:r w:rsidRPr="00E0731E">
              <w:rPr>
                <w:rFonts w:cs="Times New Roman"/>
                <w:lang w:val="en-US"/>
              </w:rPr>
              <w:t>_</w:t>
            </w: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 xml:space="preserve">Вид расчет 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GroupBox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С фиксированной скоростью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RadioButton</w:t>
            </w:r>
          </w:p>
        </w:tc>
        <w:tc>
          <w:tcPr>
            <w:tcW w:w="3007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Выбор пользователя (</w:t>
            </w:r>
            <w:r>
              <w:rPr>
                <w:rFonts w:cs="Times New Roman"/>
                <w:lang w:val="en-US"/>
              </w:rPr>
              <w:t>true/false</w:t>
            </w:r>
            <w:r>
              <w:rPr>
                <w:rFonts w:cs="Times New Roman"/>
              </w:rPr>
              <w:t>)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szCs w:val="28"/>
                <w:lang w:val="en-US"/>
              </w:rPr>
              <w:t>ToolTip</w:t>
            </w: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5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С переменной скоростью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RadioButton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Выбор пользователя (</w:t>
            </w:r>
            <w:r>
              <w:rPr>
                <w:rFonts w:cs="Times New Roman"/>
                <w:lang w:val="en-US"/>
              </w:rPr>
              <w:t>true/false</w:t>
            </w:r>
            <w:r>
              <w:rPr>
                <w:rFonts w:cs="Times New Roman"/>
              </w:rPr>
              <w:t>)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szCs w:val="28"/>
                <w:lang w:val="en-US"/>
              </w:rPr>
              <w:t>ToolTip</w:t>
            </w: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Ввод переменных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GroupBox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Скорость</w:t>
            </w:r>
          </w:p>
        </w:tc>
        <w:tc>
          <w:tcPr>
            <w:tcW w:w="1873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TextBox</w:t>
            </w:r>
          </w:p>
        </w:tc>
        <w:tc>
          <w:tcPr>
            <w:tcW w:w="3007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Введенное пользователем значение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Начальная скорость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TextBox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Введенное пользователем значение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125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Конечная скорость</w:t>
            </w:r>
          </w:p>
        </w:tc>
        <w:tc>
          <w:tcPr>
            <w:tcW w:w="1873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TextBox</w:t>
            </w:r>
          </w:p>
        </w:tc>
        <w:tc>
          <w:tcPr>
            <w:tcW w:w="3007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Введенное пользователем значение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125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Шаг</w:t>
            </w:r>
          </w:p>
        </w:tc>
        <w:tc>
          <w:tcPr>
            <w:tcW w:w="1873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TextBox</w:t>
            </w:r>
          </w:p>
        </w:tc>
        <w:tc>
          <w:tcPr>
            <w:tcW w:w="3007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Введенное пользователем значение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Условия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GroupBox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Условия 1-9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CheckBox</w:t>
            </w:r>
          </w:p>
        </w:tc>
        <w:tc>
          <w:tcPr>
            <w:tcW w:w="3007" w:type="dxa"/>
            <w:vAlign w:val="center"/>
          </w:tcPr>
          <w:p w:rsidR="002C194C" w:rsidRPr="00E0731E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adhesion</w:t>
            </w:r>
            <w:r w:rsidRPr="008D44F4">
              <w:rPr>
                <w:rFonts w:cs="Times New Roman"/>
              </w:rPr>
              <w:t>_</w:t>
            </w:r>
            <w:r>
              <w:rPr>
                <w:rFonts w:cs="Times New Roman"/>
                <w:lang w:val="en-US"/>
              </w:rPr>
              <w:t>rules</w:t>
            </w:r>
            <w:r>
              <w:rPr>
                <w:rFonts w:cs="Times New Roman"/>
              </w:rPr>
              <w:t>.</w:t>
            </w:r>
            <w:r>
              <w:rPr>
                <w:rFonts w:cs="Times New Roman"/>
                <w:lang w:val="en-US"/>
              </w:rPr>
              <w:t xml:space="preserve"> rule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szCs w:val="28"/>
                <w:lang w:val="en-US"/>
              </w:rPr>
              <w:t>ToolTip</w:t>
            </w: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lastRenderedPageBreak/>
              <w:t>14</w:t>
            </w:r>
          </w:p>
        </w:tc>
        <w:tc>
          <w:tcPr>
            <w:tcW w:w="2125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</w:pPr>
            <w:r>
              <w:t>Выполнить расчет</w:t>
            </w:r>
          </w:p>
        </w:tc>
        <w:tc>
          <w:tcPr>
            <w:tcW w:w="1873" w:type="dxa"/>
            <w:vAlign w:val="center"/>
          </w:tcPr>
          <w:p w:rsidR="002C194C" w:rsidRPr="00AE1102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Button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Pr="00AE1102" w:rsidRDefault="002C194C" w:rsidP="00E0731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5" w:type="dxa"/>
            <w:vAlign w:val="center"/>
          </w:tcPr>
          <w:p w:rsidR="002C194C" w:rsidRPr="00AE1102" w:rsidRDefault="002C194C" w:rsidP="00E0731E">
            <w:pPr>
              <w:spacing w:line="240" w:lineRule="auto"/>
              <w:ind w:firstLine="0"/>
              <w:jc w:val="center"/>
            </w:pPr>
            <w:r w:rsidRPr="00AE1102">
              <w:t xml:space="preserve">Зависимость ψ от </w:t>
            </w:r>
            <w:r w:rsidRPr="00AE1102">
              <w:rPr>
                <w:lang w:val="en-US"/>
              </w:rPr>
              <w:t>V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GroupBox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5" w:type="dxa"/>
            <w:vAlign w:val="center"/>
          </w:tcPr>
          <w:p w:rsidR="002C194C" w:rsidRPr="00AE1102" w:rsidRDefault="002C194C" w:rsidP="00E0731E">
            <w:pPr>
              <w:spacing w:line="240" w:lineRule="auto"/>
              <w:ind w:firstLine="0"/>
              <w:jc w:val="center"/>
            </w:pPr>
            <w:r>
              <w:t>Таблица</w:t>
            </w:r>
          </w:p>
        </w:tc>
        <w:tc>
          <w:tcPr>
            <w:tcW w:w="1873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AE1102">
              <w:rPr>
                <w:szCs w:val="28"/>
                <w:lang w:val="en-US"/>
              </w:rPr>
              <w:t>DataGridView</w:t>
            </w:r>
          </w:p>
        </w:tc>
        <w:tc>
          <w:tcPr>
            <w:tcW w:w="3007" w:type="dxa"/>
            <w:vAlign w:val="center"/>
          </w:tcPr>
          <w:p w:rsidR="002C194C" w:rsidRDefault="002C194C" w:rsidP="00E0731E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Данные из выполненного расчета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Pr="00AE1102" w:rsidRDefault="002C194C" w:rsidP="00AE1102">
            <w:pPr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2125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Расчетный коэффициент сцепления</w:t>
            </w:r>
          </w:p>
        </w:tc>
        <w:tc>
          <w:tcPr>
            <w:tcW w:w="1873" w:type="dxa"/>
            <w:vAlign w:val="center"/>
          </w:tcPr>
          <w:p w:rsidR="002C194C" w:rsidRPr="00AE1102" w:rsidRDefault="002C194C" w:rsidP="00AE1102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TextBox</w:t>
            </w:r>
          </w:p>
        </w:tc>
        <w:tc>
          <w:tcPr>
            <w:tcW w:w="3007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Данные из выполненного расчета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2125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График зависимости</w:t>
            </w:r>
          </w:p>
        </w:tc>
        <w:tc>
          <w:tcPr>
            <w:tcW w:w="1873" w:type="dxa"/>
            <w:vAlign w:val="center"/>
          </w:tcPr>
          <w:p w:rsidR="002C194C" w:rsidRPr="00AE1102" w:rsidRDefault="002C194C" w:rsidP="00AE1102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Chart</w:t>
            </w:r>
          </w:p>
        </w:tc>
        <w:tc>
          <w:tcPr>
            <w:tcW w:w="3007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Данные из выполненного расчета</w:t>
            </w: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  <w:tr w:rsidR="002C194C" w:rsidTr="002C194C">
        <w:tc>
          <w:tcPr>
            <w:tcW w:w="616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2125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</w:pPr>
            <w:r>
              <w:t>Подсказка</w:t>
            </w:r>
          </w:p>
        </w:tc>
        <w:tc>
          <w:tcPr>
            <w:tcW w:w="1873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ToolTip</w:t>
            </w:r>
          </w:p>
        </w:tc>
        <w:tc>
          <w:tcPr>
            <w:tcW w:w="3007" w:type="dxa"/>
            <w:vAlign w:val="center"/>
          </w:tcPr>
          <w:p w:rsidR="002C194C" w:rsidRDefault="002C194C" w:rsidP="00AE1102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950" w:type="dxa"/>
            <w:vAlign w:val="center"/>
          </w:tcPr>
          <w:p w:rsidR="002C194C" w:rsidRDefault="002C194C" w:rsidP="002C194C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</w:tr>
    </w:tbl>
    <w:p w:rsidR="00303466" w:rsidRPr="004B3B5B" w:rsidRDefault="00303466" w:rsidP="000C2611">
      <w:pPr>
        <w:spacing w:line="240" w:lineRule="auto"/>
        <w:rPr>
          <w:lang w:val="en-US"/>
        </w:rPr>
      </w:pPr>
    </w:p>
    <w:p w:rsidR="00D00BB1" w:rsidRDefault="005C736F" w:rsidP="00FE16E0">
      <w:pPr>
        <w:ind w:right="-5"/>
        <w:rPr>
          <w:szCs w:val="28"/>
        </w:rPr>
      </w:pPr>
      <w:r>
        <w:rPr>
          <w:szCs w:val="28"/>
        </w:rPr>
        <w:t>Группа</w:t>
      </w:r>
      <w:r w:rsidR="00D00BB1">
        <w:rPr>
          <w:szCs w:val="28"/>
        </w:rPr>
        <w:t xml:space="preserve"> </w:t>
      </w:r>
      <w:r>
        <w:rPr>
          <w:szCs w:val="28"/>
        </w:rPr>
        <w:t>«Выбор</w:t>
      </w:r>
      <w:r w:rsidR="00D00BB1">
        <w:rPr>
          <w:szCs w:val="28"/>
        </w:rPr>
        <w:t xml:space="preserve"> локомотива</w:t>
      </w:r>
      <w:r>
        <w:rPr>
          <w:szCs w:val="28"/>
        </w:rPr>
        <w:t>»</w:t>
      </w:r>
      <w:r w:rsidR="00C94416">
        <w:rPr>
          <w:szCs w:val="28"/>
        </w:rPr>
        <w:t xml:space="preserve"> организована с помощью </w:t>
      </w:r>
      <w:r w:rsidR="00C94416">
        <w:rPr>
          <w:szCs w:val="28"/>
          <w:lang w:val="en-US"/>
        </w:rPr>
        <w:t>GroupBox</w:t>
      </w:r>
      <w:r w:rsidR="00C94416" w:rsidRPr="00C94416">
        <w:rPr>
          <w:szCs w:val="28"/>
        </w:rPr>
        <w:t xml:space="preserve"> </w:t>
      </w:r>
      <w:r w:rsidR="00C94416">
        <w:rPr>
          <w:szCs w:val="28"/>
        </w:rPr>
        <w:t>и</w:t>
      </w:r>
      <w:r w:rsidR="00D00BB1">
        <w:rPr>
          <w:szCs w:val="28"/>
        </w:rPr>
        <w:t xml:space="preserve"> состоит из двух объектов </w:t>
      </w:r>
      <w:r w:rsidR="00D00BB1">
        <w:rPr>
          <w:szCs w:val="28"/>
          <w:lang w:val="en-US"/>
        </w:rPr>
        <w:t>ComboBox</w:t>
      </w:r>
      <w:r w:rsidR="00D00BB1">
        <w:rPr>
          <w:szCs w:val="28"/>
        </w:rPr>
        <w:t xml:space="preserve">. Для подписи используются объекты </w:t>
      </w:r>
      <w:r w:rsidR="00D00BB1">
        <w:rPr>
          <w:szCs w:val="28"/>
          <w:lang w:val="en-US"/>
        </w:rPr>
        <w:t>Label</w:t>
      </w:r>
      <w:r w:rsidR="00D00BB1" w:rsidRPr="006C5295">
        <w:rPr>
          <w:szCs w:val="28"/>
        </w:rPr>
        <w:t>.</w:t>
      </w:r>
      <w:r w:rsidR="00D00BB1">
        <w:rPr>
          <w:szCs w:val="28"/>
        </w:rPr>
        <w:t xml:space="preserve"> Первый </w:t>
      </w:r>
      <w:r w:rsidR="00D00BB1">
        <w:rPr>
          <w:szCs w:val="28"/>
          <w:lang w:val="en-US"/>
        </w:rPr>
        <w:t>ComboBox</w:t>
      </w:r>
      <w:r w:rsidR="00D00BB1">
        <w:rPr>
          <w:szCs w:val="28"/>
        </w:rPr>
        <w:t xml:space="preserve"> служит для выбора типа локомотива, второй изначально не доступен, активируется после выбора значения в первом </w:t>
      </w:r>
      <w:r w:rsidR="00D00BB1">
        <w:rPr>
          <w:szCs w:val="28"/>
          <w:lang w:val="en-US"/>
        </w:rPr>
        <w:t>ComboBox</w:t>
      </w:r>
      <w:r w:rsidR="00D00BB1">
        <w:rPr>
          <w:szCs w:val="28"/>
        </w:rPr>
        <w:t>.</w:t>
      </w:r>
      <w:r>
        <w:rPr>
          <w:szCs w:val="28"/>
        </w:rPr>
        <w:t xml:space="preserve"> </w:t>
      </w:r>
      <w:r w:rsidR="00D00BB1">
        <w:rPr>
          <w:szCs w:val="28"/>
        </w:rPr>
        <w:t>Далее название локомотива выбирается в соответствии с выбранным типом</w:t>
      </w:r>
      <w:r w:rsidR="00C53264">
        <w:rPr>
          <w:szCs w:val="28"/>
        </w:rPr>
        <w:t xml:space="preserve">. </w:t>
      </w:r>
    </w:p>
    <w:p w:rsidR="00D00BB1" w:rsidRDefault="005C736F" w:rsidP="00D00BB1">
      <w:pPr>
        <w:ind w:right="-5"/>
        <w:rPr>
          <w:szCs w:val="28"/>
        </w:rPr>
      </w:pPr>
      <w:r>
        <w:rPr>
          <w:szCs w:val="28"/>
        </w:rPr>
        <w:t>Группа</w:t>
      </w:r>
      <w:r w:rsidR="00D00BB1">
        <w:rPr>
          <w:szCs w:val="28"/>
        </w:rPr>
        <w:t xml:space="preserve"> </w:t>
      </w:r>
      <w:r>
        <w:rPr>
          <w:szCs w:val="28"/>
        </w:rPr>
        <w:t>«Вид расчета»</w:t>
      </w:r>
      <w:r w:rsidR="00C94416">
        <w:rPr>
          <w:szCs w:val="28"/>
        </w:rPr>
        <w:t xml:space="preserve"> организована с помощью </w:t>
      </w:r>
      <w:r w:rsidR="00C94416">
        <w:rPr>
          <w:szCs w:val="28"/>
          <w:lang w:val="en-US"/>
        </w:rPr>
        <w:t>GroupBox</w:t>
      </w:r>
      <w:r w:rsidR="00C94416" w:rsidRPr="00C94416">
        <w:rPr>
          <w:szCs w:val="28"/>
        </w:rPr>
        <w:t xml:space="preserve"> </w:t>
      </w:r>
      <w:r w:rsidR="00C94416">
        <w:rPr>
          <w:szCs w:val="28"/>
        </w:rPr>
        <w:t>и</w:t>
      </w:r>
      <w:r w:rsidR="00D00BB1">
        <w:rPr>
          <w:szCs w:val="28"/>
        </w:rPr>
        <w:t xml:space="preserve"> состоит из двух объектов </w:t>
      </w:r>
      <w:r w:rsidR="00D00BB1">
        <w:rPr>
          <w:szCs w:val="28"/>
          <w:lang w:val="en-US"/>
        </w:rPr>
        <w:t>RadioButton</w:t>
      </w:r>
      <w:r w:rsidR="00D00BB1" w:rsidRPr="005E0708">
        <w:rPr>
          <w:szCs w:val="28"/>
        </w:rPr>
        <w:t xml:space="preserve"> </w:t>
      </w:r>
      <w:r w:rsidR="00D00BB1">
        <w:rPr>
          <w:szCs w:val="28"/>
        </w:rPr>
        <w:t xml:space="preserve">с помощью которых выбирается вид расчета. Для описания видов расчета используются всплывающие подсказки, реализованные с помощью объектов </w:t>
      </w:r>
      <w:r w:rsidR="00D00BB1">
        <w:rPr>
          <w:szCs w:val="28"/>
          <w:lang w:val="en-US"/>
        </w:rPr>
        <w:t>ToolTip</w:t>
      </w:r>
      <w:r w:rsidR="00D00BB1">
        <w:rPr>
          <w:szCs w:val="28"/>
        </w:rPr>
        <w:t xml:space="preserve">. От выбора в данном блоке зависит набор объектов в блоке «Ввод переменных». </w:t>
      </w:r>
    </w:p>
    <w:p w:rsidR="00D00BB1" w:rsidRPr="00554985" w:rsidRDefault="00D00BB1" w:rsidP="00D00BB1">
      <w:pPr>
        <w:ind w:right="-5"/>
        <w:rPr>
          <w:szCs w:val="28"/>
        </w:rPr>
      </w:pPr>
      <w:r>
        <w:rPr>
          <w:szCs w:val="28"/>
        </w:rPr>
        <w:t>В случае, если выбран вид расчета «С ф</w:t>
      </w:r>
      <w:r w:rsidR="005C736F">
        <w:rPr>
          <w:szCs w:val="28"/>
        </w:rPr>
        <w:t>иксированной скоростью», в группе</w:t>
      </w:r>
      <w:r>
        <w:rPr>
          <w:szCs w:val="28"/>
        </w:rPr>
        <w:t xml:space="preserve"> «Ввод переменных» будет только один объект </w:t>
      </w:r>
      <w:r>
        <w:rPr>
          <w:szCs w:val="28"/>
          <w:lang w:val="en-US"/>
        </w:rPr>
        <w:t>TextBox</w:t>
      </w:r>
      <w:r>
        <w:rPr>
          <w:szCs w:val="28"/>
        </w:rPr>
        <w:t xml:space="preserve"> для ввода скорости, который подписан объектом </w:t>
      </w:r>
      <w:r>
        <w:rPr>
          <w:szCs w:val="28"/>
          <w:lang w:val="en-US"/>
        </w:rPr>
        <w:t>Label</w:t>
      </w:r>
      <w:r w:rsidRPr="00554985">
        <w:rPr>
          <w:szCs w:val="28"/>
        </w:rPr>
        <w:t xml:space="preserve">, </w:t>
      </w:r>
      <w:r>
        <w:rPr>
          <w:szCs w:val="28"/>
        </w:rPr>
        <w:t xml:space="preserve">а определенный расчетный коэффициент сцепления занесется в объект </w:t>
      </w:r>
      <w:r>
        <w:rPr>
          <w:szCs w:val="28"/>
          <w:lang w:val="en-US"/>
        </w:rPr>
        <w:t>Edit</w:t>
      </w:r>
      <w:r w:rsidR="005C736F">
        <w:rPr>
          <w:szCs w:val="28"/>
        </w:rPr>
        <w:t xml:space="preserve"> в группе</w:t>
      </w:r>
      <w:r w:rsidR="007A2E54">
        <w:rPr>
          <w:szCs w:val="28"/>
        </w:rPr>
        <w:t xml:space="preserve"> вывода</w:t>
      </w:r>
      <w:r>
        <w:rPr>
          <w:szCs w:val="28"/>
        </w:rPr>
        <w:t xml:space="preserve">. </w:t>
      </w:r>
    </w:p>
    <w:p w:rsidR="00D00BB1" w:rsidRPr="007A2E54" w:rsidRDefault="005C736F" w:rsidP="007A2E54">
      <w:pPr>
        <w:ind w:right="-5"/>
        <w:rPr>
          <w:szCs w:val="28"/>
        </w:rPr>
      </w:pPr>
      <w:r>
        <w:rPr>
          <w:szCs w:val="28"/>
        </w:rPr>
        <w:t>При выборе</w:t>
      </w:r>
      <w:r w:rsidR="00D00BB1">
        <w:rPr>
          <w:szCs w:val="28"/>
        </w:rPr>
        <w:t xml:space="preserve"> вида расчета </w:t>
      </w:r>
      <w:r>
        <w:rPr>
          <w:szCs w:val="28"/>
        </w:rPr>
        <w:t xml:space="preserve">«С </w:t>
      </w:r>
      <w:r w:rsidR="009808BA">
        <w:rPr>
          <w:szCs w:val="28"/>
        </w:rPr>
        <w:t>переменной</w:t>
      </w:r>
      <w:r>
        <w:rPr>
          <w:szCs w:val="28"/>
        </w:rPr>
        <w:t xml:space="preserve"> скоростью», группа</w:t>
      </w:r>
      <w:r w:rsidR="00D00BB1">
        <w:rPr>
          <w:szCs w:val="28"/>
        </w:rPr>
        <w:t xml:space="preserve"> «Ввод переменных» будет иметь три объекта </w:t>
      </w:r>
      <w:r w:rsidR="00D00BB1">
        <w:rPr>
          <w:szCs w:val="28"/>
          <w:lang w:val="en-US"/>
        </w:rPr>
        <w:t>TextBox</w:t>
      </w:r>
      <w:r w:rsidR="00D00BB1">
        <w:rPr>
          <w:szCs w:val="28"/>
        </w:rPr>
        <w:t xml:space="preserve"> для ввода начальной скорости, конечной скорости и шага и пять объектов </w:t>
      </w:r>
      <w:r w:rsidR="00D00BB1">
        <w:rPr>
          <w:szCs w:val="28"/>
          <w:lang w:val="en-US"/>
        </w:rPr>
        <w:t>Label</w:t>
      </w:r>
      <w:r w:rsidR="00D00BB1" w:rsidRPr="00316557">
        <w:rPr>
          <w:szCs w:val="28"/>
        </w:rPr>
        <w:t xml:space="preserve"> </w:t>
      </w:r>
      <w:r w:rsidR="00D00BB1">
        <w:rPr>
          <w:szCs w:val="28"/>
        </w:rPr>
        <w:t>для подписи полей ввода и указания единицы и</w:t>
      </w:r>
      <w:r w:rsidR="007A2E54">
        <w:rPr>
          <w:szCs w:val="28"/>
        </w:rPr>
        <w:t>змерения скорости</w:t>
      </w:r>
      <w:r w:rsidR="00D00BB1">
        <w:rPr>
          <w:szCs w:val="28"/>
        </w:rPr>
        <w:t>.</w:t>
      </w:r>
    </w:p>
    <w:p w:rsidR="00D00BB1" w:rsidRPr="00795875" w:rsidRDefault="00381D28" w:rsidP="00D00BB1">
      <w:r>
        <w:rPr>
          <w:rFonts w:cs="Times New Roman"/>
          <w:szCs w:val="28"/>
        </w:rPr>
        <w:t>Группа</w:t>
      </w:r>
      <w:r w:rsidR="00D00BB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«Выбор</w:t>
      </w:r>
      <w:r w:rsidR="00D00BB1">
        <w:rPr>
          <w:rFonts w:cs="Times New Roman"/>
          <w:szCs w:val="28"/>
        </w:rPr>
        <w:t xml:space="preserve"> условий</w:t>
      </w:r>
      <w:r>
        <w:rPr>
          <w:rFonts w:cs="Times New Roman"/>
          <w:szCs w:val="28"/>
        </w:rPr>
        <w:t>»</w:t>
      </w:r>
      <w:r w:rsidR="00D00BB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набор условий в котором буде</w:t>
      </w:r>
      <w:r w:rsidR="00D00BB1">
        <w:rPr>
          <w:rFonts w:cs="Times New Roman"/>
          <w:szCs w:val="28"/>
        </w:rPr>
        <w:t>т влиять на расчетный коэффициент сцепления</w:t>
      </w:r>
      <w:r>
        <w:rPr>
          <w:rFonts w:cs="Times New Roman"/>
          <w:szCs w:val="28"/>
        </w:rPr>
        <w:t>,</w:t>
      </w:r>
      <w:r w:rsidR="00D00BB1">
        <w:rPr>
          <w:rFonts w:cs="Times New Roman"/>
          <w:szCs w:val="28"/>
        </w:rPr>
        <w:t xml:space="preserve"> состоит из набор</w:t>
      </w:r>
      <w:r w:rsidR="00D00BB1" w:rsidRPr="00990E89">
        <w:rPr>
          <w:rFonts w:cs="Times New Roman"/>
          <w:szCs w:val="28"/>
        </w:rPr>
        <w:t>а</w:t>
      </w:r>
      <w:r w:rsidR="00D00BB1">
        <w:rPr>
          <w:rFonts w:cs="Times New Roman"/>
          <w:szCs w:val="28"/>
        </w:rPr>
        <w:t xml:space="preserve"> объектов </w:t>
      </w:r>
      <w:r w:rsidR="00D00BB1">
        <w:rPr>
          <w:rFonts w:cs="Times New Roman"/>
          <w:szCs w:val="28"/>
          <w:lang w:val="en-US"/>
        </w:rPr>
        <w:t>CheckBox</w:t>
      </w:r>
      <w:r w:rsidR="00D00BB1">
        <w:rPr>
          <w:rFonts w:cs="Times New Roman"/>
          <w:szCs w:val="28"/>
        </w:rPr>
        <w:t>.</w:t>
      </w:r>
      <w:r w:rsidR="008D44F4">
        <w:rPr>
          <w:rFonts w:cs="Times New Roman"/>
          <w:szCs w:val="28"/>
        </w:rPr>
        <w:t xml:space="preserve"> </w:t>
      </w:r>
      <w:r w:rsidR="00D00BB1">
        <w:rPr>
          <w:rFonts w:cs="Times New Roman"/>
          <w:szCs w:val="28"/>
        </w:rPr>
        <w:lastRenderedPageBreak/>
        <w:t xml:space="preserve">На некоторые объекты </w:t>
      </w:r>
      <w:r w:rsidR="00D00BB1">
        <w:rPr>
          <w:rFonts w:cs="Times New Roman"/>
          <w:szCs w:val="28"/>
          <w:lang w:val="en-US"/>
        </w:rPr>
        <w:t>CheckBox</w:t>
      </w:r>
      <w:r w:rsidR="008D44F4">
        <w:rPr>
          <w:rFonts w:cs="Times New Roman"/>
          <w:szCs w:val="28"/>
        </w:rPr>
        <w:t xml:space="preserve"> </w:t>
      </w:r>
      <w:r w:rsidR="00D00BB1">
        <w:rPr>
          <w:rFonts w:cs="Times New Roman"/>
          <w:szCs w:val="28"/>
        </w:rPr>
        <w:t xml:space="preserve">прикреплены всплывающие подсказки с помощью объектов </w:t>
      </w:r>
      <w:r w:rsidR="00D00BB1">
        <w:rPr>
          <w:rFonts w:cs="Times New Roman"/>
          <w:szCs w:val="28"/>
          <w:lang w:val="en-US"/>
        </w:rPr>
        <w:t>ToolTip</w:t>
      </w:r>
      <w:r w:rsidR="00D00BB1">
        <w:rPr>
          <w:rFonts w:cs="Times New Roman"/>
          <w:szCs w:val="28"/>
        </w:rPr>
        <w:t xml:space="preserve"> для более подробного описания выбираемого условия.</w:t>
      </w:r>
    </w:p>
    <w:p w:rsidR="00D00BB1" w:rsidRDefault="00D00BB1" w:rsidP="00D00BB1">
      <w:pPr>
        <w:ind w:right="-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Также, при выборе одного из нескольких взаимоисключающих условий, объекты </w:t>
      </w:r>
      <w:r>
        <w:rPr>
          <w:rFonts w:cs="Times New Roman"/>
          <w:szCs w:val="28"/>
          <w:lang w:val="en-US"/>
        </w:rPr>
        <w:t>CheckBox</w:t>
      </w:r>
      <w:r>
        <w:rPr>
          <w:rFonts w:cs="Times New Roman"/>
          <w:szCs w:val="28"/>
        </w:rPr>
        <w:t xml:space="preserve"> других условий становятся не активными.  </w:t>
      </w:r>
    </w:p>
    <w:p w:rsidR="00D00BB1" w:rsidRPr="002C2A54" w:rsidRDefault="008D44F4" w:rsidP="005C06F3">
      <w:pPr>
        <w:pStyle w:val="af4"/>
        <w:spacing w:after="0" w:line="360" w:lineRule="auto"/>
        <w:rPr>
          <w:i w:val="0"/>
          <w:color w:val="auto"/>
          <w:sz w:val="28"/>
        </w:rPr>
      </w:pPr>
      <w:r>
        <w:rPr>
          <w:i w:val="0"/>
          <w:color w:val="auto"/>
          <w:sz w:val="28"/>
        </w:rPr>
        <w:t>Группа</w:t>
      </w:r>
      <w:r w:rsidR="00D00BB1" w:rsidRPr="00151C10">
        <w:rPr>
          <w:i w:val="0"/>
          <w:color w:val="auto"/>
          <w:sz w:val="28"/>
        </w:rPr>
        <w:t xml:space="preserve"> </w:t>
      </w:r>
      <w:r>
        <w:rPr>
          <w:i w:val="0"/>
          <w:color w:val="auto"/>
          <w:sz w:val="28"/>
        </w:rPr>
        <w:t xml:space="preserve">«Зависимость </w:t>
      </w:r>
      <w:r w:rsidRPr="008D44F4">
        <w:rPr>
          <w:i w:val="0"/>
          <w:color w:val="auto"/>
          <w:sz w:val="28"/>
        </w:rPr>
        <w:t>ψ</w:t>
      </w:r>
      <w:r>
        <w:rPr>
          <w:i w:val="0"/>
          <w:color w:val="auto"/>
          <w:sz w:val="28"/>
        </w:rPr>
        <w:t xml:space="preserve"> от </w:t>
      </w:r>
      <w:r>
        <w:rPr>
          <w:i w:val="0"/>
          <w:color w:val="auto"/>
          <w:sz w:val="28"/>
          <w:lang w:val="en-US"/>
        </w:rPr>
        <w:t>V</w:t>
      </w:r>
      <w:r>
        <w:rPr>
          <w:i w:val="0"/>
          <w:color w:val="auto"/>
          <w:sz w:val="28"/>
        </w:rPr>
        <w:t xml:space="preserve">» </w:t>
      </w:r>
      <w:r w:rsidR="00D00BB1">
        <w:rPr>
          <w:i w:val="0"/>
          <w:color w:val="auto"/>
          <w:sz w:val="28"/>
        </w:rPr>
        <w:t xml:space="preserve">отображает все полученные значения скорости и коэффициента сцепления при </w:t>
      </w:r>
      <w:r>
        <w:rPr>
          <w:i w:val="0"/>
          <w:color w:val="auto"/>
          <w:sz w:val="28"/>
        </w:rPr>
        <w:t xml:space="preserve">выбранном </w:t>
      </w:r>
      <w:r w:rsidR="00D00BB1">
        <w:rPr>
          <w:i w:val="0"/>
          <w:color w:val="auto"/>
          <w:sz w:val="28"/>
        </w:rPr>
        <w:t xml:space="preserve">виде расчета «С </w:t>
      </w:r>
      <w:r w:rsidR="00EE4500">
        <w:rPr>
          <w:i w:val="0"/>
          <w:color w:val="auto"/>
          <w:sz w:val="28"/>
        </w:rPr>
        <w:t>переменной</w:t>
      </w:r>
      <w:r w:rsidR="00D00BB1">
        <w:rPr>
          <w:i w:val="0"/>
          <w:color w:val="auto"/>
          <w:sz w:val="28"/>
        </w:rPr>
        <w:t xml:space="preserve"> скоростью». Он состоит из одного объекта </w:t>
      </w:r>
      <w:r w:rsidR="00D00BB1">
        <w:rPr>
          <w:i w:val="0"/>
          <w:color w:val="auto"/>
          <w:sz w:val="28"/>
          <w:lang w:val="en-US"/>
        </w:rPr>
        <w:t>DataGridView</w:t>
      </w:r>
      <w:r w:rsidR="00D00BB1" w:rsidRPr="00174880">
        <w:rPr>
          <w:i w:val="0"/>
          <w:color w:val="auto"/>
          <w:sz w:val="28"/>
        </w:rPr>
        <w:t>.</w:t>
      </w:r>
      <w:r w:rsidR="002C2A54">
        <w:rPr>
          <w:i w:val="0"/>
          <w:color w:val="auto"/>
          <w:sz w:val="28"/>
        </w:rPr>
        <w:t xml:space="preserve"> График зависимости реализован с помощью объекта </w:t>
      </w:r>
      <w:r w:rsidR="002C2A54">
        <w:rPr>
          <w:i w:val="0"/>
          <w:color w:val="auto"/>
          <w:sz w:val="28"/>
          <w:lang w:val="en-US"/>
        </w:rPr>
        <w:t>Chart</w:t>
      </w:r>
      <w:r w:rsidR="002C2A54">
        <w:rPr>
          <w:i w:val="0"/>
          <w:color w:val="auto"/>
          <w:sz w:val="28"/>
        </w:rPr>
        <w:t>.</w:t>
      </w:r>
    </w:p>
    <w:p w:rsidR="004D0C21" w:rsidRDefault="00AD68E5" w:rsidP="004D0C21">
      <w:pPr>
        <w:keepNext/>
        <w:jc w:val="center"/>
      </w:pPr>
      <w:r>
        <w:pict>
          <v:shape id="_x0000_i1035" type="#_x0000_t75" style="width:290.25pt;height:182.25pt">
            <v:imagedata r:id="rId12" o:title="graph"/>
          </v:shape>
        </w:pict>
      </w:r>
    </w:p>
    <w:p w:rsidR="008438CC" w:rsidRDefault="004D0C21" w:rsidP="00882C97">
      <w:pPr>
        <w:pStyle w:val="af4"/>
        <w:jc w:val="center"/>
        <w:rPr>
          <w:i w:val="0"/>
          <w:color w:val="auto"/>
          <w:sz w:val="28"/>
        </w:rPr>
      </w:pPr>
      <w:r w:rsidRPr="004D0C21">
        <w:rPr>
          <w:i w:val="0"/>
          <w:color w:val="auto"/>
          <w:sz w:val="28"/>
        </w:rPr>
        <w:t xml:space="preserve">Рисунок </w:t>
      </w:r>
      <w:r>
        <w:rPr>
          <w:i w:val="0"/>
          <w:color w:val="auto"/>
          <w:sz w:val="28"/>
        </w:rPr>
        <w:t>7</w:t>
      </w:r>
      <w:r w:rsidRPr="004D0C21">
        <w:rPr>
          <w:i w:val="0"/>
          <w:color w:val="auto"/>
          <w:sz w:val="28"/>
        </w:rPr>
        <w:t xml:space="preserve"> - Макет графика зависимости</w:t>
      </w:r>
    </w:p>
    <w:p w:rsidR="00C5222D" w:rsidRPr="00C5222D" w:rsidRDefault="00C5222D" w:rsidP="00C5222D"/>
    <w:p w:rsidR="00937D48" w:rsidRDefault="008438CC" w:rsidP="00653E43">
      <w:pPr>
        <w:pStyle w:val="1"/>
        <w:jc w:val="both"/>
      </w:pPr>
      <w:r>
        <w:tab/>
      </w:r>
      <w:bookmarkStart w:id="27" w:name="_Toc468662676"/>
      <w:r w:rsidR="00653E43">
        <w:t>4.5</w:t>
      </w:r>
      <w:r>
        <w:t xml:space="preserve"> Алгоритмы</w:t>
      </w:r>
      <w:bookmarkEnd w:id="22"/>
      <w:bookmarkEnd w:id="23"/>
      <w:bookmarkEnd w:id="27"/>
    </w:p>
    <w:p w:rsidR="00F857EB" w:rsidRPr="00937D48" w:rsidRDefault="00A32248" w:rsidP="00937D48">
      <w:r>
        <w:t>Алгоритм описан в ТЗ.</w:t>
      </w:r>
      <w:r w:rsidR="00F857EB" w:rsidRPr="00937D48">
        <w:br w:type="page"/>
      </w:r>
    </w:p>
    <w:p w:rsidR="00347FB2" w:rsidRDefault="00CB2565" w:rsidP="00CB2565">
      <w:pPr>
        <w:pStyle w:val="1"/>
        <w:jc w:val="both"/>
        <w:rPr>
          <w:sz w:val="32"/>
        </w:rPr>
      </w:pPr>
      <w:r>
        <w:rPr>
          <w:sz w:val="32"/>
        </w:rPr>
        <w:lastRenderedPageBreak/>
        <w:tab/>
      </w:r>
      <w:bookmarkStart w:id="28" w:name="_Toc468662677"/>
      <w:r w:rsidRPr="00CB2565">
        <w:rPr>
          <w:sz w:val="32"/>
        </w:rPr>
        <w:t>5</w:t>
      </w:r>
      <w:r w:rsidR="00347FB2" w:rsidRPr="00CB2565">
        <w:rPr>
          <w:sz w:val="32"/>
        </w:rPr>
        <w:t xml:space="preserve"> Реализация</w:t>
      </w:r>
      <w:bookmarkEnd w:id="28"/>
    </w:p>
    <w:p w:rsidR="00830AD4" w:rsidRPr="008F55BF" w:rsidRDefault="00830AD4" w:rsidP="008F55BF">
      <w:pPr>
        <w:spacing w:line="240" w:lineRule="auto"/>
        <w:rPr>
          <w:sz w:val="22"/>
        </w:rPr>
      </w:pPr>
    </w:p>
    <w:p w:rsidR="00BC60FA" w:rsidRPr="002729F3" w:rsidRDefault="009E6087" w:rsidP="00FD5C1B">
      <w:pPr>
        <w:tabs>
          <w:tab w:val="left" w:pos="2244"/>
        </w:tabs>
      </w:pPr>
      <w:r>
        <w:t>На основе ТЗ</w:t>
      </w:r>
      <w:r w:rsidR="00347FB2">
        <w:t xml:space="preserve"> была создана программа на языке </w:t>
      </w:r>
      <w:r w:rsidRPr="009E6087">
        <w:t xml:space="preserve">С# </w:t>
      </w:r>
      <w:r w:rsidR="00347FB2">
        <w:t xml:space="preserve">в среде программирования </w:t>
      </w:r>
      <w:r>
        <w:rPr>
          <w:lang w:val="en-US"/>
        </w:rPr>
        <w:t>Microsoft</w:t>
      </w:r>
      <w:r w:rsidRPr="009E6087">
        <w:t xml:space="preserve"> </w:t>
      </w:r>
      <w:r>
        <w:rPr>
          <w:lang w:val="en-US"/>
        </w:rPr>
        <w:t>Visual</w:t>
      </w:r>
      <w:r w:rsidRPr="009E6087">
        <w:t xml:space="preserve"> </w:t>
      </w:r>
      <w:r>
        <w:rPr>
          <w:lang w:val="en-US"/>
        </w:rPr>
        <w:t>Studio</w:t>
      </w:r>
      <w:r w:rsidRPr="009E6087">
        <w:t xml:space="preserve"> 13</w:t>
      </w:r>
      <w:r w:rsidR="00347FB2" w:rsidRPr="00347FB2">
        <w:t xml:space="preserve">. </w:t>
      </w:r>
      <w:r w:rsidR="00347FB2">
        <w:t xml:space="preserve">Для реализации БД была использована СУБД </w:t>
      </w:r>
      <w:r>
        <w:rPr>
          <w:lang w:val="en-US"/>
        </w:rPr>
        <w:t>Microsoft</w:t>
      </w:r>
      <w:r w:rsidRPr="002974F3">
        <w:t xml:space="preserve"> </w:t>
      </w:r>
      <w:r>
        <w:rPr>
          <w:lang w:val="en-US"/>
        </w:rPr>
        <w:t>SQL</w:t>
      </w:r>
      <w:r w:rsidRPr="002974F3">
        <w:t xml:space="preserve"> </w:t>
      </w:r>
      <w:r>
        <w:rPr>
          <w:lang w:val="en-US"/>
        </w:rPr>
        <w:t>Server</w:t>
      </w:r>
      <w:r w:rsidR="00E86303" w:rsidRPr="00E86303">
        <w:t xml:space="preserve"> 2014</w:t>
      </w:r>
      <w:r w:rsidR="002729F3">
        <w:t xml:space="preserve">, так как </w:t>
      </w:r>
      <w:r w:rsidR="002729F3">
        <w:rPr>
          <w:lang w:val="en-US"/>
        </w:rPr>
        <w:t>Microsoft</w:t>
      </w:r>
      <w:r w:rsidR="002729F3" w:rsidRPr="009E6087">
        <w:t xml:space="preserve"> </w:t>
      </w:r>
      <w:r w:rsidR="002729F3">
        <w:rPr>
          <w:lang w:val="en-US"/>
        </w:rPr>
        <w:t>Visual</w:t>
      </w:r>
      <w:r w:rsidR="002729F3" w:rsidRPr="009E6087">
        <w:t xml:space="preserve"> </w:t>
      </w:r>
      <w:r w:rsidR="002729F3">
        <w:rPr>
          <w:lang w:val="en-US"/>
        </w:rPr>
        <w:t>Studio</w:t>
      </w:r>
      <w:r w:rsidR="002729F3" w:rsidRPr="009E6087">
        <w:t xml:space="preserve"> 13</w:t>
      </w:r>
      <w:r w:rsidR="002729F3">
        <w:t xml:space="preserve"> устанавливает с ним стабильное соединение, к тому же, используемая БД копируется в исходную папку программы и при переносе самой программы на другой компьютер, не требуется наличие установленного </w:t>
      </w:r>
      <w:r w:rsidR="002729F3">
        <w:rPr>
          <w:lang w:val="en-US"/>
        </w:rPr>
        <w:t>Microsoft</w:t>
      </w:r>
      <w:r w:rsidR="002729F3" w:rsidRPr="002974F3">
        <w:t xml:space="preserve"> </w:t>
      </w:r>
      <w:r w:rsidR="002729F3">
        <w:rPr>
          <w:lang w:val="en-US"/>
        </w:rPr>
        <w:t>SQL</w:t>
      </w:r>
      <w:r w:rsidR="002729F3" w:rsidRPr="002974F3">
        <w:t xml:space="preserve"> </w:t>
      </w:r>
      <w:r w:rsidR="002729F3">
        <w:rPr>
          <w:lang w:val="en-US"/>
        </w:rPr>
        <w:t>Server</w:t>
      </w:r>
      <w:r w:rsidR="002729F3">
        <w:t xml:space="preserve"> на нем.</w:t>
      </w:r>
    </w:p>
    <w:p w:rsidR="007F1E66" w:rsidRDefault="007F1E66" w:rsidP="007F1E66">
      <w:pPr>
        <w:keepNext/>
        <w:tabs>
          <w:tab w:val="left" w:pos="2244"/>
        </w:tabs>
      </w:pPr>
      <w:r>
        <w:t xml:space="preserve">После запуска программы, первым делом выбирается локомотив: тип и название. После чего осуществляется выбор вида расчета. </w:t>
      </w:r>
    </w:p>
    <w:p w:rsidR="00A900F5" w:rsidRDefault="007F1E66" w:rsidP="007F1E66">
      <w:pPr>
        <w:keepNext/>
        <w:tabs>
          <w:tab w:val="left" w:pos="2244"/>
        </w:tabs>
        <w:ind w:firstLine="0"/>
        <w:jc w:val="center"/>
      </w:pPr>
      <w:r>
        <w:rPr>
          <w:noProof/>
        </w:rPr>
        <w:drawing>
          <wp:inline distT="0" distB="0" distL="0" distR="0" wp14:anchorId="74E15C07" wp14:editId="09781D9D">
            <wp:extent cx="5613247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7516" cy="34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1B" w:rsidRDefault="00A900F5" w:rsidP="00A900F5">
      <w:pPr>
        <w:pStyle w:val="af4"/>
        <w:jc w:val="center"/>
        <w:rPr>
          <w:i w:val="0"/>
          <w:color w:val="auto"/>
          <w:sz w:val="28"/>
        </w:rPr>
      </w:pPr>
      <w:r w:rsidRPr="00A900F5">
        <w:rPr>
          <w:i w:val="0"/>
          <w:color w:val="auto"/>
          <w:sz w:val="28"/>
        </w:rPr>
        <w:t xml:space="preserve">Рисунок </w:t>
      </w:r>
      <w:r w:rsidR="004D0C21">
        <w:rPr>
          <w:i w:val="0"/>
          <w:color w:val="auto"/>
          <w:sz w:val="28"/>
        </w:rPr>
        <w:t>8</w:t>
      </w:r>
      <w:r w:rsidRPr="00A900F5">
        <w:rPr>
          <w:i w:val="0"/>
          <w:color w:val="auto"/>
          <w:sz w:val="28"/>
        </w:rPr>
        <w:t xml:space="preserve"> - Пример работы программы </w:t>
      </w:r>
      <w:r w:rsidR="00433889">
        <w:rPr>
          <w:i w:val="0"/>
          <w:color w:val="auto"/>
          <w:sz w:val="28"/>
        </w:rPr>
        <w:t>(</w:t>
      </w:r>
      <w:r w:rsidRPr="00A900F5">
        <w:rPr>
          <w:i w:val="0"/>
          <w:color w:val="auto"/>
          <w:sz w:val="28"/>
        </w:rPr>
        <w:t>с фиксированной скоростью</w:t>
      </w:r>
      <w:r w:rsidR="00433889">
        <w:rPr>
          <w:i w:val="0"/>
          <w:color w:val="auto"/>
          <w:sz w:val="28"/>
        </w:rPr>
        <w:t>)</w:t>
      </w:r>
    </w:p>
    <w:p w:rsidR="00896B3A" w:rsidRPr="00990BC1" w:rsidRDefault="00896B3A" w:rsidP="00990BC1">
      <w:pPr>
        <w:spacing w:line="240" w:lineRule="auto"/>
        <w:rPr>
          <w:sz w:val="20"/>
        </w:rPr>
      </w:pPr>
    </w:p>
    <w:p w:rsidR="00896B3A" w:rsidRDefault="00896B3A" w:rsidP="00896B3A">
      <w:pPr>
        <w:keepNext/>
        <w:tabs>
          <w:tab w:val="left" w:pos="2244"/>
        </w:tabs>
      </w:pPr>
      <w:r>
        <w:t>Рассмотрим работу программы с видом расчета «С фиксиро</w:t>
      </w:r>
      <w:r w:rsidR="004D0C21">
        <w:t>ванной скоростью» (см. рисунок 8</w:t>
      </w:r>
      <w:r>
        <w:t xml:space="preserve">). При этом виде расчета вводится значение скорости, при которой будет определен расчетный коэффициент сцепления. Далее из набора условий, пользователь выбирает нужное ему условие, или производит расчет без каких-либо условий. Нажав кнопку «Выполнить расчет» будет осуществлена проверка введенных и выбранных данных. В случае, если </w:t>
      </w:r>
      <w:r>
        <w:lastRenderedPageBreak/>
        <w:t>не выбран локомотив или не введены переменные, пользователь будет уведомлен всплывающим окном с сообщением о том, какой параметр не выбран или какая переменная не введена</w:t>
      </w:r>
      <w:r w:rsidR="000B02E3">
        <w:t xml:space="preserve"> (см. рису</w:t>
      </w:r>
      <w:r w:rsidR="004D0C21">
        <w:t>нок 9</w:t>
      </w:r>
      <w:r w:rsidR="00DF430F">
        <w:t>)</w:t>
      </w:r>
      <w:r>
        <w:t>.</w:t>
      </w:r>
      <w:r w:rsidR="0070204E">
        <w:t xml:space="preserve"> В итоге, если все правильно введено и выбрано, выполнится расчет и значение расчетного коэффициента сцепления появится в поле «Расчетный коэффициент сцепления».</w:t>
      </w:r>
    </w:p>
    <w:p w:rsidR="00DF430F" w:rsidRDefault="00DF430F" w:rsidP="00DF430F">
      <w:pPr>
        <w:keepNext/>
        <w:tabs>
          <w:tab w:val="left" w:pos="2244"/>
        </w:tabs>
        <w:jc w:val="center"/>
      </w:pPr>
      <w:r>
        <w:rPr>
          <w:noProof/>
        </w:rPr>
        <w:drawing>
          <wp:inline distT="0" distB="0" distL="0" distR="0" wp14:anchorId="4FCD9D71" wp14:editId="1E1DCA40">
            <wp:extent cx="4229100" cy="15135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3390" cy="151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0F" w:rsidRPr="00DF430F" w:rsidRDefault="00DF430F" w:rsidP="00DF430F">
      <w:pPr>
        <w:pStyle w:val="af4"/>
        <w:jc w:val="center"/>
        <w:rPr>
          <w:i w:val="0"/>
          <w:color w:val="auto"/>
        </w:rPr>
      </w:pPr>
      <w:r w:rsidRPr="00DF430F">
        <w:rPr>
          <w:i w:val="0"/>
          <w:color w:val="auto"/>
          <w:sz w:val="28"/>
        </w:rPr>
        <w:t xml:space="preserve">Рисунок </w:t>
      </w:r>
      <w:r w:rsidR="004D0C21">
        <w:rPr>
          <w:i w:val="0"/>
          <w:color w:val="auto"/>
          <w:sz w:val="28"/>
        </w:rPr>
        <w:t>9</w:t>
      </w:r>
      <w:r w:rsidRPr="00DF430F">
        <w:rPr>
          <w:i w:val="0"/>
          <w:color w:val="auto"/>
          <w:sz w:val="28"/>
        </w:rPr>
        <w:t xml:space="preserve"> - Всплывающее окно с сообщением об ошибке</w:t>
      </w:r>
    </w:p>
    <w:p w:rsidR="008F55BF" w:rsidRDefault="008F55BF" w:rsidP="005741F5">
      <w:pPr>
        <w:tabs>
          <w:tab w:val="left" w:pos="1290"/>
        </w:tabs>
        <w:ind w:firstLine="0"/>
        <w:rPr>
          <w:rFonts w:cs="Times New Roman"/>
          <w:szCs w:val="28"/>
        </w:rPr>
      </w:pPr>
    </w:p>
    <w:p w:rsidR="006B78AF" w:rsidRPr="005741F5" w:rsidRDefault="006B78AF" w:rsidP="006B78AF">
      <w:pPr>
        <w:tabs>
          <w:tab w:val="left" w:pos="70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 виде расчета «С переменной скоростью» также выбирается локомотив, но вводятся уже другие переменные: «Начальная скорость», «Конечная скорость» и «Шаг». Все также пользователь может выполнить расчет как с условиями, влияющими на итоговое значение расчетного коэффициента сцепления, так и без. </w:t>
      </w:r>
    </w:p>
    <w:p w:rsidR="008F55BF" w:rsidRPr="0070204E" w:rsidRDefault="0070204E" w:rsidP="0070204E">
      <w:pPr>
        <w:keepNext/>
        <w:spacing w:line="276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1FAFA7C" wp14:editId="5E940561">
            <wp:extent cx="5838825" cy="3546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0766" cy="354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04E" w:rsidRPr="0070204E" w:rsidRDefault="008F55BF" w:rsidP="0070204E">
      <w:pPr>
        <w:pStyle w:val="af4"/>
        <w:jc w:val="center"/>
        <w:rPr>
          <w:i w:val="0"/>
          <w:color w:val="auto"/>
          <w:sz w:val="28"/>
        </w:rPr>
      </w:pPr>
      <w:r w:rsidRPr="008F55BF">
        <w:rPr>
          <w:i w:val="0"/>
          <w:color w:val="auto"/>
          <w:sz w:val="28"/>
        </w:rPr>
        <w:t xml:space="preserve">Рисунок </w:t>
      </w:r>
      <w:r w:rsidR="004D0C21">
        <w:rPr>
          <w:i w:val="0"/>
          <w:color w:val="auto"/>
          <w:sz w:val="28"/>
        </w:rPr>
        <w:t>10</w:t>
      </w:r>
      <w:r w:rsidRPr="008F55BF">
        <w:rPr>
          <w:i w:val="0"/>
          <w:color w:val="auto"/>
          <w:sz w:val="28"/>
        </w:rPr>
        <w:t xml:space="preserve"> - Пример</w:t>
      </w:r>
      <w:r w:rsidR="00433889">
        <w:rPr>
          <w:i w:val="0"/>
          <w:color w:val="auto"/>
          <w:sz w:val="28"/>
        </w:rPr>
        <w:t xml:space="preserve"> работы программы (с переменной</w:t>
      </w:r>
      <w:r w:rsidRPr="008F55BF">
        <w:rPr>
          <w:i w:val="0"/>
          <w:color w:val="auto"/>
          <w:sz w:val="28"/>
        </w:rPr>
        <w:t xml:space="preserve"> скоростью</w:t>
      </w:r>
      <w:r w:rsidR="00433889">
        <w:rPr>
          <w:i w:val="0"/>
          <w:color w:val="auto"/>
          <w:sz w:val="28"/>
        </w:rPr>
        <w:t>)</w:t>
      </w:r>
    </w:p>
    <w:p w:rsidR="0070204E" w:rsidRPr="0070204E" w:rsidRDefault="0070204E" w:rsidP="0070204E">
      <w:pPr>
        <w:tabs>
          <w:tab w:val="left" w:pos="709"/>
        </w:tabs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После выполнения проверки введенных и выбранных данных, осуществится расчет и все полученные значения скорости и расчетного коэффициента сцепления отобразятся в таблице в группе «</w:t>
      </w:r>
      <w:r>
        <w:t xml:space="preserve">Зависимость </w:t>
      </w:r>
      <w:r w:rsidRPr="008D44F4">
        <w:t>ψ</w:t>
      </w:r>
      <w:r>
        <w:t xml:space="preserve"> от </w:t>
      </w:r>
      <w:r>
        <w:rPr>
          <w:lang w:val="en-US"/>
        </w:rPr>
        <w:t>V</w:t>
      </w:r>
      <w:r>
        <w:rPr>
          <w:rFonts w:cs="Times New Roman"/>
          <w:szCs w:val="28"/>
        </w:rPr>
        <w:t xml:space="preserve">» и будет построен график зависимости. </w:t>
      </w:r>
    </w:p>
    <w:p w:rsidR="002C7EC4" w:rsidRDefault="0070204E" w:rsidP="00ED20C8">
      <w:pPr>
        <w:keepNext/>
        <w:jc w:val="center"/>
      </w:pPr>
      <w:r>
        <w:rPr>
          <w:noProof/>
        </w:rPr>
        <w:drawing>
          <wp:inline distT="0" distB="0" distL="0" distR="0" wp14:anchorId="456727D8" wp14:editId="32E9CA44">
            <wp:extent cx="5438775" cy="35353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767" cy="354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EC4" w:rsidRPr="002C7EC4" w:rsidRDefault="002C7EC4" w:rsidP="00F83213">
      <w:pPr>
        <w:pStyle w:val="af4"/>
        <w:ind w:firstLine="567"/>
        <w:jc w:val="center"/>
        <w:rPr>
          <w:i w:val="0"/>
          <w:color w:val="auto"/>
          <w:sz w:val="28"/>
        </w:rPr>
      </w:pPr>
      <w:r w:rsidRPr="002C7EC4">
        <w:rPr>
          <w:i w:val="0"/>
          <w:color w:val="auto"/>
          <w:sz w:val="28"/>
        </w:rPr>
        <w:t xml:space="preserve">Рисунок </w:t>
      </w:r>
      <w:r w:rsidR="004D0C21">
        <w:rPr>
          <w:i w:val="0"/>
          <w:color w:val="auto"/>
          <w:sz w:val="28"/>
        </w:rPr>
        <w:t>11</w:t>
      </w:r>
      <w:r w:rsidRPr="002C7EC4">
        <w:rPr>
          <w:i w:val="0"/>
          <w:color w:val="auto"/>
          <w:sz w:val="28"/>
        </w:rPr>
        <w:t xml:space="preserve"> - Построение графика зависимости при </w:t>
      </w:r>
      <w:r w:rsidR="0070204E">
        <w:rPr>
          <w:i w:val="0"/>
          <w:color w:val="auto"/>
          <w:sz w:val="28"/>
        </w:rPr>
        <w:t>переменной</w:t>
      </w:r>
      <w:r w:rsidRPr="002C7EC4">
        <w:rPr>
          <w:i w:val="0"/>
          <w:color w:val="auto"/>
          <w:sz w:val="28"/>
        </w:rPr>
        <w:t xml:space="preserve"> скорости</w:t>
      </w:r>
    </w:p>
    <w:p w:rsidR="00731417" w:rsidRPr="00ED20C8" w:rsidRDefault="002C7EC4" w:rsidP="00ED20C8">
      <w:pPr>
        <w:spacing w:line="240" w:lineRule="auto"/>
        <w:ind w:firstLine="0"/>
        <w:rPr>
          <w:rFonts w:cs="Times New Roman"/>
          <w:sz w:val="22"/>
          <w:szCs w:val="28"/>
        </w:rPr>
      </w:pPr>
      <w:r w:rsidRPr="008F55BF">
        <w:rPr>
          <w:rFonts w:cs="Times New Roman"/>
          <w:szCs w:val="28"/>
        </w:rPr>
        <w:t xml:space="preserve"> </w:t>
      </w:r>
    </w:p>
    <w:p w:rsidR="00ED20C8" w:rsidRDefault="00ED20C8" w:rsidP="00ED20C8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2521DA3B" wp14:editId="1EBDD7E3">
            <wp:extent cx="5314950" cy="32287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6147" cy="323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C8" w:rsidRPr="00240CF7" w:rsidRDefault="00ED20C8" w:rsidP="00240CF7">
      <w:pPr>
        <w:pStyle w:val="af4"/>
        <w:jc w:val="center"/>
        <w:rPr>
          <w:rFonts w:cs="Times New Roman"/>
          <w:i w:val="0"/>
          <w:color w:val="auto"/>
          <w:sz w:val="28"/>
          <w:szCs w:val="28"/>
        </w:rPr>
      </w:pPr>
      <w:r w:rsidRPr="00ED20C8">
        <w:rPr>
          <w:i w:val="0"/>
          <w:color w:val="auto"/>
          <w:sz w:val="28"/>
        </w:rPr>
        <w:t xml:space="preserve">Рисунок </w:t>
      </w:r>
      <w:r w:rsidR="004D0C21">
        <w:rPr>
          <w:i w:val="0"/>
          <w:color w:val="auto"/>
          <w:sz w:val="28"/>
        </w:rPr>
        <w:t>12</w:t>
      </w:r>
      <w:r w:rsidRPr="00ED20C8">
        <w:rPr>
          <w:i w:val="0"/>
          <w:color w:val="auto"/>
          <w:sz w:val="28"/>
        </w:rPr>
        <w:t xml:space="preserve"> - Определение расчетного коэффициента сцепления с другим набором данных</w:t>
      </w:r>
    </w:p>
    <w:p w:rsidR="00ED20C8" w:rsidRDefault="00ED20C8" w:rsidP="00ED20C8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  <w:t>В целях эксперимента, рассмотрим значения расчетного коэффициента сцепления с другим локомотивом, скоростным интервалом и шагом, а также при друг</w:t>
      </w:r>
      <w:r w:rsidR="00AD589E">
        <w:rPr>
          <w:rFonts w:cs="Times New Roman"/>
          <w:szCs w:val="28"/>
        </w:rPr>
        <w:t>о</w:t>
      </w:r>
      <w:r w:rsidR="00F83213">
        <w:rPr>
          <w:rFonts w:cs="Times New Roman"/>
          <w:szCs w:val="28"/>
        </w:rPr>
        <w:t>м наборе у</w:t>
      </w:r>
      <w:r w:rsidR="004D0C21">
        <w:rPr>
          <w:rFonts w:cs="Times New Roman"/>
          <w:szCs w:val="28"/>
        </w:rPr>
        <w:t xml:space="preserve">словий (см. рисунок </w:t>
      </w:r>
      <w:r w:rsidR="00F83213">
        <w:rPr>
          <w:rFonts w:cs="Times New Roman"/>
          <w:szCs w:val="28"/>
        </w:rPr>
        <w:t>1</w:t>
      </w:r>
      <w:r w:rsidR="004D0C21">
        <w:rPr>
          <w:rFonts w:cs="Times New Roman"/>
          <w:szCs w:val="28"/>
        </w:rPr>
        <w:t>2,13</w:t>
      </w:r>
      <w:r>
        <w:rPr>
          <w:rFonts w:cs="Times New Roman"/>
          <w:szCs w:val="28"/>
        </w:rPr>
        <w:t>).</w:t>
      </w:r>
    </w:p>
    <w:p w:rsidR="00ED20C8" w:rsidRDefault="00ED20C8" w:rsidP="00ED20C8">
      <w:pPr>
        <w:keepNext/>
        <w:ind w:firstLine="567"/>
        <w:jc w:val="center"/>
      </w:pPr>
      <w:r>
        <w:rPr>
          <w:noProof/>
        </w:rPr>
        <w:drawing>
          <wp:inline distT="0" distB="0" distL="0" distR="0" wp14:anchorId="05F690C5" wp14:editId="5F1C8FC9">
            <wp:extent cx="5572125" cy="36220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7235" cy="363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C8" w:rsidRPr="00ED20C8" w:rsidRDefault="00ED20C8" w:rsidP="00ED20C8">
      <w:pPr>
        <w:pStyle w:val="af4"/>
        <w:jc w:val="center"/>
        <w:rPr>
          <w:rFonts w:cs="Times New Roman"/>
          <w:i w:val="0"/>
          <w:color w:val="auto"/>
          <w:sz w:val="28"/>
          <w:szCs w:val="28"/>
        </w:rPr>
      </w:pPr>
      <w:r w:rsidRPr="00ED20C8">
        <w:rPr>
          <w:i w:val="0"/>
          <w:color w:val="auto"/>
          <w:sz w:val="28"/>
        </w:rPr>
        <w:t xml:space="preserve">Рисунок </w:t>
      </w:r>
      <w:r w:rsidR="004D0C21">
        <w:rPr>
          <w:i w:val="0"/>
          <w:color w:val="auto"/>
          <w:sz w:val="28"/>
        </w:rPr>
        <w:t>13</w:t>
      </w:r>
      <w:r w:rsidRPr="00ED20C8">
        <w:rPr>
          <w:i w:val="0"/>
          <w:color w:val="auto"/>
          <w:sz w:val="28"/>
        </w:rPr>
        <w:t xml:space="preserve"> - График зависимости в скоростном интервале от 10 до 120 км/ч</w:t>
      </w: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szCs w:val="28"/>
        </w:rPr>
      </w:pPr>
    </w:p>
    <w:p w:rsidR="00ED20C8" w:rsidRDefault="00ED20C8" w:rsidP="00731417">
      <w:pPr>
        <w:ind w:firstLine="0"/>
        <w:rPr>
          <w:rFonts w:cs="Times New Roman"/>
          <w:b/>
          <w:szCs w:val="28"/>
        </w:rPr>
      </w:pPr>
    </w:p>
    <w:p w:rsidR="00ED20C8" w:rsidRDefault="00ED20C8" w:rsidP="00731417">
      <w:pPr>
        <w:ind w:firstLine="0"/>
        <w:rPr>
          <w:rFonts w:cs="Times New Roman"/>
          <w:b/>
          <w:szCs w:val="28"/>
        </w:rPr>
      </w:pPr>
    </w:p>
    <w:p w:rsidR="0060220B" w:rsidRDefault="0060220B" w:rsidP="00731417">
      <w:pPr>
        <w:ind w:firstLine="0"/>
        <w:rPr>
          <w:rFonts w:cs="Times New Roman"/>
          <w:b/>
          <w:szCs w:val="28"/>
        </w:rPr>
      </w:pPr>
    </w:p>
    <w:p w:rsidR="00347FB2" w:rsidRDefault="00DE5BE6" w:rsidP="00DE5BE6">
      <w:pPr>
        <w:pStyle w:val="1"/>
        <w:jc w:val="both"/>
        <w:rPr>
          <w:sz w:val="32"/>
        </w:rPr>
      </w:pPr>
      <w:r>
        <w:rPr>
          <w:sz w:val="32"/>
        </w:rPr>
        <w:lastRenderedPageBreak/>
        <w:tab/>
      </w:r>
      <w:bookmarkStart w:id="29" w:name="_Toc468662678"/>
      <w:r w:rsidR="00347FB2" w:rsidRPr="00DE5BE6">
        <w:rPr>
          <w:sz w:val="32"/>
        </w:rPr>
        <w:t>Заключение</w:t>
      </w:r>
      <w:bookmarkEnd w:id="29"/>
    </w:p>
    <w:p w:rsidR="00DE5BE6" w:rsidRPr="00DE5BE6" w:rsidRDefault="00DE5BE6" w:rsidP="00DE5BE6"/>
    <w:p w:rsidR="000E210D" w:rsidRPr="00896B3A" w:rsidRDefault="000E210D" w:rsidP="000E210D">
      <w:pPr>
        <w:pStyle w:val="af2"/>
        <w:ind w:firstLine="709"/>
      </w:pPr>
      <w:r>
        <w:t>В ходе выполнения курсового проекта были рассмотрены процессы функционального моделирования, разработаны техническое задание и технический проект. Реализована информационная система для автоматизации опред</w:t>
      </w:r>
      <w:r w:rsidR="0011261B">
        <w:t>е</w:t>
      </w:r>
      <w:r>
        <w:t>ления расчетного коэффициента сцепления и построения графика зависимостей.</w:t>
      </w:r>
    </w:p>
    <w:p w:rsidR="00BC60FA" w:rsidRDefault="00BC60FA" w:rsidP="00347FB2">
      <w:pPr>
        <w:ind w:firstLine="708"/>
        <w:rPr>
          <w:rFonts w:cs="Times New Roman"/>
          <w:szCs w:val="28"/>
        </w:rPr>
      </w:pPr>
    </w:p>
    <w:p w:rsidR="00BC2F95" w:rsidRDefault="00BC2F95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C2F95" w:rsidRPr="00CC0C45" w:rsidRDefault="00E33C67" w:rsidP="00E33C67">
      <w:pPr>
        <w:pStyle w:val="1"/>
        <w:jc w:val="both"/>
        <w:rPr>
          <w:rFonts w:cs="Times New Roman"/>
        </w:rPr>
      </w:pPr>
      <w:bookmarkStart w:id="30" w:name="_Toc391457138"/>
      <w:r>
        <w:rPr>
          <w:rFonts w:cs="Times New Roman"/>
        </w:rPr>
        <w:lastRenderedPageBreak/>
        <w:tab/>
      </w:r>
      <w:bookmarkStart w:id="31" w:name="_Toc468662679"/>
      <w:r w:rsidR="00BC2F95" w:rsidRPr="006F0924">
        <w:rPr>
          <w:rFonts w:cs="Times New Roman"/>
          <w:sz w:val="32"/>
        </w:rPr>
        <w:t xml:space="preserve">Список </w:t>
      </w:r>
      <w:bookmarkEnd w:id="30"/>
      <w:r w:rsidRPr="006F0924">
        <w:rPr>
          <w:rFonts w:cs="Times New Roman"/>
          <w:sz w:val="32"/>
        </w:rPr>
        <w:t>использованных источников</w:t>
      </w:r>
      <w:bookmarkEnd w:id="31"/>
    </w:p>
    <w:p w:rsidR="00BC2F95" w:rsidRPr="00A10CF2" w:rsidRDefault="00BC2F95" w:rsidP="00BC2F95">
      <w:pPr>
        <w:rPr>
          <w:rFonts w:cs="Times New Roman"/>
          <w:b/>
          <w:szCs w:val="28"/>
        </w:rPr>
      </w:pPr>
    </w:p>
    <w:p w:rsidR="00EE3351" w:rsidRPr="00847557" w:rsidRDefault="00EE3351" w:rsidP="00EE3351">
      <w:pPr>
        <w:pStyle w:val="a3"/>
        <w:numPr>
          <w:ilvl w:val="0"/>
          <w:numId w:val="26"/>
        </w:numPr>
        <w:autoSpaceDE w:val="0"/>
        <w:autoSpaceDN w:val="0"/>
        <w:adjustRightInd w:val="0"/>
        <w:ind w:left="0" w:firstLine="360"/>
        <w:rPr>
          <w:rFonts w:cs="Times New Roman"/>
          <w:snapToGrid w:val="0"/>
          <w:szCs w:val="28"/>
        </w:rPr>
      </w:pPr>
      <w:r w:rsidRPr="00EE3351">
        <w:rPr>
          <w:szCs w:val="28"/>
        </w:rPr>
        <w:t xml:space="preserve">IDEF0: функциональное моделирование деловых процессов [Электронный ресурс] </w:t>
      </w:r>
      <w:hyperlink r:id="rId26" w:history="1">
        <w:r w:rsidRPr="00EE3351">
          <w:rPr>
            <w:rStyle w:val="a5"/>
            <w:color w:val="auto"/>
            <w:szCs w:val="28"/>
            <w:u w:val="none"/>
          </w:rPr>
          <w:t>http://ooad.asf.ru/</w:t>
        </w:r>
      </w:hyperlink>
      <w:r w:rsidR="008430CA">
        <w:rPr>
          <w:szCs w:val="28"/>
        </w:rPr>
        <w:t xml:space="preserve"> (дата обращения 15.11.2016)</w:t>
      </w:r>
      <w:r>
        <w:rPr>
          <w:szCs w:val="28"/>
        </w:rPr>
        <w:t xml:space="preserve"> </w:t>
      </w:r>
    </w:p>
    <w:p w:rsidR="00847557" w:rsidRPr="00847557" w:rsidRDefault="00847557" w:rsidP="00847557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cs="Times New Roman"/>
          <w:bCs/>
          <w:snapToGrid w:val="0"/>
          <w:szCs w:val="28"/>
        </w:rPr>
      </w:pPr>
      <w:r>
        <w:rPr>
          <w:rFonts w:cs="Times New Roman"/>
          <w:snapToGrid w:val="0"/>
          <w:szCs w:val="28"/>
        </w:rPr>
        <w:t xml:space="preserve">Википедия </w:t>
      </w:r>
      <w:r w:rsidRPr="00847557">
        <w:rPr>
          <w:rFonts w:cs="Times New Roman"/>
          <w:snapToGrid w:val="0"/>
          <w:szCs w:val="28"/>
        </w:rPr>
        <w:t>[</w:t>
      </w:r>
      <w:r>
        <w:rPr>
          <w:rFonts w:cs="Times New Roman"/>
          <w:snapToGrid w:val="0"/>
          <w:szCs w:val="28"/>
        </w:rPr>
        <w:t>Электронный ресурс</w:t>
      </w:r>
      <w:r w:rsidRPr="00847557">
        <w:rPr>
          <w:rFonts w:cs="Times New Roman"/>
          <w:snapToGrid w:val="0"/>
          <w:szCs w:val="28"/>
        </w:rPr>
        <w:t xml:space="preserve">] </w:t>
      </w:r>
      <w:hyperlink r:id="rId27" w:history="1">
        <w:r w:rsidRPr="00847557">
          <w:rPr>
            <w:rStyle w:val="a5"/>
            <w:rFonts w:cs="Times New Roman"/>
            <w:snapToGrid w:val="0"/>
            <w:color w:val="auto"/>
            <w:szCs w:val="28"/>
            <w:u w:val="none"/>
          </w:rPr>
          <w:t>https://ru.wikipedia.org/</w:t>
        </w:r>
      </w:hyperlink>
      <w:r>
        <w:rPr>
          <w:rFonts w:cs="Times New Roman"/>
          <w:snapToGrid w:val="0"/>
          <w:szCs w:val="28"/>
        </w:rPr>
        <w:t xml:space="preserve"> (дата обращения 25.11.2016)</w:t>
      </w:r>
    </w:p>
    <w:p w:rsidR="00847557" w:rsidRPr="00847557" w:rsidRDefault="00440C2F" w:rsidP="00847557">
      <w:pPr>
        <w:pStyle w:val="a3"/>
        <w:numPr>
          <w:ilvl w:val="0"/>
          <w:numId w:val="26"/>
        </w:numPr>
        <w:autoSpaceDE w:val="0"/>
        <w:autoSpaceDN w:val="0"/>
        <w:adjustRightInd w:val="0"/>
        <w:rPr>
          <w:rFonts w:cs="Times New Roman"/>
          <w:bCs/>
          <w:snapToGrid w:val="0"/>
          <w:szCs w:val="28"/>
        </w:rPr>
      </w:pPr>
      <w:hyperlink r:id="rId28" w:history="1">
        <w:r w:rsidR="00847557" w:rsidRPr="00847557">
          <w:rPr>
            <w:rStyle w:val="a5"/>
            <w:rFonts w:cs="Times New Roman"/>
            <w:bCs/>
            <w:snapToGrid w:val="0"/>
            <w:color w:val="auto"/>
            <w:szCs w:val="28"/>
            <w:u w:val="none"/>
          </w:rPr>
          <w:t>Теория тяги поездов и тяговые расчеты</w:t>
        </w:r>
      </w:hyperlink>
      <w:r w:rsidR="00847557">
        <w:rPr>
          <w:rFonts w:cs="Times New Roman"/>
          <w:snapToGrid w:val="0"/>
          <w:szCs w:val="28"/>
        </w:rPr>
        <w:t xml:space="preserve"> </w:t>
      </w:r>
      <w:r w:rsidR="00847557" w:rsidRPr="00847557">
        <w:rPr>
          <w:rFonts w:cs="Times New Roman"/>
          <w:snapToGrid w:val="0"/>
          <w:szCs w:val="28"/>
        </w:rPr>
        <w:t>[</w:t>
      </w:r>
      <w:r w:rsidR="00847557">
        <w:rPr>
          <w:rFonts w:cs="Times New Roman"/>
          <w:snapToGrid w:val="0"/>
          <w:szCs w:val="28"/>
        </w:rPr>
        <w:t>Электронный ресурс</w:t>
      </w:r>
      <w:r w:rsidR="00847557" w:rsidRPr="00847557">
        <w:rPr>
          <w:rFonts w:cs="Times New Roman"/>
          <w:snapToGrid w:val="0"/>
          <w:szCs w:val="28"/>
        </w:rPr>
        <w:t>]</w:t>
      </w:r>
      <w:r w:rsidR="00847557">
        <w:rPr>
          <w:rFonts w:cs="Times New Roman"/>
          <w:snapToGrid w:val="0"/>
          <w:szCs w:val="28"/>
        </w:rPr>
        <w:t xml:space="preserve"> </w:t>
      </w:r>
      <w:hyperlink r:id="rId29" w:history="1">
        <w:r w:rsidR="00847557" w:rsidRPr="00847557">
          <w:rPr>
            <w:rStyle w:val="a5"/>
            <w:rFonts w:cs="Times New Roman"/>
            <w:snapToGrid w:val="0"/>
            <w:color w:val="auto"/>
            <w:szCs w:val="28"/>
            <w:u w:val="none"/>
          </w:rPr>
          <w:t>https://sites.google.com/</w:t>
        </w:r>
      </w:hyperlink>
      <w:r w:rsidR="00847557" w:rsidRPr="00847557">
        <w:rPr>
          <w:rFonts w:cs="Times New Roman"/>
          <w:snapToGrid w:val="0"/>
          <w:szCs w:val="28"/>
        </w:rPr>
        <w:t xml:space="preserve"> </w:t>
      </w:r>
      <w:r w:rsidR="00847557">
        <w:rPr>
          <w:rFonts w:cs="Times New Roman"/>
          <w:snapToGrid w:val="0"/>
          <w:szCs w:val="28"/>
        </w:rPr>
        <w:t xml:space="preserve">(дата обращения 17.11.2016) </w:t>
      </w:r>
    </w:p>
    <w:p w:rsidR="00EE3351" w:rsidRPr="00EE3351" w:rsidRDefault="00EE3351" w:rsidP="00EE3351">
      <w:pPr>
        <w:pStyle w:val="a3"/>
        <w:numPr>
          <w:ilvl w:val="0"/>
          <w:numId w:val="26"/>
        </w:numPr>
        <w:autoSpaceDE w:val="0"/>
        <w:autoSpaceDN w:val="0"/>
        <w:adjustRightInd w:val="0"/>
        <w:ind w:left="0" w:firstLine="349"/>
        <w:rPr>
          <w:rFonts w:cs="Times New Roman"/>
          <w:snapToGrid w:val="0"/>
          <w:szCs w:val="28"/>
        </w:rPr>
      </w:pPr>
      <w:r w:rsidRPr="00EE3351">
        <w:rPr>
          <w:rFonts w:ascii="Times New Roman CYR" w:eastAsia="Calibri" w:hAnsi="Times New Roman CYR" w:cs="Times New Roman CYR"/>
          <w:szCs w:val="28"/>
        </w:rPr>
        <w:t>Ансофф И. Информационные системы управления / И. Ансофф. – М.: Лектор, 2009. – 51 с.</w:t>
      </w:r>
    </w:p>
    <w:p w:rsidR="00BC2F95" w:rsidRPr="00EE3351" w:rsidRDefault="00BC2F95" w:rsidP="00EE3351">
      <w:pPr>
        <w:pStyle w:val="a3"/>
        <w:widowControl w:val="0"/>
        <w:numPr>
          <w:ilvl w:val="0"/>
          <w:numId w:val="26"/>
        </w:numPr>
        <w:autoSpaceDE w:val="0"/>
        <w:autoSpaceDN w:val="0"/>
        <w:ind w:left="0" w:firstLine="360"/>
        <w:rPr>
          <w:rFonts w:cs="Times New Roman"/>
          <w:snapToGrid w:val="0"/>
          <w:szCs w:val="28"/>
          <w:lang w:val="uk-UA"/>
        </w:rPr>
      </w:pPr>
      <w:r w:rsidRPr="00EE3351">
        <w:rPr>
          <w:rFonts w:cs="Times New Roman"/>
          <w:snapToGrid w:val="0"/>
          <w:szCs w:val="28"/>
          <w:lang w:val="uk-UA"/>
        </w:rPr>
        <w:t>Бочаров Е.П., Колдина А.И</w:t>
      </w:r>
      <w:r w:rsidR="004008EC">
        <w:rPr>
          <w:rFonts w:cs="Times New Roman"/>
          <w:snapToGrid w:val="0"/>
          <w:szCs w:val="28"/>
          <w:lang w:val="uk-UA"/>
        </w:rPr>
        <w:t xml:space="preserve">. Интегрированные корпоративные </w:t>
      </w:r>
      <w:r w:rsidRPr="00EE3351">
        <w:rPr>
          <w:rFonts w:cs="Times New Roman"/>
          <w:snapToGrid w:val="0"/>
          <w:szCs w:val="28"/>
          <w:lang w:val="uk-UA"/>
        </w:rPr>
        <w:t>информационные системы. - М.: Финансы и статистика, 200</w:t>
      </w:r>
      <w:r w:rsidRPr="00EE3351">
        <w:rPr>
          <w:rFonts w:cs="Times New Roman"/>
          <w:snapToGrid w:val="0"/>
          <w:szCs w:val="28"/>
        </w:rPr>
        <w:t>8</w:t>
      </w:r>
      <w:r w:rsidRPr="00EE3351">
        <w:rPr>
          <w:rFonts w:cs="Times New Roman"/>
          <w:snapToGrid w:val="0"/>
          <w:szCs w:val="28"/>
          <w:lang w:val="uk-UA"/>
        </w:rPr>
        <w:t>.</w:t>
      </w:r>
    </w:p>
    <w:p w:rsidR="00EE3351" w:rsidRDefault="00EE3351" w:rsidP="00EE3351">
      <w:pPr>
        <w:pStyle w:val="a3"/>
        <w:numPr>
          <w:ilvl w:val="0"/>
          <w:numId w:val="26"/>
        </w:numPr>
        <w:ind w:left="0" w:firstLine="360"/>
        <w:rPr>
          <w:rFonts w:cs="Times New Roman"/>
          <w:szCs w:val="28"/>
        </w:rPr>
      </w:pPr>
      <w:r w:rsidRPr="00EE3351">
        <w:rPr>
          <w:rFonts w:cs="Times New Roman"/>
          <w:szCs w:val="28"/>
        </w:rPr>
        <w:t>Крылов В.В., Казаринов А.В, Максимов Б.Г и др. Методика измерения уровня коэффициента сцепления колес вагонов с рельсами на эксплуатируемых участках железных дорог // Вестник ВНИИЖТ, 2003. № 4.</w:t>
      </w:r>
    </w:p>
    <w:p w:rsidR="00EE3351" w:rsidRPr="00B60463" w:rsidRDefault="00EE3351" w:rsidP="00EE3351">
      <w:pPr>
        <w:numPr>
          <w:ilvl w:val="0"/>
          <w:numId w:val="26"/>
        </w:numPr>
        <w:ind w:left="0"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Лужнов Ю.М. </w:t>
      </w:r>
      <w:r w:rsidRPr="00E218B4">
        <w:rPr>
          <w:rFonts w:cs="Times New Roman"/>
          <w:bCs/>
          <w:szCs w:val="28"/>
        </w:rPr>
        <w:t>Нанотрибология сцепления колес и рельсами. Реальность и возможности</w:t>
      </w:r>
      <w:r>
        <w:rPr>
          <w:rFonts w:cs="Times New Roman"/>
          <w:bCs/>
          <w:szCs w:val="28"/>
        </w:rPr>
        <w:t xml:space="preserve">. – </w:t>
      </w:r>
      <w:r>
        <w:rPr>
          <w:rFonts w:cs="Times New Roman"/>
          <w:bCs/>
          <w:szCs w:val="28"/>
          <w:lang w:val="en-US"/>
        </w:rPr>
        <w:t>M</w:t>
      </w:r>
      <w:r w:rsidRPr="00E218B4">
        <w:rPr>
          <w:rFonts w:cs="Times New Roman"/>
          <w:bCs/>
          <w:szCs w:val="28"/>
        </w:rPr>
        <w:t xml:space="preserve">.: </w:t>
      </w:r>
      <w:r>
        <w:rPr>
          <w:rFonts w:cs="Times New Roman"/>
          <w:bCs/>
          <w:szCs w:val="28"/>
        </w:rPr>
        <w:t>Интекс, 2009. – 176 с.</w:t>
      </w:r>
    </w:p>
    <w:p w:rsidR="00B60463" w:rsidRPr="00B60463" w:rsidRDefault="00B60463" w:rsidP="00B60463">
      <w:pPr>
        <w:pStyle w:val="a3"/>
        <w:numPr>
          <w:ilvl w:val="0"/>
          <w:numId w:val="26"/>
        </w:numPr>
        <w:spacing w:after="200"/>
        <w:ind w:left="0" w:firstLine="360"/>
        <w:rPr>
          <w:szCs w:val="28"/>
        </w:rPr>
      </w:pPr>
      <w:r>
        <w:rPr>
          <w:szCs w:val="28"/>
        </w:rPr>
        <w:t>Троелсен Э</w:t>
      </w:r>
      <w:r w:rsidRPr="00FA4BCA">
        <w:rPr>
          <w:szCs w:val="28"/>
        </w:rPr>
        <w:t xml:space="preserve">., </w:t>
      </w:r>
      <w:r>
        <w:rPr>
          <w:szCs w:val="28"/>
        </w:rPr>
        <w:t>Язык программирования С</w:t>
      </w:r>
      <w:r w:rsidRPr="00FA4BCA">
        <w:rPr>
          <w:szCs w:val="28"/>
        </w:rPr>
        <w:t>#</w:t>
      </w:r>
      <w:r>
        <w:rPr>
          <w:szCs w:val="28"/>
        </w:rPr>
        <w:t xml:space="preserve"> и платформа </w:t>
      </w:r>
      <w:r w:rsidRPr="00FA4BCA">
        <w:rPr>
          <w:szCs w:val="28"/>
        </w:rPr>
        <w:t>.</w:t>
      </w:r>
      <w:r>
        <w:rPr>
          <w:szCs w:val="28"/>
          <w:lang w:val="en-US"/>
        </w:rPr>
        <w:t>NET</w:t>
      </w:r>
      <w:r w:rsidRPr="00FA4BCA">
        <w:rPr>
          <w:szCs w:val="28"/>
        </w:rPr>
        <w:t xml:space="preserve"> 4.</w:t>
      </w:r>
      <w:r w:rsidRPr="00190CF2">
        <w:rPr>
          <w:szCs w:val="28"/>
        </w:rPr>
        <w:t>0, 5-</w:t>
      </w:r>
      <w:r>
        <w:rPr>
          <w:szCs w:val="28"/>
        </w:rPr>
        <w:t xml:space="preserve">е изд. – </w:t>
      </w:r>
      <w:r w:rsidRPr="00FA4BCA">
        <w:rPr>
          <w:szCs w:val="28"/>
        </w:rPr>
        <w:t xml:space="preserve">М.: </w:t>
      </w:r>
      <w:r>
        <w:rPr>
          <w:szCs w:val="28"/>
        </w:rPr>
        <w:t>ООО «И.Д. Вильямс», 2011</w:t>
      </w:r>
      <w:r w:rsidRPr="00FA4BCA">
        <w:rPr>
          <w:szCs w:val="28"/>
        </w:rPr>
        <w:t>.</w:t>
      </w:r>
      <w:r>
        <w:rPr>
          <w:szCs w:val="28"/>
        </w:rPr>
        <w:t xml:space="preserve"> – 1392 </w:t>
      </w:r>
      <w:r w:rsidRPr="00FA4BCA">
        <w:rPr>
          <w:szCs w:val="28"/>
        </w:rPr>
        <w:t xml:space="preserve"> с. </w:t>
      </w:r>
    </w:p>
    <w:p w:rsidR="00BC2F95" w:rsidRPr="00EE3351" w:rsidRDefault="00BC2F95" w:rsidP="00EE3351">
      <w:pPr>
        <w:pStyle w:val="a3"/>
        <w:numPr>
          <w:ilvl w:val="0"/>
          <w:numId w:val="26"/>
        </w:numPr>
        <w:ind w:left="0" w:firstLine="360"/>
        <w:rPr>
          <w:rFonts w:cs="Times New Roman"/>
          <w:szCs w:val="28"/>
        </w:rPr>
      </w:pPr>
      <w:r w:rsidRPr="00EE3351">
        <w:rPr>
          <w:rFonts w:cs="Times New Roman"/>
          <w:snapToGrid w:val="0"/>
          <w:szCs w:val="28"/>
          <w:lang w:val="uk-UA"/>
        </w:rPr>
        <w:t>Черемных С.В. Структурный</w:t>
      </w:r>
      <w:r w:rsidR="003C1AAF">
        <w:rPr>
          <w:rFonts w:cs="Times New Roman"/>
          <w:snapToGrid w:val="0"/>
          <w:szCs w:val="28"/>
          <w:lang w:val="uk-UA"/>
        </w:rPr>
        <w:t xml:space="preserve"> </w:t>
      </w:r>
      <w:r w:rsidRPr="00EE3351">
        <w:rPr>
          <w:rFonts w:cs="Times New Roman"/>
          <w:snapToGrid w:val="0"/>
          <w:szCs w:val="28"/>
          <w:lang w:val="uk-UA"/>
        </w:rPr>
        <w:t>анализ систем: IDEF-технологии. - М.: Финансы и статистика, 200</w:t>
      </w:r>
      <w:r w:rsidRPr="00EE3351">
        <w:rPr>
          <w:rFonts w:cs="Times New Roman"/>
          <w:snapToGrid w:val="0"/>
          <w:szCs w:val="28"/>
        </w:rPr>
        <w:t>9</w:t>
      </w:r>
      <w:r w:rsidRPr="00EE3351">
        <w:rPr>
          <w:rFonts w:cs="Times New Roman"/>
          <w:snapToGrid w:val="0"/>
          <w:szCs w:val="28"/>
          <w:lang w:val="uk-UA"/>
        </w:rPr>
        <w:t>.</w:t>
      </w:r>
    </w:p>
    <w:p w:rsidR="00C677D1" w:rsidRPr="00347FB2" w:rsidRDefault="00C677D1" w:rsidP="00347FB2">
      <w:pPr>
        <w:tabs>
          <w:tab w:val="left" w:pos="2244"/>
        </w:tabs>
        <w:rPr>
          <w:rFonts w:cs="Times New Roman"/>
          <w:szCs w:val="28"/>
        </w:rPr>
      </w:pPr>
    </w:p>
    <w:sectPr w:rsidR="00C677D1" w:rsidRPr="00347FB2" w:rsidSect="00191962">
      <w:headerReference w:type="default" r:id="rId3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C2F" w:rsidRDefault="00440C2F" w:rsidP="00B37D2D">
      <w:pPr>
        <w:spacing w:line="240" w:lineRule="auto"/>
      </w:pPr>
      <w:r>
        <w:separator/>
      </w:r>
    </w:p>
  </w:endnote>
  <w:endnote w:type="continuationSeparator" w:id="0">
    <w:p w:rsidR="00440C2F" w:rsidRDefault="00440C2F" w:rsidP="00B37D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C2F" w:rsidRDefault="00440C2F" w:rsidP="00B37D2D">
      <w:pPr>
        <w:spacing w:line="240" w:lineRule="auto"/>
      </w:pPr>
      <w:r>
        <w:separator/>
      </w:r>
    </w:p>
  </w:footnote>
  <w:footnote w:type="continuationSeparator" w:id="0">
    <w:p w:rsidR="00440C2F" w:rsidRDefault="00440C2F" w:rsidP="00B37D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EDC" w:rsidRPr="00B37D2D" w:rsidRDefault="00440C2F" w:rsidP="00B37D2D">
    <w:pPr>
      <w:pStyle w:val="aa"/>
    </w:pPr>
    <w:r>
      <w:rPr>
        <w:noProof/>
      </w:rPr>
      <w:pict>
        <v:group id="Group 21" o:spid="_x0000_s2099" style="position:absolute;left:0;text-align:left;margin-left:43.75pt;margin-top:25.0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" o:allowincell="f">
          <v:rect id="Rectangle 22" o:spid="_x0000_s210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<v:line id="Line 23" o:spid="_x0000_s2101" style="position:absolute;visibility:visibl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<v:line id="Line 24" o:spid="_x0000_s2102" style="position:absolute;visibility:visibl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<v:line id="Line 25" o:spid="_x0000_s2103" style="position:absolute;visibility:visibl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<v:line id="Line 26" o:spid="_x0000_s2104" style="position:absolute;visibility:visibl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<v:line id="Line 27" o:spid="_x0000_s2105" style="position:absolute;visibility:visibl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<v:line id="Line 28" o:spid="_x0000_s2106" style="position:absolute;visibility:visibl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<v:line id="Line 29" o:spid="_x0000_s2107" style="position:absolute;visibility:visibl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<v:line id="Line 30" o:spid="_x0000_s210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<v:line id="Line 31" o:spid="_x0000_s210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<v:rect id="Rectangle 32" o:spid="_x0000_s2110" style="position:absolute;left:54;top:17912;width:88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<v:textbox style="mso-next-textbox:#Rectangle 32" inset="1pt,1pt,1pt,1pt">
              <w:txbxContent>
                <w:p w:rsidR="00F81EDC" w:rsidRPr="00C87756" w:rsidRDefault="00F81EDC" w:rsidP="00B37D2D">
                  <w:pPr>
                    <w:pStyle w:val="ae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87756">
                    <w:rPr>
                      <w:rFonts w:ascii="Arial" w:hAnsi="Arial" w:cs="Arial"/>
                      <w:sz w:val="16"/>
                      <w:szCs w:val="18"/>
                    </w:rPr>
                    <w:t>Изм</w:t>
                  </w:r>
                  <w:r w:rsidRPr="00C87756">
                    <w:rPr>
                      <w:rFonts w:ascii="Arial" w:hAnsi="Arial" w:cs="Arial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3" o:spid="_x0000_s2111" style="position:absolute;left:1051;top:17912;width:11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<v:textbox style="mso-next-textbox:#Rectangle 33" inset="1pt,1pt,1pt,1pt">
              <w:txbxContent>
                <w:p w:rsidR="00F81EDC" w:rsidRPr="00C87756" w:rsidRDefault="00F81EDC" w:rsidP="00B37D2D">
                  <w:pPr>
                    <w:pStyle w:val="ae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87756">
                    <w:rPr>
                      <w:rFonts w:ascii="Arial" w:hAnsi="Arial" w:cs="Arial"/>
                      <w:sz w:val="16"/>
                      <w:szCs w:val="18"/>
                    </w:rPr>
                    <w:t>Лист</w:t>
                  </w:r>
                </w:p>
              </w:txbxContent>
            </v:textbox>
          </v:rect>
          <v:rect id="Rectangle 34" o:spid="_x0000_s2112" style="position:absolute;left:2267;top:17912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<v:textbox style="mso-next-textbox:#Rectangle 34" inset="1pt,1pt,1pt,1pt">
              <w:txbxContent>
                <w:p w:rsidR="00F81EDC" w:rsidRPr="00C87756" w:rsidRDefault="00F81EDC" w:rsidP="00B37D2D">
                  <w:pPr>
                    <w:pStyle w:val="ae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  <w:r w:rsidRPr="00C87756">
                    <w:rPr>
                      <w:rFonts w:ascii="Arial" w:hAnsi="Arial" w:cs="Arial"/>
                      <w:sz w:val="16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5" o:spid="_x0000_s2113" style="position:absolute;left:4983;top:17912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<v:textbox style="mso-next-textbox:#Rectangle 35" inset="1pt,1pt,1pt,1pt">
              <w:txbxContent>
                <w:p w:rsidR="00F81EDC" w:rsidRPr="00C87756" w:rsidRDefault="00F81EDC" w:rsidP="00B37D2D">
                  <w:pPr>
                    <w:pStyle w:val="ae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87756">
                    <w:rPr>
                      <w:rFonts w:ascii="Arial" w:hAnsi="Arial" w:cs="Arial"/>
                      <w:sz w:val="16"/>
                      <w:szCs w:val="18"/>
                    </w:rPr>
                    <w:t>Подпись</w:t>
                  </w:r>
                </w:p>
              </w:txbxContent>
            </v:textbox>
          </v:rect>
          <v:rect id="Rectangle 36" o:spid="_x0000_s2114" style="position:absolute;left:6604;top:17912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<v:textbox style="mso-next-textbox:#Rectangle 36" inset="1pt,1pt,1pt,1pt">
              <w:txbxContent>
                <w:p w:rsidR="00F81EDC" w:rsidRPr="00C87756" w:rsidRDefault="00F81EDC" w:rsidP="00B37D2D">
                  <w:pPr>
                    <w:pStyle w:val="ae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87756">
                    <w:rPr>
                      <w:rFonts w:ascii="Arial" w:hAnsi="Arial" w:cs="Arial"/>
                      <w:sz w:val="16"/>
                      <w:szCs w:val="18"/>
                    </w:rPr>
                    <w:t>Дата</w:t>
                  </w:r>
                </w:p>
              </w:txbxContent>
            </v:textbox>
          </v:rect>
          <v:rect id="Rectangle 37" o:spid="_x0000_s2115" style="position:absolute;left:15929;top:18258;width:1475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<v:textbox style="mso-next-textbox:#Rectangle 37" inset="1pt,1pt,1pt,1pt">
              <w:txbxContent>
                <w:p w:rsidR="00F81EDC" w:rsidRPr="00C87756" w:rsidRDefault="00F81EDC" w:rsidP="00B37D2D">
                  <w:pPr>
                    <w:pStyle w:val="ae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87756">
                    <w:rPr>
                      <w:rFonts w:ascii="Arial" w:hAnsi="Arial" w:cs="Arial"/>
                      <w:sz w:val="16"/>
                      <w:szCs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<v:textbox style="mso-next-textbox:#_x0000_s2116" inset="1pt,1pt,1pt,1pt">
              <w:txbxContent>
                <w:p w:rsidR="00F81EDC" w:rsidRPr="00B75304" w:rsidRDefault="00F81EDC" w:rsidP="00B37D2D">
                  <w:pPr>
                    <w:pStyle w:val="ae"/>
                    <w:jc w:val="center"/>
                    <w:rPr>
                      <w:rFonts w:ascii="Times New Roman" w:hAnsi="Times New Roman"/>
                      <w:i w:val="0"/>
                      <w:iCs/>
                      <w:sz w:val="22"/>
                      <w:szCs w:val="18"/>
                      <w:lang w:val="ru-RU"/>
                    </w:rPr>
                  </w:pPr>
                  <w:r w:rsidRPr="00B75304">
                    <w:rPr>
                      <w:rFonts w:ascii="Times New Roman" w:hAnsi="Times New Roman"/>
                      <w:i w:val="0"/>
                      <w:iCs/>
                      <w:sz w:val="22"/>
                      <w:szCs w:val="18"/>
                      <w:lang w:val="ru-RU"/>
                    </w:rPr>
                    <w:t>2</w:t>
                  </w:r>
                  <w:r>
                    <w:rPr>
                      <w:rFonts w:ascii="Times New Roman" w:hAnsi="Times New Roman"/>
                      <w:i w:val="0"/>
                      <w:iCs/>
                      <w:noProof/>
                      <w:sz w:val="22"/>
                      <w:szCs w:val="18"/>
                      <w:lang w:val="ru-RU"/>
                    </w:rPr>
                    <w:drawing>
                      <wp:inline distT="0" distB="0" distL="0" distR="0">
                        <wp:extent cx="460375" cy="710766"/>
                        <wp:effectExtent l="1905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0375" cy="7107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rect id="Rectangle 39" o:spid="_x0000_s2117" style="position:absolute;left:7760;top:17481;width:12159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<v:textbox style="mso-next-textbox:#Rectangle 39" inset="1pt,1pt,1pt,1pt">
              <w:txbxContent>
                <w:p w:rsidR="00F81EDC" w:rsidRPr="00B75304" w:rsidRDefault="00F81EDC" w:rsidP="0043499C">
                  <w:pPr>
                    <w:ind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КП-02068025.09.03.02.13-3.088 ПЗ</w:t>
                  </w:r>
                </w:p>
                <w:p w:rsidR="00F81EDC" w:rsidRPr="00163722" w:rsidRDefault="00F81EDC" w:rsidP="00B37D2D"/>
              </w:txbxContent>
            </v:textbox>
          </v:rect>
          <v:line id="Line 40" o:spid="_x0000_s2118" style="position:absolute;visibility:visibl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41" o:spid="_x0000_s2119" style="position:absolute;visibility:visibl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<v:line id="Line 42" o:spid="_x0000_s2120" style="position:absolute;visibility:visibl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line id="Line 43" o:spid="_x0000_s2121" style="position:absolute;visibility:visibl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<v:line id="Line 44" o:spid="_x0000_s2122" style="position:absolute;visibility:visibl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group id="Group 45" o:spid="_x0000_s2123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<v:rect id="Rectangle 46" o:spid="_x0000_s2124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<v:textbox style="mso-next-textbox:#Rectangle 46" inset="1pt,1pt,1pt,1pt">
                <w:txbxContent>
                  <w:p w:rsidR="00F81EDC" w:rsidRPr="00C87756" w:rsidRDefault="00F81EDC" w:rsidP="00B37D2D">
                    <w:pPr>
                      <w:pStyle w:val="a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C87756">
                      <w:rPr>
                        <w:rFonts w:ascii="Arial" w:hAnsi="Arial" w:cs="Arial"/>
                        <w:sz w:val="16"/>
                        <w:szCs w:val="18"/>
                      </w:rPr>
                      <w:t>Разраб</w:t>
                    </w: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47" o:spid="_x0000_s2125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<v:textbox style="mso-next-textbox:#Rectangle 47" inset="1pt,1pt,1pt,1pt">
                <w:txbxContent>
                  <w:p w:rsidR="00F81EDC" w:rsidRPr="00C87756" w:rsidRDefault="00F81EDC" w:rsidP="00B37D2D">
                    <w:pPr>
                      <w:pStyle w:val="ae"/>
                      <w:rPr>
                        <w:rFonts w:ascii="Arial" w:hAnsi="Arial" w:cs="Arial"/>
                        <w:i w:val="0"/>
                        <w:iCs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Arial" w:hAnsi="Arial" w:cs="Arial"/>
                        <w:i w:val="0"/>
                        <w:iCs/>
                        <w:sz w:val="18"/>
                        <w:szCs w:val="18"/>
                        <w:lang w:val="ru-RU"/>
                      </w:rPr>
                      <w:t>Дюльгер Д.А.</w:t>
                    </w:r>
                  </w:p>
                </w:txbxContent>
              </v:textbox>
            </v:rect>
          </v:group>
          <v:group id="Group 48" o:spid="_x0000_s2126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<v:rect id="Rectangle 49" o:spid="_x0000_s2127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<v:textbox style="mso-next-textbox:#Rectangle 49" inset="1pt,1pt,1pt,1pt">
                <w:txbxContent>
                  <w:p w:rsidR="00F81EDC" w:rsidRPr="00C87756" w:rsidRDefault="00F81EDC" w:rsidP="00B37D2D">
                    <w:pPr>
                      <w:pStyle w:val="a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C87756">
                      <w:rPr>
                        <w:rFonts w:ascii="Arial" w:hAnsi="Arial" w:cs="Arial"/>
                        <w:sz w:val="16"/>
                        <w:szCs w:val="18"/>
                      </w:rPr>
                      <w:t>Провер</w:t>
                    </w: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50" o:spid="_x0000_s2128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<v:textbox style="mso-next-textbox:#Rectangle 50" inset="1pt,1pt,1pt,1pt">
                <w:txbxContent>
                  <w:p w:rsidR="00F81EDC" w:rsidRPr="00C87756" w:rsidRDefault="00F81EDC" w:rsidP="00B37D2D">
                    <w:pPr>
                      <w:pStyle w:val="ae"/>
                      <w:rPr>
                        <w:rFonts w:ascii="Arial" w:hAnsi="Arial" w:cs="Arial"/>
                        <w:i w:val="0"/>
                        <w:iCs/>
                        <w:sz w:val="16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51" o:spid="_x0000_s2129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<v:rect id="Rectangle 52" o:spid="_x0000_s213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<v:textbox style="mso-next-textbox:#Rectangle 52" inset="1pt,1pt,1pt,1pt">
                <w:txbxContent>
                  <w:p w:rsidR="00F81EDC" w:rsidRPr="00C87756" w:rsidRDefault="00F81EDC" w:rsidP="00B37D2D">
                    <w:pPr>
                      <w:pStyle w:val="a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C87756">
                      <w:rPr>
                        <w:rFonts w:ascii="Arial" w:hAnsi="Arial" w:cs="Arial"/>
                        <w:sz w:val="16"/>
                        <w:szCs w:val="18"/>
                      </w:rPr>
                      <w:t>Реценз</w:t>
                    </w: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53" o:spid="_x0000_s2131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<v:textbox style="mso-next-textbox:#Rectangle 53" inset="1pt,1pt,1pt,1pt">
                <w:txbxContent>
                  <w:p w:rsidR="00F81EDC" w:rsidRPr="00163722" w:rsidRDefault="00F81EDC" w:rsidP="00B37D2D">
                    <w:pPr>
                      <w:pStyle w:val="ae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54" o:spid="_x0000_s2132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<v:rect id="Rectangle 55" o:spid="_x0000_s213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<v:textbox style="mso-next-textbox:#Rectangle 55" inset="1pt,1pt,1pt,1pt">
                <w:txbxContent>
                  <w:p w:rsidR="00F81EDC" w:rsidRPr="00C87756" w:rsidRDefault="00F81EDC" w:rsidP="00B37D2D">
                    <w:pPr>
                      <w:pStyle w:val="a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C87756">
                      <w:rPr>
                        <w:rFonts w:ascii="Arial" w:hAnsi="Arial" w:cs="Arial"/>
                        <w:sz w:val="16"/>
                        <w:szCs w:val="18"/>
                      </w:rPr>
                      <w:t>Н. Контр.</w:t>
                    </w:r>
                  </w:p>
                </w:txbxContent>
              </v:textbox>
            </v:rect>
            <v:rect id="Rectangle 56" o:spid="_x0000_s2134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<v:textbox style="mso-next-textbox:#Rectangle 56" inset="1pt,1pt,1pt,1pt">
                <w:txbxContent>
                  <w:p w:rsidR="00F81EDC" w:rsidRPr="00163722" w:rsidRDefault="00F81EDC" w:rsidP="00B37D2D">
                    <w:pPr>
                      <w:pStyle w:val="ae"/>
                      <w:rPr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group id="Group 57" o:spid="_x0000_s2135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<v:rect id="Rectangle 58" o:spid="_x0000_s213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<v:textbox style="mso-next-textbox:#Rectangle 58" inset="1pt,1pt,1pt,1pt">
                <w:txbxContent>
                  <w:p w:rsidR="00F81EDC" w:rsidRPr="00C87756" w:rsidRDefault="00F81EDC" w:rsidP="00B37D2D">
                    <w:pPr>
                      <w:pStyle w:val="ae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r w:rsidRPr="00C87756">
                      <w:rPr>
                        <w:rFonts w:ascii="Arial" w:hAnsi="Arial" w:cs="Arial"/>
                        <w:sz w:val="16"/>
                        <w:szCs w:val="18"/>
                      </w:rPr>
                      <w:t>Утверд</w:t>
                    </w:r>
                    <w:r w:rsidRPr="00C87756">
                      <w:rPr>
                        <w:rFonts w:ascii="Arial" w:hAnsi="Arial" w:cs="Arial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59" o:spid="_x0000_s213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<v:textbox style="mso-next-textbox:#Rectangle 59" inset="1pt,1pt,1pt,1pt">
                <w:txbxContent>
                  <w:p w:rsidR="00F81EDC" w:rsidRPr="00163722" w:rsidRDefault="00F81EDC" w:rsidP="00B37D2D">
                    <w:pPr>
                      <w:pStyle w:val="ae"/>
                      <w:rPr>
                        <w:i w:val="0"/>
                        <w:iCs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</v:group>
          <v:line id="Line 60" o:spid="_x0000_s2138" style="position:absolute;visibility:visibl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<v:rect id="Rectangle 61" o:spid="_x0000_s2139" style="position:absolute;left:7787;top:18314;width:6292;height:16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<v:textbox style="mso-next-textbox:#Rectangle 61" inset="1pt,1pt,1pt,1pt">
              <w:txbxContent>
                <w:p w:rsidR="00F81EDC" w:rsidRPr="00AC5AB0" w:rsidRDefault="0064062E" w:rsidP="00B37D2D">
                  <w:pPr>
                    <w:pStyle w:val="ae"/>
                    <w:jc w:val="center"/>
                    <w:rPr>
                      <w:rFonts w:ascii="Times New Roman" w:hAnsi="Times New Roman"/>
                      <w:i w:val="0"/>
                      <w:iCs/>
                      <w:sz w:val="24"/>
                      <w:szCs w:val="22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iCs/>
                      <w:sz w:val="24"/>
                      <w:szCs w:val="22"/>
                      <w:lang w:val="ru-RU"/>
                    </w:rPr>
                    <w:t>Разработка информационной системы для</w:t>
                  </w:r>
                  <w:r w:rsidR="00AC5AB0" w:rsidRPr="00AC5AB0">
                    <w:rPr>
                      <w:rFonts w:ascii="Times New Roman" w:hAnsi="Times New Roman"/>
                      <w:i w:val="0"/>
                      <w:iCs/>
                      <w:sz w:val="24"/>
                      <w:szCs w:val="22"/>
                      <w:lang w:val="ru-RU"/>
                    </w:rPr>
                    <w:t xml:space="preserve"> автоматизации определения расчетного коэффициента сцепления</w:t>
                  </w:r>
                </w:p>
              </w:txbxContent>
            </v:textbox>
          </v:rect>
          <v:line id="Line 62" o:spid="_x0000_s2140" style="position:absolute;visibility:visibl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<v:line id="Line 63" o:spid="_x0000_s2141" style="position:absolute;visibility:visibl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<v:line id="Line 64" o:spid="_x0000_s2142" style="position:absolute;visibility:visibl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<v:rect id="Rectangle 65" o:spid="_x0000_s2143" style="position:absolute;left:14295;top:18258;width:147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<v:textbox style="mso-next-textbox:#Rectangle 65" inset="1pt,1pt,1pt,1pt">
              <w:txbxContent>
                <w:p w:rsidR="00F81EDC" w:rsidRPr="00922616" w:rsidRDefault="00F81EDC" w:rsidP="00B37D2D">
                  <w:pPr>
                    <w:pStyle w:val="ae"/>
                    <w:jc w:val="center"/>
                    <w:rPr>
                      <w:rFonts w:ascii="Arial" w:hAnsi="Arial" w:cs="Arial"/>
                      <w:sz w:val="18"/>
                      <w:szCs w:val="18"/>
                      <w:lang w:val="ru-RU"/>
                    </w:rPr>
                  </w:pPr>
                  <w:r w:rsidRPr="00922616">
                    <w:rPr>
                      <w:rFonts w:ascii="Arial" w:hAnsi="Arial" w:cs="Arial"/>
                      <w:sz w:val="18"/>
                      <w:szCs w:val="18"/>
                      <w:lang w:val="ru-RU"/>
                    </w:rPr>
                    <w:t>Лит.</w:t>
                  </w:r>
                </w:p>
              </w:txbxContent>
            </v:textbox>
          </v:rect>
          <v:rect id="Rectangle 66" o:spid="_x0000_s2144" style="position:absolute;left:17577;top:18258;width:2327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<v:textbox style="mso-next-textbox:#Rectangle 66" inset="1pt,1pt,1pt,1pt">
              <w:txbxContent>
                <w:p w:rsidR="00F81EDC" w:rsidRPr="00C87756" w:rsidRDefault="00F81EDC" w:rsidP="00B37D2D">
                  <w:pPr>
                    <w:pStyle w:val="ae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43499C">
                    <w:rPr>
                      <w:rFonts w:ascii="Arial" w:hAnsi="Arial" w:cs="Arial"/>
                      <w:sz w:val="16"/>
                      <w:szCs w:val="18"/>
                      <w:lang w:val="ru-RU"/>
                    </w:rPr>
                    <w:t>Листов</w:t>
                  </w:r>
                </w:p>
              </w:txbxContent>
            </v:textbox>
          </v:rect>
          <v:rect id="Rectangle 67" o:spid="_x0000_s2145" style="position:absolute;left:17591;top:18613;width:2326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<v:textbox style="mso-next-textbox:#Rectangle 67" inset="1pt,1pt,1pt,1pt">
              <w:txbxContent>
                <w:p w:rsidR="00F81EDC" w:rsidRPr="00B75304" w:rsidRDefault="00553782" w:rsidP="00B37D2D">
                  <w:pPr>
                    <w:pStyle w:val="ae"/>
                    <w:jc w:val="center"/>
                    <w:rPr>
                      <w:rFonts w:ascii="Times New Roman" w:hAnsi="Times New Roman"/>
                      <w:i w:val="0"/>
                      <w:iCs/>
                      <w:sz w:val="22"/>
                      <w:szCs w:val="18"/>
                      <w:lang w:val="ru-RU"/>
                    </w:rPr>
                  </w:pPr>
                  <w:r>
                    <w:rPr>
                      <w:rFonts w:ascii="Times New Roman" w:hAnsi="Times New Roman"/>
                      <w:i w:val="0"/>
                      <w:iCs/>
                      <w:sz w:val="22"/>
                      <w:szCs w:val="18"/>
                      <w:lang w:val="ru-RU"/>
                    </w:rPr>
                    <w:t>29</w:t>
                  </w:r>
                </w:p>
              </w:txbxContent>
            </v:textbox>
          </v:rect>
          <v:line id="Line 68" o:spid="_x0000_s2146" style="position:absolute;visibility:visibl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<v:line id="Line 69" o:spid="_x0000_s2147" style="position:absolute;visibility:visibl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rect id="Rectangle 70" o:spid="_x0000_s2148" style="position:absolute;left:14295;top:19221;width:5609;height:4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<v:textbox style="mso-next-textbox:#Rectangle 70" inset="1pt,1pt,1pt,1pt">
              <w:txbxContent>
                <w:p w:rsidR="00F81EDC" w:rsidRPr="00163722" w:rsidRDefault="007D3D26" w:rsidP="00B37D2D">
                  <w:pPr>
                    <w:ind w:firstLine="0"/>
                    <w:jc w:val="center"/>
                    <w:rPr>
                      <w:b/>
                      <w:bCs/>
                      <w:szCs w:val="28"/>
                    </w:rPr>
                  </w:pPr>
                  <w:r>
                    <w:rPr>
                      <w:b/>
                      <w:bCs/>
                      <w:szCs w:val="28"/>
                    </w:rPr>
                    <w:t>БГИТУ</w:t>
                  </w:r>
                  <w:r w:rsidR="00F81EDC">
                    <w:rPr>
                      <w:b/>
                      <w:bCs/>
                      <w:szCs w:val="28"/>
                    </w:rPr>
                    <w:t xml:space="preserve"> ИСТ-401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EDC" w:rsidRPr="00B37D2D" w:rsidRDefault="00440C2F" w:rsidP="00B37D2D">
    <w:pPr>
      <w:pStyle w:val="aa"/>
    </w:pPr>
    <w:r>
      <w:rPr>
        <w:noProof/>
      </w:rPr>
      <w:pict>
        <v:group id="_x0000_s2199" style="position:absolute;left:0;text-align:left;margin-left:56.6pt;margin-top:19.3pt;width:518.8pt;height:801.8pt;z-index:251659264;mso-position-horizontal-relative:page;mso-position-vertical-relative:page" coordsize="20000,20000">
          <v:rect id="_x0000_s2200" style="position:absolute;width:20000;height:20000" filled="f" strokeweight="2pt"/>
          <v:line id="_x0000_s2201" style="position:absolute" from="1093,18949" to="1095,19989" strokeweight="2pt"/>
          <v:line id="_x0000_s2202" style="position:absolute" from="10,18941" to="19977,18942" strokeweight="2pt"/>
          <v:line id="_x0000_s2203" style="position:absolute" from="2186,18949" to="2188,19989" strokeweight="2pt"/>
          <v:line id="_x0000_s2204" style="position:absolute" from="4919,18949" to="4921,19989" strokeweight="2pt"/>
          <v:line id="_x0000_s2205" style="position:absolute" from="6557,18959" to="6559,19989" strokeweight="2pt"/>
          <v:line id="_x0000_s2206" style="position:absolute" from="7650,18949" to="7652,19979" strokeweight="2pt"/>
          <v:line id="_x0000_s2207" style="position:absolute" from="18905,18949" to="18909,19989" strokeweight="2pt"/>
          <v:line id="_x0000_s2208" style="position:absolute" from="10,19293" to="7631,19295" strokeweight="1pt"/>
          <v:line id="_x0000_s2209" style="position:absolute" from="10,19646" to="7631,19647" strokeweight="2pt"/>
          <v:line id="_x0000_s2210" style="position:absolute" from="18919,19296" to="19990,19297" strokeweight="1pt"/>
          <v:rect id="_x0000_s2211" style="position:absolute;left:54;top:19660;width:1000;height:309" filled="f" stroked="f" strokeweight=".25pt">
            <v:textbox style="mso-next-textbox:#_x0000_s2211" inset="1pt,1pt,1pt,1pt">
              <w:txbxContent>
                <w:p w:rsidR="00F81EDC" w:rsidRDefault="00F81EDC" w:rsidP="00B37D2D">
                  <w:pPr>
                    <w:spacing w:before="40"/>
                    <w:ind w:firstLine="0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16"/>
                    </w:rPr>
                    <w:t>Изм.</w:t>
                  </w:r>
                </w:p>
              </w:txbxContent>
            </v:textbox>
          </v:rect>
          <v:rect id="_x0000_s2212" style="position:absolute;left:1139;top:19660;width:1001;height:309" filled="f" stroked="f" strokeweight=".25pt">
            <v:textbox style="mso-next-textbox:#_x0000_s2212" inset="1pt,1pt,1pt,1pt">
              <w:txbxContent>
                <w:p w:rsidR="00F81EDC" w:rsidRDefault="00F81EDC" w:rsidP="00B37D2D">
                  <w:pPr>
                    <w:pStyle w:val="ae"/>
                    <w:spacing w:before="40"/>
                    <w:jc w:val="left"/>
                    <w:rPr>
                      <w:rFonts w:ascii="Arial" w:hAnsi="Arial"/>
                      <w:sz w:val="16"/>
                      <w:lang w:val="ru-RU"/>
                    </w:rPr>
                  </w:pPr>
                  <w:r>
                    <w:rPr>
                      <w:rFonts w:ascii="Arial" w:hAnsi="Arial"/>
                      <w:sz w:val="16"/>
                      <w:lang w:val="ru-RU"/>
                    </w:rPr>
                    <w:t>Лист</w:t>
                  </w:r>
                </w:p>
              </w:txbxContent>
            </v:textbox>
          </v:rect>
          <v:rect id="_x0000_s2213" style="position:absolute;left:2267;top:19660;width:2573;height:309" filled="f" stroked="f" strokeweight=".25pt">
            <v:textbox style="mso-next-textbox:#_x0000_s2213" inset="1pt,1pt,1pt,1pt">
              <w:txbxContent>
                <w:p w:rsidR="00F81EDC" w:rsidRDefault="00F81EDC" w:rsidP="00B37D2D">
                  <w:pPr>
                    <w:ind w:firstLine="0"/>
                  </w:pPr>
                  <w:r>
                    <w:rPr>
                      <w:rFonts w:ascii="Arial" w:hAnsi="Arial"/>
                      <w:i/>
                      <w:sz w:val="16"/>
                    </w:rPr>
                    <w:t>№ Документа</w:t>
                  </w:r>
                </w:p>
              </w:txbxContent>
            </v:textbox>
          </v:rect>
          <v:rect id="_x0000_s2214" style="position:absolute;left:4983;top:19660;width:1534;height:309" filled="f" stroked="f" strokeweight=".25pt">
            <v:textbox style="mso-next-textbox:#_x0000_s2214" inset="1pt,1pt,1pt,1pt">
              <w:txbxContent>
                <w:p w:rsidR="00F81EDC" w:rsidRDefault="00F81EDC" w:rsidP="00B37D2D">
                  <w:pPr>
                    <w:ind w:firstLine="0"/>
                  </w:pPr>
                  <w:r>
                    <w:rPr>
                      <w:rFonts w:ascii="Arial" w:hAnsi="Arial"/>
                      <w:i/>
                      <w:sz w:val="16"/>
                    </w:rPr>
                    <w:t>Подпись</w:t>
                  </w:r>
                </w:p>
              </w:txbxContent>
            </v:textbox>
          </v:rect>
          <v:rect id="_x0000_s2215" style="position:absolute;left:6604;top:19660;width:1000;height:309" filled="f" stroked="f" strokeweight=".25pt">
            <v:textbox style="mso-next-textbox:#_x0000_s2215" inset="1pt,1pt,1pt,1pt">
              <w:txbxContent>
                <w:p w:rsidR="00F81EDC" w:rsidRPr="00B37D2D" w:rsidRDefault="00F81EDC" w:rsidP="00B37D2D">
                  <w:pPr>
                    <w:ind w:right="-796" w:firstLine="0"/>
                  </w:pPr>
                  <w:r>
                    <w:rPr>
                      <w:rFonts w:ascii="Arial" w:hAnsi="Arial"/>
                      <w:i/>
                      <w:sz w:val="16"/>
                    </w:rPr>
                    <w:t>Дата</w:t>
                  </w:r>
                </w:p>
              </w:txbxContent>
            </v:textbox>
          </v:rect>
          <v:rect id="_x0000_s2216" style="position:absolute;left:18949;top:18977;width:1001;height:309" filled="f" stroked="f" strokeweight=".25pt">
            <v:textbox style="mso-next-textbox:#_x0000_s2216" inset="1pt,1pt,1pt,1pt">
              <w:txbxContent>
                <w:p w:rsidR="00F81EDC" w:rsidRDefault="00F81EDC" w:rsidP="0043499C">
                  <w:pPr>
                    <w:ind w:firstLine="0"/>
                  </w:pPr>
                  <w:r>
                    <w:rPr>
                      <w:rFonts w:ascii="Arial" w:hAnsi="Arial"/>
                      <w:i/>
                      <w:sz w:val="16"/>
                    </w:rPr>
                    <w:t>Лист</w:t>
                  </w:r>
                  <w:r>
                    <w:t>_</w:t>
                  </w:r>
                </w:p>
              </w:txbxContent>
            </v:textbox>
          </v:rect>
          <v:rect id="_x0000_s2217" style="position:absolute;left:18949;top:19435;width:1001;height:423" filled="f" stroked="f" strokeweight=".25pt">
            <v:textbox style="mso-next-textbox:#_x0000_s2217" inset="1pt,1pt,1pt,1pt">
              <w:txbxContent>
                <w:p w:rsidR="00F81EDC" w:rsidRDefault="00F81EDC" w:rsidP="00B37D2D">
                  <w:pPr>
                    <w:ind w:firstLine="0"/>
                    <w:jc w:val="center"/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 w:rsidR="00AD68E5">
                    <w:rPr>
                      <w:noProof/>
                    </w:rPr>
                    <w:t>7</w:t>
                  </w:r>
                  <w:r>
                    <w:rPr>
                      <w:noProof/>
                    </w:rPr>
                    <w:fldChar w:fldCharType="end"/>
                  </w:r>
                </w:p>
                <w:p w:rsidR="00F81EDC" w:rsidRPr="00C11C99" w:rsidRDefault="00F81EDC" w:rsidP="00B37D2D"/>
                <w:p w:rsidR="00F81EDC" w:rsidRDefault="00F81EDC" w:rsidP="00B37D2D"/>
              </w:txbxContent>
            </v:textbox>
          </v:rect>
          <v:rect id="_x0000_s2218" style="position:absolute;left:7745;top:19221;width:11075;height:477" filled="f" stroked="f" strokeweight=".25pt">
            <v:textbox style="mso-next-textbox:#_x0000_s2218" inset="1pt,1pt,1pt,1pt">
              <w:txbxContent>
                <w:p w:rsidR="00F81EDC" w:rsidRPr="002D17AE" w:rsidRDefault="00F81EDC" w:rsidP="00B37D2D">
                  <w:pPr>
                    <w:ind w:firstLine="0"/>
                    <w:jc w:val="center"/>
                    <w:rPr>
                      <w:sz w:val="36"/>
                    </w:rPr>
                  </w:pPr>
                  <w:r>
                    <w:rPr>
                      <w:sz w:val="36"/>
                    </w:rPr>
                    <w:t>КП</w:t>
                  </w:r>
                  <w:r w:rsidRPr="002D17AE">
                    <w:rPr>
                      <w:sz w:val="36"/>
                    </w:rPr>
                    <w:t>-02068025.09,03,02.13-3.088</w:t>
                  </w:r>
                  <w:r w:rsidRPr="002D17AE">
                    <w:rPr>
                      <w:sz w:val="36"/>
                      <w:lang w:val="en-US"/>
                    </w:rPr>
                    <w:t xml:space="preserve"> </w:t>
                  </w:r>
                  <w:r w:rsidRPr="002D17AE">
                    <w:rPr>
                      <w:sz w:val="36"/>
                    </w:rPr>
                    <w:t>ПЗ</w:t>
                  </w:r>
                </w:p>
                <w:p w:rsidR="00F81EDC" w:rsidRPr="00FD6925" w:rsidRDefault="00F81EDC" w:rsidP="00B37D2D">
                  <w:pPr>
                    <w:jc w:val="center"/>
                    <w:rPr>
                      <w:sz w:val="36"/>
                      <w:lang w:val="en-US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E11"/>
    <w:multiLevelType w:val="multilevel"/>
    <w:tmpl w:val="559A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820C13"/>
    <w:multiLevelType w:val="hybridMultilevel"/>
    <w:tmpl w:val="BB2654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312F6C"/>
    <w:multiLevelType w:val="hybridMultilevel"/>
    <w:tmpl w:val="0E9E04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D8B335B"/>
    <w:multiLevelType w:val="multilevel"/>
    <w:tmpl w:val="E6E8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71C3B"/>
    <w:multiLevelType w:val="hybridMultilevel"/>
    <w:tmpl w:val="8F4E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04D48"/>
    <w:multiLevelType w:val="hybridMultilevel"/>
    <w:tmpl w:val="EF7298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A03928">
      <w:start w:val="4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20678A8"/>
    <w:multiLevelType w:val="hybridMultilevel"/>
    <w:tmpl w:val="DA30E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E414B"/>
    <w:multiLevelType w:val="hybridMultilevel"/>
    <w:tmpl w:val="562AE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822E2A"/>
    <w:multiLevelType w:val="multilevel"/>
    <w:tmpl w:val="5A60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D524D8"/>
    <w:multiLevelType w:val="hybridMultilevel"/>
    <w:tmpl w:val="407AD3E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94656AD"/>
    <w:multiLevelType w:val="hybridMultilevel"/>
    <w:tmpl w:val="DA5A370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B900A96"/>
    <w:multiLevelType w:val="hybridMultilevel"/>
    <w:tmpl w:val="922E85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C3F53F4"/>
    <w:multiLevelType w:val="hybridMultilevel"/>
    <w:tmpl w:val="DF22A1E2"/>
    <w:lvl w:ilvl="0" w:tplc="3C52A5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5417A"/>
    <w:multiLevelType w:val="multilevel"/>
    <w:tmpl w:val="6D5A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9C149C"/>
    <w:multiLevelType w:val="multilevel"/>
    <w:tmpl w:val="98520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A2683E"/>
    <w:multiLevelType w:val="multilevel"/>
    <w:tmpl w:val="BC522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9B19CF"/>
    <w:multiLevelType w:val="multilevel"/>
    <w:tmpl w:val="81168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20C2876"/>
    <w:multiLevelType w:val="hybridMultilevel"/>
    <w:tmpl w:val="08E45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27C6DF5"/>
    <w:multiLevelType w:val="hybridMultilevel"/>
    <w:tmpl w:val="2EDE4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7D0742"/>
    <w:multiLevelType w:val="hybridMultilevel"/>
    <w:tmpl w:val="3F6ED5F2"/>
    <w:lvl w:ilvl="0" w:tplc="0419000F">
      <w:start w:val="1"/>
      <w:numFmt w:val="decimal"/>
      <w:lvlText w:val="%1."/>
      <w:lvlJc w:val="left"/>
      <w:pPr>
        <w:ind w:left="1473" w:hanging="360"/>
      </w:pPr>
    </w:lvl>
    <w:lvl w:ilvl="1" w:tplc="04190019" w:tentative="1">
      <w:start w:val="1"/>
      <w:numFmt w:val="lowerLetter"/>
      <w:lvlText w:val="%2."/>
      <w:lvlJc w:val="left"/>
      <w:pPr>
        <w:ind w:left="2193" w:hanging="360"/>
      </w:pPr>
    </w:lvl>
    <w:lvl w:ilvl="2" w:tplc="0419001B" w:tentative="1">
      <w:start w:val="1"/>
      <w:numFmt w:val="lowerRoman"/>
      <w:lvlText w:val="%3."/>
      <w:lvlJc w:val="right"/>
      <w:pPr>
        <w:ind w:left="2913" w:hanging="180"/>
      </w:pPr>
    </w:lvl>
    <w:lvl w:ilvl="3" w:tplc="0419000F" w:tentative="1">
      <w:start w:val="1"/>
      <w:numFmt w:val="decimal"/>
      <w:lvlText w:val="%4."/>
      <w:lvlJc w:val="left"/>
      <w:pPr>
        <w:ind w:left="3633" w:hanging="360"/>
      </w:pPr>
    </w:lvl>
    <w:lvl w:ilvl="4" w:tplc="04190019" w:tentative="1">
      <w:start w:val="1"/>
      <w:numFmt w:val="lowerLetter"/>
      <w:lvlText w:val="%5."/>
      <w:lvlJc w:val="left"/>
      <w:pPr>
        <w:ind w:left="4353" w:hanging="360"/>
      </w:pPr>
    </w:lvl>
    <w:lvl w:ilvl="5" w:tplc="0419001B" w:tentative="1">
      <w:start w:val="1"/>
      <w:numFmt w:val="lowerRoman"/>
      <w:lvlText w:val="%6."/>
      <w:lvlJc w:val="right"/>
      <w:pPr>
        <w:ind w:left="5073" w:hanging="180"/>
      </w:pPr>
    </w:lvl>
    <w:lvl w:ilvl="6" w:tplc="0419000F" w:tentative="1">
      <w:start w:val="1"/>
      <w:numFmt w:val="decimal"/>
      <w:lvlText w:val="%7."/>
      <w:lvlJc w:val="left"/>
      <w:pPr>
        <w:ind w:left="5793" w:hanging="360"/>
      </w:pPr>
    </w:lvl>
    <w:lvl w:ilvl="7" w:tplc="04190019" w:tentative="1">
      <w:start w:val="1"/>
      <w:numFmt w:val="lowerLetter"/>
      <w:lvlText w:val="%8."/>
      <w:lvlJc w:val="left"/>
      <w:pPr>
        <w:ind w:left="6513" w:hanging="360"/>
      </w:pPr>
    </w:lvl>
    <w:lvl w:ilvl="8" w:tplc="041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0">
    <w:nsid w:val="68A25DFF"/>
    <w:multiLevelType w:val="multilevel"/>
    <w:tmpl w:val="71DE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E934E22"/>
    <w:multiLevelType w:val="multilevel"/>
    <w:tmpl w:val="4454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6E1EE5"/>
    <w:multiLevelType w:val="hybridMultilevel"/>
    <w:tmpl w:val="723E3F88"/>
    <w:lvl w:ilvl="0" w:tplc="AF7A6BE0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70298F"/>
    <w:multiLevelType w:val="hybridMultilevel"/>
    <w:tmpl w:val="3064C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2742005"/>
    <w:multiLevelType w:val="multilevel"/>
    <w:tmpl w:val="29F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3C35176"/>
    <w:multiLevelType w:val="hybridMultilevel"/>
    <w:tmpl w:val="33AA7F2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7D610E6"/>
    <w:multiLevelType w:val="hybridMultilevel"/>
    <w:tmpl w:val="176CE3C0"/>
    <w:lvl w:ilvl="0" w:tplc="C8F29D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23"/>
  </w:num>
  <w:num w:numId="4">
    <w:abstractNumId w:val="1"/>
  </w:num>
  <w:num w:numId="5">
    <w:abstractNumId w:val="12"/>
  </w:num>
  <w:num w:numId="6">
    <w:abstractNumId w:val="17"/>
  </w:num>
  <w:num w:numId="7">
    <w:abstractNumId w:val="7"/>
  </w:num>
  <w:num w:numId="8">
    <w:abstractNumId w:val="24"/>
  </w:num>
  <w:num w:numId="9">
    <w:abstractNumId w:val="16"/>
  </w:num>
  <w:num w:numId="10">
    <w:abstractNumId w:val="15"/>
  </w:num>
  <w:num w:numId="11">
    <w:abstractNumId w:val="13"/>
  </w:num>
  <w:num w:numId="12">
    <w:abstractNumId w:val="14"/>
  </w:num>
  <w:num w:numId="13">
    <w:abstractNumId w:val="0"/>
  </w:num>
  <w:num w:numId="14">
    <w:abstractNumId w:val="20"/>
  </w:num>
  <w:num w:numId="15">
    <w:abstractNumId w:val="19"/>
  </w:num>
  <w:num w:numId="16">
    <w:abstractNumId w:val="25"/>
  </w:num>
  <w:num w:numId="17">
    <w:abstractNumId w:val="9"/>
  </w:num>
  <w:num w:numId="18">
    <w:abstractNumId w:val="3"/>
  </w:num>
  <w:num w:numId="19">
    <w:abstractNumId w:val="8"/>
  </w:num>
  <w:num w:numId="20">
    <w:abstractNumId w:val="5"/>
  </w:num>
  <w:num w:numId="21">
    <w:abstractNumId w:val="21"/>
  </w:num>
  <w:num w:numId="22">
    <w:abstractNumId w:val="4"/>
  </w:num>
  <w:num w:numId="23">
    <w:abstractNumId w:val="18"/>
  </w:num>
  <w:num w:numId="24">
    <w:abstractNumId w:val="6"/>
  </w:num>
  <w:num w:numId="25">
    <w:abstractNumId w:val="26"/>
  </w:num>
  <w:num w:numId="26">
    <w:abstractNumId w:val="2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21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58B9"/>
    <w:rsid w:val="0000399F"/>
    <w:rsid w:val="00015B51"/>
    <w:rsid w:val="00021738"/>
    <w:rsid w:val="00026F3B"/>
    <w:rsid w:val="0004491E"/>
    <w:rsid w:val="00045826"/>
    <w:rsid w:val="0006332C"/>
    <w:rsid w:val="0006682B"/>
    <w:rsid w:val="00070971"/>
    <w:rsid w:val="00070D4D"/>
    <w:rsid w:val="00070D59"/>
    <w:rsid w:val="00073FC0"/>
    <w:rsid w:val="00087811"/>
    <w:rsid w:val="000A2E0D"/>
    <w:rsid w:val="000A30B5"/>
    <w:rsid w:val="000A3729"/>
    <w:rsid w:val="000A659B"/>
    <w:rsid w:val="000B02E3"/>
    <w:rsid w:val="000C2611"/>
    <w:rsid w:val="000C2B0C"/>
    <w:rsid w:val="000C3824"/>
    <w:rsid w:val="000E1A3B"/>
    <w:rsid w:val="000E210D"/>
    <w:rsid w:val="000E3782"/>
    <w:rsid w:val="001024E0"/>
    <w:rsid w:val="0011261B"/>
    <w:rsid w:val="001142C4"/>
    <w:rsid w:val="00115734"/>
    <w:rsid w:val="001166CE"/>
    <w:rsid w:val="001243D0"/>
    <w:rsid w:val="0012507D"/>
    <w:rsid w:val="001353E7"/>
    <w:rsid w:val="0013666E"/>
    <w:rsid w:val="0013719A"/>
    <w:rsid w:val="00145E73"/>
    <w:rsid w:val="00150C0D"/>
    <w:rsid w:val="00151C10"/>
    <w:rsid w:val="001567FB"/>
    <w:rsid w:val="001724BC"/>
    <w:rsid w:val="00174880"/>
    <w:rsid w:val="00191962"/>
    <w:rsid w:val="001976DA"/>
    <w:rsid w:val="001A0FB5"/>
    <w:rsid w:val="001B1C16"/>
    <w:rsid w:val="001B54BD"/>
    <w:rsid w:val="001C3C08"/>
    <w:rsid w:val="001C4A1E"/>
    <w:rsid w:val="001E4D4C"/>
    <w:rsid w:val="001F1AFB"/>
    <w:rsid w:val="00217520"/>
    <w:rsid w:val="00224359"/>
    <w:rsid w:val="002261AD"/>
    <w:rsid w:val="00240CF7"/>
    <w:rsid w:val="00256343"/>
    <w:rsid w:val="002729F3"/>
    <w:rsid w:val="00277822"/>
    <w:rsid w:val="00282236"/>
    <w:rsid w:val="00283971"/>
    <w:rsid w:val="00284612"/>
    <w:rsid w:val="002974F3"/>
    <w:rsid w:val="002A013D"/>
    <w:rsid w:val="002A0CE4"/>
    <w:rsid w:val="002A409F"/>
    <w:rsid w:val="002B373B"/>
    <w:rsid w:val="002B4EC5"/>
    <w:rsid w:val="002B530C"/>
    <w:rsid w:val="002B54ED"/>
    <w:rsid w:val="002C194C"/>
    <w:rsid w:val="002C2A54"/>
    <w:rsid w:val="002C6AA3"/>
    <w:rsid w:val="002C7EC4"/>
    <w:rsid w:val="002D0F4C"/>
    <w:rsid w:val="002D17AE"/>
    <w:rsid w:val="002D32BE"/>
    <w:rsid w:val="002D4EA1"/>
    <w:rsid w:val="002E2CF2"/>
    <w:rsid w:val="002E67EE"/>
    <w:rsid w:val="00303466"/>
    <w:rsid w:val="00310F5B"/>
    <w:rsid w:val="00316195"/>
    <w:rsid w:val="00316557"/>
    <w:rsid w:val="00316DB2"/>
    <w:rsid w:val="003232DE"/>
    <w:rsid w:val="0033695C"/>
    <w:rsid w:val="003456A2"/>
    <w:rsid w:val="00347FB2"/>
    <w:rsid w:val="00363FF1"/>
    <w:rsid w:val="00366DF2"/>
    <w:rsid w:val="00380529"/>
    <w:rsid w:val="00381D28"/>
    <w:rsid w:val="00385AA5"/>
    <w:rsid w:val="0039144D"/>
    <w:rsid w:val="003A18AE"/>
    <w:rsid w:val="003B2880"/>
    <w:rsid w:val="003B4A2E"/>
    <w:rsid w:val="003C1AAF"/>
    <w:rsid w:val="003C5AFD"/>
    <w:rsid w:val="003D106E"/>
    <w:rsid w:val="003D1554"/>
    <w:rsid w:val="003D1FB6"/>
    <w:rsid w:val="003E5238"/>
    <w:rsid w:val="004008EC"/>
    <w:rsid w:val="00406878"/>
    <w:rsid w:val="00410307"/>
    <w:rsid w:val="00413089"/>
    <w:rsid w:val="00413AD8"/>
    <w:rsid w:val="0042036E"/>
    <w:rsid w:val="00427DB2"/>
    <w:rsid w:val="00432A5E"/>
    <w:rsid w:val="00433889"/>
    <w:rsid w:val="0043499C"/>
    <w:rsid w:val="00434A6B"/>
    <w:rsid w:val="00440C2F"/>
    <w:rsid w:val="004435E8"/>
    <w:rsid w:val="00445602"/>
    <w:rsid w:val="004549AD"/>
    <w:rsid w:val="00454FBD"/>
    <w:rsid w:val="00460602"/>
    <w:rsid w:val="00461DB3"/>
    <w:rsid w:val="00467B7F"/>
    <w:rsid w:val="0047109A"/>
    <w:rsid w:val="0047451F"/>
    <w:rsid w:val="004748CA"/>
    <w:rsid w:val="00475C66"/>
    <w:rsid w:val="004802E1"/>
    <w:rsid w:val="00482822"/>
    <w:rsid w:val="0049036F"/>
    <w:rsid w:val="00490472"/>
    <w:rsid w:val="00490B74"/>
    <w:rsid w:val="004A5907"/>
    <w:rsid w:val="004B3B5B"/>
    <w:rsid w:val="004B62B2"/>
    <w:rsid w:val="004B63C9"/>
    <w:rsid w:val="004B7420"/>
    <w:rsid w:val="004D0C21"/>
    <w:rsid w:val="004D37AB"/>
    <w:rsid w:val="004D38B2"/>
    <w:rsid w:val="004D397B"/>
    <w:rsid w:val="004D5B2A"/>
    <w:rsid w:val="004E618D"/>
    <w:rsid w:val="004F50BA"/>
    <w:rsid w:val="004F6B7E"/>
    <w:rsid w:val="00501C87"/>
    <w:rsid w:val="00516F7F"/>
    <w:rsid w:val="00534A87"/>
    <w:rsid w:val="0054605D"/>
    <w:rsid w:val="00546F4E"/>
    <w:rsid w:val="00550315"/>
    <w:rsid w:val="0055252A"/>
    <w:rsid w:val="00553086"/>
    <w:rsid w:val="00553782"/>
    <w:rsid w:val="00554985"/>
    <w:rsid w:val="005741F5"/>
    <w:rsid w:val="005854BB"/>
    <w:rsid w:val="00590152"/>
    <w:rsid w:val="005945BA"/>
    <w:rsid w:val="00595B03"/>
    <w:rsid w:val="005A487C"/>
    <w:rsid w:val="005B0A97"/>
    <w:rsid w:val="005C06F3"/>
    <w:rsid w:val="005C4519"/>
    <w:rsid w:val="005C736F"/>
    <w:rsid w:val="005D0602"/>
    <w:rsid w:val="005E0708"/>
    <w:rsid w:val="005E411A"/>
    <w:rsid w:val="005F0BA2"/>
    <w:rsid w:val="005F2FD7"/>
    <w:rsid w:val="005F3EB8"/>
    <w:rsid w:val="0060220B"/>
    <w:rsid w:val="00603F32"/>
    <w:rsid w:val="00607908"/>
    <w:rsid w:val="0061102F"/>
    <w:rsid w:val="00625294"/>
    <w:rsid w:val="006401B5"/>
    <w:rsid w:val="0064062E"/>
    <w:rsid w:val="006411BA"/>
    <w:rsid w:val="00653E43"/>
    <w:rsid w:val="00657488"/>
    <w:rsid w:val="00657A19"/>
    <w:rsid w:val="00663777"/>
    <w:rsid w:val="006727BE"/>
    <w:rsid w:val="006763FD"/>
    <w:rsid w:val="006844B0"/>
    <w:rsid w:val="00694030"/>
    <w:rsid w:val="0069703E"/>
    <w:rsid w:val="006A76BD"/>
    <w:rsid w:val="006B52A7"/>
    <w:rsid w:val="006B78AF"/>
    <w:rsid w:val="006C05E4"/>
    <w:rsid w:val="006C3635"/>
    <w:rsid w:val="006C5295"/>
    <w:rsid w:val="006E7BE6"/>
    <w:rsid w:val="006F0924"/>
    <w:rsid w:val="006F20C8"/>
    <w:rsid w:val="0070204E"/>
    <w:rsid w:val="00727F04"/>
    <w:rsid w:val="00731417"/>
    <w:rsid w:val="00731A87"/>
    <w:rsid w:val="00736E73"/>
    <w:rsid w:val="0074608C"/>
    <w:rsid w:val="0074705E"/>
    <w:rsid w:val="00765D87"/>
    <w:rsid w:val="00774369"/>
    <w:rsid w:val="00777A9E"/>
    <w:rsid w:val="00781074"/>
    <w:rsid w:val="00781493"/>
    <w:rsid w:val="00787634"/>
    <w:rsid w:val="007876AB"/>
    <w:rsid w:val="007917BA"/>
    <w:rsid w:val="00795445"/>
    <w:rsid w:val="00795549"/>
    <w:rsid w:val="00795875"/>
    <w:rsid w:val="007A10F9"/>
    <w:rsid w:val="007A1233"/>
    <w:rsid w:val="007A2E54"/>
    <w:rsid w:val="007A4D4C"/>
    <w:rsid w:val="007C09DD"/>
    <w:rsid w:val="007C260D"/>
    <w:rsid w:val="007D3D26"/>
    <w:rsid w:val="007E21B1"/>
    <w:rsid w:val="007E5E9B"/>
    <w:rsid w:val="007E7815"/>
    <w:rsid w:val="007F00AD"/>
    <w:rsid w:val="007F1E66"/>
    <w:rsid w:val="007F3E7C"/>
    <w:rsid w:val="007F723A"/>
    <w:rsid w:val="007F7420"/>
    <w:rsid w:val="00812BE4"/>
    <w:rsid w:val="00813577"/>
    <w:rsid w:val="00814C51"/>
    <w:rsid w:val="008163AE"/>
    <w:rsid w:val="00824688"/>
    <w:rsid w:val="00830AD4"/>
    <w:rsid w:val="008323CA"/>
    <w:rsid w:val="008430CA"/>
    <w:rsid w:val="008438CC"/>
    <w:rsid w:val="00847557"/>
    <w:rsid w:val="008517B9"/>
    <w:rsid w:val="00851D73"/>
    <w:rsid w:val="00882C97"/>
    <w:rsid w:val="00884BDB"/>
    <w:rsid w:val="00894F33"/>
    <w:rsid w:val="00895B96"/>
    <w:rsid w:val="00895CFF"/>
    <w:rsid w:val="00896B3A"/>
    <w:rsid w:val="00897025"/>
    <w:rsid w:val="008A545A"/>
    <w:rsid w:val="008B369A"/>
    <w:rsid w:val="008D44F4"/>
    <w:rsid w:val="008E3874"/>
    <w:rsid w:val="008E3F0D"/>
    <w:rsid w:val="008E4290"/>
    <w:rsid w:val="008F4BF4"/>
    <w:rsid w:val="008F55BF"/>
    <w:rsid w:val="009011FD"/>
    <w:rsid w:val="00914C6E"/>
    <w:rsid w:val="00920933"/>
    <w:rsid w:val="009221FA"/>
    <w:rsid w:val="00925A3B"/>
    <w:rsid w:val="0093025B"/>
    <w:rsid w:val="00935342"/>
    <w:rsid w:val="00937D48"/>
    <w:rsid w:val="00964CC9"/>
    <w:rsid w:val="0096598D"/>
    <w:rsid w:val="0096647A"/>
    <w:rsid w:val="00975DF5"/>
    <w:rsid w:val="00976744"/>
    <w:rsid w:val="00977144"/>
    <w:rsid w:val="009808BA"/>
    <w:rsid w:val="00990BC1"/>
    <w:rsid w:val="00990E89"/>
    <w:rsid w:val="009A353B"/>
    <w:rsid w:val="009B5447"/>
    <w:rsid w:val="009B7859"/>
    <w:rsid w:val="009D2AAA"/>
    <w:rsid w:val="009D3BDD"/>
    <w:rsid w:val="009D5398"/>
    <w:rsid w:val="009D5FB3"/>
    <w:rsid w:val="009E6087"/>
    <w:rsid w:val="00A057E4"/>
    <w:rsid w:val="00A17632"/>
    <w:rsid w:val="00A32248"/>
    <w:rsid w:val="00A36A35"/>
    <w:rsid w:val="00A429A8"/>
    <w:rsid w:val="00A70520"/>
    <w:rsid w:val="00A80672"/>
    <w:rsid w:val="00A820C3"/>
    <w:rsid w:val="00A860F0"/>
    <w:rsid w:val="00A900F5"/>
    <w:rsid w:val="00AA18BF"/>
    <w:rsid w:val="00AA6298"/>
    <w:rsid w:val="00AB042D"/>
    <w:rsid w:val="00AB3777"/>
    <w:rsid w:val="00AB5AE6"/>
    <w:rsid w:val="00AC1C16"/>
    <w:rsid w:val="00AC519B"/>
    <w:rsid w:val="00AC5AB0"/>
    <w:rsid w:val="00AD0A90"/>
    <w:rsid w:val="00AD1CFB"/>
    <w:rsid w:val="00AD248D"/>
    <w:rsid w:val="00AD438E"/>
    <w:rsid w:val="00AD589E"/>
    <w:rsid w:val="00AD68E5"/>
    <w:rsid w:val="00AD6FF3"/>
    <w:rsid w:val="00AD75FB"/>
    <w:rsid w:val="00AE1102"/>
    <w:rsid w:val="00AE469A"/>
    <w:rsid w:val="00AF5D67"/>
    <w:rsid w:val="00B01147"/>
    <w:rsid w:val="00B01C8D"/>
    <w:rsid w:val="00B07205"/>
    <w:rsid w:val="00B11E1F"/>
    <w:rsid w:val="00B1515D"/>
    <w:rsid w:val="00B20B61"/>
    <w:rsid w:val="00B2123C"/>
    <w:rsid w:val="00B250A1"/>
    <w:rsid w:val="00B313D1"/>
    <w:rsid w:val="00B31E9E"/>
    <w:rsid w:val="00B36EE2"/>
    <w:rsid w:val="00B37D2D"/>
    <w:rsid w:val="00B40926"/>
    <w:rsid w:val="00B57B8D"/>
    <w:rsid w:val="00B60463"/>
    <w:rsid w:val="00B64122"/>
    <w:rsid w:val="00B75B16"/>
    <w:rsid w:val="00B96166"/>
    <w:rsid w:val="00BA2233"/>
    <w:rsid w:val="00BA4FE0"/>
    <w:rsid w:val="00BB231F"/>
    <w:rsid w:val="00BB3FFB"/>
    <w:rsid w:val="00BB4779"/>
    <w:rsid w:val="00BC2F95"/>
    <w:rsid w:val="00BC60FA"/>
    <w:rsid w:val="00BD1D1D"/>
    <w:rsid w:val="00BD61C7"/>
    <w:rsid w:val="00BE0822"/>
    <w:rsid w:val="00BE3547"/>
    <w:rsid w:val="00BE6239"/>
    <w:rsid w:val="00BF6E83"/>
    <w:rsid w:val="00C11CE0"/>
    <w:rsid w:val="00C20DEF"/>
    <w:rsid w:val="00C27846"/>
    <w:rsid w:val="00C3619C"/>
    <w:rsid w:val="00C40290"/>
    <w:rsid w:val="00C5222D"/>
    <w:rsid w:val="00C53264"/>
    <w:rsid w:val="00C53EE8"/>
    <w:rsid w:val="00C569AC"/>
    <w:rsid w:val="00C63309"/>
    <w:rsid w:val="00C677D1"/>
    <w:rsid w:val="00C81B78"/>
    <w:rsid w:val="00C91E9C"/>
    <w:rsid w:val="00C920D6"/>
    <w:rsid w:val="00C94416"/>
    <w:rsid w:val="00CA00B4"/>
    <w:rsid w:val="00CA64EC"/>
    <w:rsid w:val="00CB2565"/>
    <w:rsid w:val="00CB423D"/>
    <w:rsid w:val="00CD2F3C"/>
    <w:rsid w:val="00CE06E0"/>
    <w:rsid w:val="00CE0E0C"/>
    <w:rsid w:val="00CF0B1C"/>
    <w:rsid w:val="00D00BB1"/>
    <w:rsid w:val="00D03560"/>
    <w:rsid w:val="00D03783"/>
    <w:rsid w:val="00D058B9"/>
    <w:rsid w:val="00D102A2"/>
    <w:rsid w:val="00D11D4E"/>
    <w:rsid w:val="00D33926"/>
    <w:rsid w:val="00D373AC"/>
    <w:rsid w:val="00D41A3F"/>
    <w:rsid w:val="00D63DFC"/>
    <w:rsid w:val="00D66B62"/>
    <w:rsid w:val="00D760F7"/>
    <w:rsid w:val="00D77BD6"/>
    <w:rsid w:val="00D828A3"/>
    <w:rsid w:val="00D84CDC"/>
    <w:rsid w:val="00D94763"/>
    <w:rsid w:val="00DB37D0"/>
    <w:rsid w:val="00DC0231"/>
    <w:rsid w:val="00DC19DA"/>
    <w:rsid w:val="00DD3917"/>
    <w:rsid w:val="00DE37E4"/>
    <w:rsid w:val="00DE5BE6"/>
    <w:rsid w:val="00DE7E99"/>
    <w:rsid w:val="00DF430F"/>
    <w:rsid w:val="00E06C05"/>
    <w:rsid w:val="00E0731E"/>
    <w:rsid w:val="00E217A5"/>
    <w:rsid w:val="00E21FB1"/>
    <w:rsid w:val="00E22C92"/>
    <w:rsid w:val="00E238D6"/>
    <w:rsid w:val="00E254AA"/>
    <w:rsid w:val="00E33C67"/>
    <w:rsid w:val="00E35C08"/>
    <w:rsid w:val="00E467AF"/>
    <w:rsid w:val="00E660EB"/>
    <w:rsid w:val="00E67866"/>
    <w:rsid w:val="00E83BFC"/>
    <w:rsid w:val="00E86303"/>
    <w:rsid w:val="00E964AE"/>
    <w:rsid w:val="00EA53DF"/>
    <w:rsid w:val="00EB0606"/>
    <w:rsid w:val="00EB0805"/>
    <w:rsid w:val="00EB211B"/>
    <w:rsid w:val="00ED20C8"/>
    <w:rsid w:val="00EE3351"/>
    <w:rsid w:val="00EE4500"/>
    <w:rsid w:val="00EF1D80"/>
    <w:rsid w:val="00EF405B"/>
    <w:rsid w:val="00F10FFC"/>
    <w:rsid w:val="00F161D5"/>
    <w:rsid w:val="00F22BAF"/>
    <w:rsid w:val="00F47DD9"/>
    <w:rsid w:val="00F624B2"/>
    <w:rsid w:val="00F668DA"/>
    <w:rsid w:val="00F7069A"/>
    <w:rsid w:val="00F75ABB"/>
    <w:rsid w:val="00F81EDC"/>
    <w:rsid w:val="00F83213"/>
    <w:rsid w:val="00F85448"/>
    <w:rsid w:val="00F857EB"/>
    <w:rsid w:val="00FD0A67"/>
    <w:rsid w:val="00FD241F"/>
    <w:rsid w:val="00FD33E5"/>
    <w:rsid w:val="00FD5C1B"/>
    <w:rsid w:val="00FE16E0"/>
    <w:rsid w:val="00FE2C35"/>
    <w:rsid w:val="00FE3376"/>
    <w:rsid w:val="00FF2AC6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19"/>
    <o:shapelayout v:ext="edit">
      <o:idmap v:ext="edit" data="1"/>
    </o:shapelayout>
  </w:shapeDefaults>
  <w:decimalSymbol w:val="."/>
  <w:listSeparator w:val=";"/>
  <w15:docId w15:val="{090B5650-8C3E-4A44-8436-797329C2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8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058B9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058B9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8B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58B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058B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C11CE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11C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C11CE0"/>
  </w:style>
  <w:style w:type="character" w:customStyle="1" w:styleId="noprint">
    <w:name w:val="noprint"/>
    <w:basedOn w:val="a0"/>
    <w:rsid w:val="00C11CE0"/>
  </w:style>
  <w:style w:type="paragraph" w:styleId="a6">
    <w:name w:val="Balloon Text"/>
    <w:basedOn w:val="a"/>
    <w:link w:val="a7"/>
    <w:uiPriority w:val="99"/>
    <w:semiHidden/>
    <w:unhideWhenUsed/>
    <w:rsid w:val="00AA18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A18BF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FF3CDB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D102A2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8323CA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E37E4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323CA"/>
    <w:pPr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B37D2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37D2D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B37D2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37D2D"/>
    <w:rPr>
      <w:rFonts w:ascii="Times New Roman" w:hAnsi="Times New Roman"/>
      <w:sz w:val="28"/>
    </w:rPr>
  </w:style>
  <w:style w:type="paragraph" w:customStyle="1" w:styleId="ae">
    <w:name w:val="Чертежный"/>
    <w:uiPriority w:val="99"/>
    <w:rsid w:val="00B37D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customStyle="1" w:styleId="definition">
    <w:name w:val="definition"/>
    <w:basedOn w:val="a"/>
    <w:rsid w:val="00BE62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0">
    <w:name w:val="HTML Definition"/>
    <w:basedOn w:val="a0"/>
    <w:uiPriority w:val="99"/>
    <w:semiHidden/>
    <w:unhideWhenUsed/>
    <w:rsid w:val="00BE6239"/>
    <w:rPr>
      <w:i/>
      <w:iCs/>
    </w:rPr>
  </w:style>
  <w:style w:type="paragraph" w:customStyle="1" w:styleId="rule">
    <w:name w:val="rule"/>
    <w:basedOn w:val="a"/>
    <w:rsid w:val="00BE623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024E0"/>
    <w:rPr>
      <w:rFonts w:ascii="Courier New" w:eastAsia="Times New Roman" w:hAnsi="Courier New" w:cs="Courier New"/>
      <w:sz w:val="20"/>
      <w:szCs w:val="20"/>
    </w:rPr>
  </w:style>
  <w:style w:type="character" w:styleId="af">
    <w:name w:val="FollowedHyperlink"/>
    <w:basedOn w:val="a0"/>
    <w:uiPriority w:val="99"/>
    <w:semiHidden/>
    <w:unhideWhenUsed/>
    <w:rsid w:val="00BB4779"/>
    <w:rPr>
      <w:color w:val="800080" w:themeColor="followedHyperlink"/>
      <w:u w:val="single"/>
    </w:rPr>
  </w:style>
  <w:style w:type="paragraph" w:styleId="af0">
    <w:name w:val="Body Text"/>
    <w:aliases w:val="FLIZ-Осн.текст"/>
    <w:basedOn w:val="a"/>
    <w:link w:val="af1"/>
    <w:uiPriority w:val="99"/>
    <w:rsid w:val="00B57B8D"/>
    <w:pPr>
      <w:spacing w:line="288" w:lineRule="auto"/>
      <w:ind w:firstLine="720"/>
    </w:pPr>
    <w:rPr>
      <w:rFonts w:ascii="Courier New" w:eastAsia="Times New Roman" w:hAnsi="Courier New" w:cs="Times New Roman"/>
      <w:noProof/>
      <w:sz w:val="24"/>
      <w:szCs w:val="20"/>
    </w:rPr>
  </w:style>
  <w:style w:type="character" w:customStyle="1" w:styleId="af1">
    <w:name w:val="Основной текст Знак"/>
    <w:aliases w:val="FLIZ-Осн.текст Знак"/>
    <w:basedOn w:val="a0"/>
    <w:link w:val="af0"/>
    <w:uiPriority w:val="99"/>
    <w:rsid w:val="00B57B8D"/>
    <w:rPr>
      <w:rFonts w:ascii="Courier New" w:eastAsia="Times New Roman" w:hAnsi="Courier New" w:cs="Times New Roman"/>
      <w:noProof/>
      <w:sz w:val="24"/>
      <w:szCs w:val="20"/>
    </w:rPr>
  </w:style>
  <w:style w:type="paragraph" w:customStyle="1" w:styleId="af2">
    <w:name w:val="для курсовых"/>
    <w:rsid w:val="00B57B8D"/>
    <w:pPr>
      <w:tabs>
        <w:tab w:val="right" w:leader="dot" w:pos="9345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noProof/>
      <w:sz w:val="28"/>
      <w:szCs w:val="24"/>
    </w:rPr>
  </w:style>
  <w:style w:type="character" w:customStyle="1" w:styleId="12">
    <w:name w:val="Основной текст Знак1"/>
    <w:uiPriority w:val="99"/>
    <w:rsid w:val="00B57B8D"/>
    <w:rPr>
      <w:rFonts w:ascii="Times New Roman" w:hAnsi="Times New Roman" w:cs="Times New Roman"/>
      <w:sz w:val="25"/>
      <w:szCs w:val="25"/>
      <w:shd w:val="clear" w:color="auto" w:fill="FFFFFF"/>
    </w:rPr>
  </w:style>
  <w:style w:type="paragraph" w:styleId="22">
    <w:name w:val="Body Text Indent 2"/>
    <w:basedOn w:val="a"/>
    <w:link w:val="23"/>
    <w:uiPriority w:val="99"/>
    <w:semiHidden/>
    <w:unhideWhenUsed/>
    <w:rsid w:val="00B57B8D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B57B8D"/>
    <w:rPr>
      <w:rFonts w:ascii="Times New Roman" w:hAnsi="Times New Roman"/>
      <w:sz w:val="28"/>
    </w:rPr>
  </w:style>
  <w:style w:type="table" w:styleId="af3">
    <w:name w:val="Table Grid"/>
    <w:basedOn w:val="a1"/>
    <w:uiPriority w:val="59"/>
    <w:rsid w:val="00490B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caption"/>
    <w:basedOn w:val="a"/>
    <w:next w:val="a"/>
    <w:uiPriority w:val="35"/>
    <w:unhideWhenUsed/>
    <w:qFormat/>
    <w:rsid w:val="002B373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5">
    <w:name w:val="Placeholder Text"/>
    <w:basedOn w:val="a0"/>
    <w:uiPriority w:val="99"/>
    <w:semiHidden/>
    <w:rsid w:val="004203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ooad.asf.r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sites.googl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ites.google.com/site/tagapoezd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ru.wikipedia.org/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40EF4-E69B-4F5D-B0B7-9131EF26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29</Pages>
  <Words>3006</Words>
  <Characters>17136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it-user</cp:lastModifiedBy>
  <cp:revision>283</cp:revision>
  <cp:lastPrinted>2014-05-30T08:45:00Z</cp:lastPrinted>
  <dcterms:created xsi:type="dcterms:W3CDTF">2014-05-28T13:20:00Z</dcterms:created>
  <dcterms:modified xsi:type="dcterms:W3CDTF">2016-12-05T09:05:00Z</dcterms:modified>
</cp:coreProperties>
</file>