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Сайт для Нового века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авторы:   </w:t>
      </w:r>
      <w:r w:rsidDel="00000000" w:rsidR="00000000" w:rsidRPr="00000000">
        <w:rPr>
          <w:b w:val="1"/>
          <w:sz w:val="28"/>
          <w:szCs w:val="28"/>
          <w:rtl w:val="0"/>
        </w:rPr>
        <w:t xml:space="preserve">Ишунькин Арсений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Топунков Кирилл</w:t>
      </w:r>
    </w:p>
    <w:p w:rsidR="00000000" w:rsidDel="00000000" w:rsidP="00000000" w:rsidRDefault="00000000" w:rsidRPr="00000000" w14:paraId="00000005">
      <w:pPr>
        <w:ind w:left="360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06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–Идея–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Волейбольная компания “Вк Новый Век” уже долго проводит свои турниры привлекая всё больше и больше участников. Для упрощения работы организаторов и удобной регистрации игроков и был придуман этот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–Основные вкладки–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Игра имеет следующие экраны: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Главная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страница с новостями и всеми нововведениями.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Турниры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страница, где пользователь может зарегистрироваться на любой турнир.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Товары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страница, где пользователь может приобрести предлагаемые ему товары.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900ff"/>
          <w:sz w:val="28"/>
          <w:szCs w:val="28"/>
          <w:rtl w:val="0"/>
        </w:rPr>
        <w:t xml:space="preserve">Результаты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страница ага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99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900ff"/>
          <w:sz w:val="24"/>
          <w:szCs w:val="24"/>
          <w:rtl w:val="0"/>
        </w:rPr>
        <w:t xml:space="preserve">Альбомы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страница, где пользователь может посмотреть фотографии с турниров и добавить их к себе на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-Используемые технологии-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Основу всему положила библиотека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постоянное работы с файлами была использована библиотека </w:t>
      </w:r>
      <w:r w:rsidDel="00000000" w:rsidR="00000000" w:rsidRPr="00000000">
        <w:rPr>
          <w:color w:val="ff00ff"/>
          <w:sz w:val="24"/>
          <w:szCs w:val="24"/>
          <w:highlight w:val="white"/>
          <w:rtl w:val="0"/>
        </w:rPr>
        <w:t xml:space="preserve">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-Дальнейшее развитие-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Улучшение дизайна.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функции подсчетов результатов.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сеток после группового этапа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