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</w:t>
      </w:r>
      <w:r>
        <w:t xml:space="preserve"> </w:t>
      </w:r>
      <w:r>
        <w:t xml:space="preserve">Tables</w:t>
      </w:r>
    </w:p>
    <w:p>
      <w:pPr>
        <w:pStyle w:val="Author"/>
      </w:pPr>
      <w:r>
        <w:t xml:space="preserve">South</w:t>
      </w:r>
      <w:r>
        <w:t xml:space="preserve"> </w:t>
      </w:r>
      <w:r>
        <w:t xml:space="preserve">Pacific</w:t>
      </w:r>
      <w:r>
        <w:t xml:space="preserve"> </w:t>
      </w:r>
      <w:r>
        <w:t xml:space="preserve">Regional</w:t>
      </w:r>
      <w:r>
        <w:t xml:space="preserve"> </w:t>
      </w:r>
      <w:r>
        <w:t xml:space="preserve">Fisheries</w:t>
      </w:r>
      <w:r>
        <w:t xml:space="preserve"> </w:t>
      </w:r>
      <w:r>
        <w:t xml:space="preserve">Management</w:t>
      </w:r>
      <w:r>
        <w:t xml:space="preserve"> </w:t>
      </w:r>
      <w:r>
        <w:t xml:space="preserve">Organisation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Stock_1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  <w:tblLayout w:type="fixed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2025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2025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2029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2029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2033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Catch 2024 (kt)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Catch 2025 (kt)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14681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12757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12347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1317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Stock_2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  <w:tblLayout w:type="fixed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2025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2025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2029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2029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2033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Catch 2024 (kt)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Catch 2025 (kt)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Tables</dc:title>
  <dc:creator>South Pacific Regional Fisheries Management Organisation</dc:creator>
  <cp:keywords/>
  <dcterms:created xsi:type="dcterms:W3CDTF">2023-09-13T21:49:03Z</dcterms:created>
  <dcterms:modified xsi:type="dcterms:W3CDTF">2023-09-13T21:49:03Z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