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36656"/>
                  <wp:effectExtent b="0" l="0" r="0" t="0"/>
                  <wp:docPr descr="" title="" id="10" name="Picture"/>
                  <a:graphic>
                    <a:graphicData uri="http://schemas.openxmlformats.org/drawingml/2006/picture">
                      <pic:pic>
                        <pic:nvPicPr>
                          <pic:cNvPr descr="_includes/logo.png" id="11" name="Picture"/>
                          <pic:cNvPicPr>
                            <a:picLocks noChangeArrowheads="1" noChangeAspect="1"/>
                          </pic:cNvPicPr>
                        </pic:nvPicPr>
                        <pic:blipFill>
                          <a:blip r:embed="rId9"/>
                          <a:stretch>
                            <a:fillRect/>
                          </a:stretch>
                        </pic:blipFill>
                        <pic:spPr bwMode="auto">
                          <a:xfrm>
                            <a:off x="0" y="0"/>
                            <a:ext cx="1234440" cy="1236656"/>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Squid Working Group</w:t>
            </w:r>
          </w:p>
        </w:tc>
      </w:tr>
    </w:tbl>
    <w:p>
      <w:pPr>
        <w:pStyle w:val="BodyText"/>
      </w:pPr>
      <w:r>
        <w:rPr>
          <w:b/>
          <w:bCs/>
        </w:rPr>
        <w:t xml:space="preserve">1.</w:t>
      </w:r>
      <w:r>
        <w:t xml:space="preserve"> </w:t>
      </w:r>
      <w:r>
        <w:rPr>
          <w:i/>
          <w:iCs/>
        </w:rPr>
        <w:t xml:space="preserve">SPRFMO SC Third Squid Workshop (SCW18)</w:t>
      </w:r>
    </w:p>
    <w:p>
      <w:pPr>
        <w:pStyle w:val="BodyText"/>
      </w:pPr>
      <w:r>
        <w:t xml:space="preserve">08 June 2026</w:t>
      </w:r>
      <w:r>
        <w:t xml:space="preserve"> </w:t>
      </w:r>
      <w:r>
        <w:t xml:space="preserve">15:28 CEST</w:t>
      </w:r>
    </w:p>
    <w:bookmarkStart w:id="12" w:name="summary"/>
    <w:p>
      <w:pPr>
        <w:pStyle w:val="Heading1"/>
      </w:pPr>
      <w:r>
        <w:t xml:space="preserve">Summary</w:t>
      </w:r>
    </w:p>
    <w:p>
      <w:pPr>
        <w:pStyle w:val="FirstParagraph"/>
      </w:pPr>
      <w:r>
        <w:rPr>
          <w:b/>
          <w:bCs/>
        </w:rPr>
        <w:t xml:space="preserve">2.</w:t>
      </w:r>
      <w:r>
        <w:t xml:space="preserve"> </w:t>
      </w:r>
      <w:r>
        <w:t xml:space="preserve">This is the working draft report for the SPRFMO SC Third Squid Workshop (SCW18), focused on the stock assessment and simulated assessment of jumbo flying squid (</w:t>
      </w:r>
      <w:r>
        <w:rPr>
          <w:i/>
          <w:iCs/>
        </w:rPr>
        <w:t xml:space="preserve">Dosidicus gigas</w:t>
      </w:r>
      <w:r>
        <w:t xml:space="preserve">).</w:t>
      </w:r>
    </w:p>
    <w:p>
      <w:pPr>
        <w:pStyle w:val="BodyText"/>
      </w:pPr>
      <w:r>
        <w:rPr>
          <w:b/>
          <w:bCs/>
        </w:rPr>
        <w:t xml:space="preserve">3.</w:t>
      </w:r>
      <w:r>
        <w:t xml:space="preserve"> </w:t>
      </w:r>
      <w:r>
        <w:t xml:space="preserve">The workshop will focus on two complementary components: advancing the stock assessment of jumbo flying squid and the associated scientific advice to the Scientific Committee and the Commission; and progressing the simulated assessment work needed to evaluate candidate models under alternative assumptions about population structure, fisheries, sampling and data availability.</w:t>
      </w:r>
    </w:p>
    <w:bookmarkEnd w:id="12"/>
    <w:bookmarkStart w:id="13" w:name="meeting-details"/>
    <w:p>
      <w:pPr>
        <w:pStyle w:val="Heading1"/>
      </w:pPr>
      <w:r>
        <w:t xml:space="preserve">Meeting Details</w:t>
      </w:r>
    </w:p>
    <w:p>
      <w:pPr>
        <w:pStyle w:val="FirstParagraph"/>
      </w:pPr>
      <w:r>
        <w:rPr>
          <w:b/>
          <w:bCs/>
        </w:rPr>
        <w:t xml:space="preserve">4.</w:t>
      </w:r>
      <w:r>
        <w:t xml:space="preserve"> </w:t>
      </w:r>
      <w:r>
        <w:t xml:space="preserve">The SPRFMO SC Third Squid Workshop (SCW18) was held in person in Shanghai, China, from 29 July to 1 August 2026. The workshop focused on the stock assessment and simulated assessment of jumbo flying squid and was conducted under the auspices of the South Pacific Regional Fisheries Management Organisation through the Squid Working Group (SQWG), chaired by Dr Gang Li.</w:t>
      </w:r>
    </w:p>
    <w:bookmarkEnd w:id="13"/>
    <w:bookmarkStart w:id="14" w:name="workshop-objectives"/>
    <w:p>
      <w:pPr>
        <w:pStyle w:val="Heading1"/>
      </w:pPr>
      <w:r>
        <w:t xml:space="preserve">Workshop Objectives</w:t>
      </w:r>
    </w:p>
    <w:p>
      <w:pPr>
        <w:pStyle w:val="FirstParagraph"/>
      </w:pPr>
      <w:r>
        <w:rPr>
          <w:b/>
          <w:bCs/>
        </w:rPr>
        <w:t xml:space="preserve">5.</w:t>
      </w:r>
      <w:r>
        <w:t xml:space="preserve"> </w:t>
      </w: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BodyText"/>
      </w:pPr>
      <w:r>
        <w:rPr>
          <w:b/>
          <w:bCs/>
        </w:rPr>
        <w:t xml:space="preserve">6.</w:t>
      </w:r>
      <w:r>
        <w:t xml:space="preserve"> </w:t>
      </w:r>
      <w:r>
        <w:t xml:space="preserve">The main objectives are to:</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2026-06-08T13:28:51Z</dcterms:created>
  <dcterms:modified xsi:type="dcterms:W3CDTF">2026-06-08T13:28:51Z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SPRFMO SC Third Squid Workshop (SCW18)</vt:lpwstr>
  </property>
  <property fmtid="{D5CDD505-2E9C-101B-9397-08002B2CF9AE}" pid="11" name="resources">
    <vt:lpwstr/>
  </property>
  <property fmtid="{D5CDD505-2E9C-101B-9397-08002B2CF9AE}" pid="12" name="title-block">
    <vt:lpwstr>False</vt:lpwstr>
  </property>
  <property fmtid="{D5CDD505-2E9C-101B-9397-08002B2CF9AE}" pid="13" name="toc-title">
    <vt:lpwstr>Table of contents</vt:lpwstr>
  </property>
</Properties>
</file>