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Programming in c++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732508" cy="264031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508" cy="2640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757904" cy="298642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7904" cy="2986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Python Program to Read the Contents of a File in Reverse Order  2.  Write a Java program to find maximum repeated words from a file 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769316" cy="269781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9316" cy="2697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715612" cy="303018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612" cy="30301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0" distL="0">
            <wp:extent cx="5716120" cy="269872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6120" cy="2698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0" distL="0">
            <wp:extent cx="5657020" cy="259624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7020" cy="2596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8"/>
      <w:footerReference w:type="default" r:id="rId9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image" Target="media/image1.jpeg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8" Type="http://schemas.openxmlformats.org/officeDocument/2006/relationships/header" Target="header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oter" Target="footer2.xml"/><Relationship Id="rId6" Type="http://schemas.openxmlformats.org/officeDocument/2006/relationships/image" Target="media/image2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202</TotalTime>
  <Words>135</Words>
  <Pages>1</Pages>
  <Characters>696</Characters>
  <Application>WPS Office</Application>
  <Paragraphs>71</Paragraphs>
  <CharactersWithSpaces>841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2020-06-22T14:35:25Z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