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Project team can follow the below steps for creating multiple NonSSO users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Please raise a ticket and ask the DevOps team to create a nonsso org and non sso DNS url if not present in the requested environment.</w:t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Please note non-sso url should be end with -2 , Please don't use test or something</w:t>
      </w:r>
      <w:hyperlink r:id="rId6">
        <w:r w:rsidDel="00000000" w:rsidR="00000000" w:rsidRPr="00000000">
          <w:rPr>
            <w:rFonts w:ascii="Calibri" w:cs="Calibri" w:eastAsia="Calibri" w:hAnsi="Calibri"/>
            <w:sz w:val="24"/>
            <w:szCs w:val="24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Example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nonsso url &gt;</w:t>
      </w:r>
      <w:hyperlink r:id="rId7">
        <w:r w:rsidDel="00000000" w:rsidR="00000000" w:rsidRPr="00000000">
          <w:rPr>
            <w:rFonts w:ascii="Calibri" w:cs="Calibri" w:eastAsia="Calibri" w:hAnsi="Calibri"/>
            <w:b w:val="1"/>
            <w:sz w:val="24"/>
            <w:szCs w:val="24"/>
            <w:rtl w:val="0"/>
          </w:rPr>
          <w:t xml:space="preserve"> </w:t>
        </w:r>
      </w:hyperlink>
      <w:hyperlink r:id="rId8">
        <w:r w:rsidDel="00000000" w:rsidR="00000000" w:rsidRPr="00000000">
          <w:rPr>
            <w:rFonts w:ascii="Calibri" w:cs="Calibri" w:eastAsia="Calibri" w:hAnsi="Calibri"/>
            <w:b w:val="1"/>
            <w:color w:val="1155cc"/>
            <w:sz w:val="24"/>
            <w:szCs w:val="24"/>
            <w:u w:val="single"/>
            <w:rtl w:val="0"/>
          </w:rPr>
          <w:t xml:space="preserve">https://danonepreprod-2.o9solutions.com/kibo2</w:t>
        </w:r>
      </w:hyperlink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943600" cy="4445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Download users from the tenants workspace </w:t>
      </w:r>
    </w:p>
    <w:p w:rsidR="00000000" w:rsidDel="00000000" w:rsidP="00000000" w:rsidRDefault="00000000" w:rsidRPr="00000000" w14:paraId="0000000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edit the Excel sheet and append the new users. Add the fields "Id,Name,Email,UserRoles" These fields are mandatory .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Please note adding users into any tenants through excel sheet is project team/CS team job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, If you are not aware please discuss internally within your team .</w:t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User format should be XXXX</w:t>
      </w:r>
      <w:hyperlink r:id="rId10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@testing.com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… example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1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concurrent1@testing.com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 and so on ..</w:t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6567488" cy="1017128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67488" cy="10171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Fonts w:ascii="Calibri" w:cs="Calibri" w:eastAsia="Calibri" w:hAnsi="Calibri"/>
          <w:b w:val="1"/>
          <w:highlight w:val="yellow"/>
          <w:rtl w:val="0"/>
        </w:rPr>
        <w:t xml:space="preserve">NOTE: email id of non-sso user shouldn’t end with  o9solutions.com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NOTE: Do not remove any users already present in the excel sheet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 After adding the users, upload the excel sheet to tenant "Upload users".</w:t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6329363" cy="962025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29363" cy="962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Once this is successful, the users will get created under the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o9 solutions organization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Fonts w:ascii="Calibri" w:cs="Calibri" w:eastAsia="Calibri" w:hAnsi="Calibri"/>
          <w:highlight w:val="yellow"/>
          <w:rtl w:val="0"/>
        </w:rPr>
        <w:t xml:space="preserve">5. In the same ticket ask </w:t>
      </w:r>
      <w:r w:rsidDel="00000000" w:rsidR="00000000" w:rsidRPr="00000000">
        <w:rPr>
          <w:rFonts w:ascii="Calibri" w:cs="Calibri" w:eastAsia="Calibri" w:hAnsi="Calibri"/>
          <w:highlight w:val="yellow"/>
          <w:rtl w:val="0"/>
        </w:rPr>
        <w:t xml:space="preserve"> DevOps Team to change the Organization of the users to NON-SSO org.</w:t>
      </w:r>
    </w:p>
    <w:p w:rsidR="00000000" w:rsidDel="00000000" w:rsidP="00000000" w:rsidRDefault="00000000" w:rsidRPr="00000000" w14:paraId="0000001C">
      <w:pPr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Fonts w:ascii="Calibri" w:cs="Calibri" w:eastAsia="Calibri" w:hAnsi="Calibri"/>
          <w:highlight w:val="yellow"/>
          <w:rtl w:val="0"/>
        </w:rPr>
        <w:t xml:space="preserve">Devops Will change the OrgID of the users to NON-SSO org and will close the ticket.</w:t>
      </w:r>
    </w:p>
    <w:p w:rsidR="00000000" w:rsidDel="00000000" w:rsidP="00000000" w:rsidRDefault="00000000" w:rsidRPr="00000000" w14:paraId="0000001D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update Users set OrgId=&lt;nonssoorgid&gt; where Email like '%@testing.com'</w:t>
      </w:r>
    </w:p>
    <w:p w:rsidR="00000000" w:rsidDel="00000000" w:rsidP="00000000" w:rsidRDefault="00000000" w:rsidRPr="00000000" w14:paraId="0000001E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select * from Users where Email like '%testing.com'</w:t>
      </w:r>
    </w:p>
    <w:p w:rsidR="00000000" w:rsidDel="00000000" w:rsidP="00000000" w:rsidRDefault="00000000" w:rsidRPr="00000000" w14:paraId="00000020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alibri" w:cs="Calibri" w:eastAsia="Calibri" w:hAnsi="Calibri"/>
          <w:b w:val="1"/>
          <w:highlight w:val="yellow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Also please make sure ,</w:t>
      </w:r>
      <w:r w:rsidDel="00000000" w:rsidR="00000000" w:rsidRPr="00000000">
        <w:rPr>
          <w:rFonts w:ascii="Calibri" w:cs="Calibri" w:eastAsia="Calibri" w:hAnsi="Calibri"/>
          <w:b w:val="1"/>
          <w:highlight w:val="yellow"/>
          <w:rtl w:val="0"/>
        </w:rPr>
        <w:t xml:space="preserve"> You make all users into service account otherwise they will get MFA </w:t>
      </w:r>
    </w:p>
    <w:p w:rsidR="00000000" w:rsidDel="00000000" w:rsidP="00000000" w:rsidRDefault="00000000" w:rsidRPr="00000000" w14:paraId="00000022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(ask devOps team to do it from SQL)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6. Post changing the orgid the password of the non-sso users needs to be reset manually from the k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ibo&gt;&gt;tenant&gt;&gt;users.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This can be done by the project team .</w:t>
      </w:r>
    </w:p>
    <w:p w:rsidR="00000000" w:rsidDel="00000000" w:rsidP="00000000" w:rsidRDefault="00000000" w:rsidRPr="00000000" w14:paraId="0000002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2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Log in to the kibo url: </w:t>
      </w:r>
    </w:p>
    <w:p w:rsidR="00000000" w:rsidDel="00000000" w:rsidP="00000000" w:rsidRDefault="00000000" w:rsidRPr="00000000" w14:paraId="0000002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https://&lt;cusomername&gt;.o9solutions.com/kibo2#/ </w:t>
      </w:r>
    </w:p>
    <w:p w:rsidR="00000000" w:rsidDel="00000000" w:rsidP="00000000" w:rsidRDefault="00000000" w:rsidRPr="00000000" w14:paraId="0000002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2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Goto tenant workspace</w:t>
      </w:r>
    </w:p>
    <w:p w:rsidR="00000000" w:rsidDel="00000000" w:rsidP="00000000" w:rsidRDefault="00000000" w:rsidRPr="00000000" w14:paraId="0000002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expand the requested tenants</w:t>
      </w:r>
    </w:p>
    <w:p w:rsidR="00000000" w:rsidDel="00000000" w:rsidP="00000000" w:rsidRDefault="00000000" w:rsidRPr="00000000" w14:paraId="0000002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Under the users, Filter with the username "concurrent"</w:t>
      </w:r>
    </w:p>
    <w:p w:rsidR="00000000" w:rsidDel="00000000" w:rsidP="00000000" w:rsidRDefault="00000000" w:rsidRPr="00000000" w14:paraId="0000002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 Click on the password cell of the non-sso user and add the new temporary password Ex: "Test@12345" (This is a temporary password which will get expired once you login) </w:t>
      </w:r>
    </w:p>
    <w:p w:rsidR="00000000" w:rsidDel="00000000" w:rsidP="00000000" w:rsidRDefault="00000000" w:rsidRPr="00000000" w14:paraId="0000002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5. Click on Save changes.</w:t>
      </w:r>
    </w:p>
    <w:p w:rsidR="00000000" w:rsidDel="00000000" w:rsidP="00000000" w:rsidRDefault="00000000" w:rsidRPr="00000000" w14:paraId="0000003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6. Open the non-SSO URL </w:t>
      </w: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943600" cy="10414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7. Give the current username and the temporary password. It will ask you to reset to the new password. </w:t>
      </w:r>
    </w:p>
    <w:p w:rsidR="00000000" w:rsidDel="00000000" w:rsidP="00000000" w:rsidRDefault="00000000" w:rsidRPr="00000000" w14:paraId="0000003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2918732" cy="3929063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8732" cy="3929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8. Project Team can give the actual password on that page to reset it.</w:t>
      </w:r>
    </w:p>
    <w:p w:rsidR="00000000" w:rsidDel="00000000" w:rsidP="00000000" w:rsidRDefault="00000000" w:rsidRPr="00000000" w14:paraId="0000003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9. Project Team will have to follow these complete steps for the remaining users. </w:t>
      </w:r>
    </w:p>
    <w:p w:rsidR="00000000" w:rsidDel="00000000" w:rsidP="00000000" w:rsidRDefault="00000000" w:rsidRPr="00000000" w14:paraId="0000003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Please note - the regression testing user should be restricted to use within our o9 network ( ZTNA). They should not be allowed to use outside of o9 network as its not a named 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headerReference r:id="rId1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mailto:concurrent2@testing.com" TargetMode="External"/><Relationship Id="rId10" Type="http://schemas.openxmlformats.org/officeDocument/2006/relationships/hyperlink" Target="mailto:concurrent1@testing.com" TargetMode="External"/><Relationship Id="rId13" Type="http://schemas.openxmlformats.org/officeDocument/2006/relationships/image" Target="media/image5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2.png"/><Relationship Id="rId14" Type="http://schemas.openxmlformats.org/officeDocument/2006/relationships/image" Target="media/image3.png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mydanonepreprod.o9solutions.com/kibo2" TargetMode="External"/><Relationship Id="rId7" Type="http://schemas.openxmlformats.org/officeDocument/2006/relationships/hyperlink" Target="https://danonepreprod-2.o9solutions.com/kibo2" TargetMode="External"/><Relationship Id="rId8" Type="http://schemas.openxmlformats.org/officeDocument/2006/relationships/hyperlink" Target="https://danonepreprod-2.o9solutions.com/kibo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