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115" w:line="276" w:lineRule="auto"/>
        <w:ind w:left="58" w:right="0" w:firstLine="0"/>
        <w:jc w:val="left"/>
        <w:rPr>
          <w:rFonts w:ascii="Arial" w:cs="Arial" w:eastAsia="Arial" w:hAnsi="Arial"/>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-819784</wp:posOffset>
            </wp:positionH>
            <wp:positionV relativeFrom="paragraph">
              <wp:posOffset>-720089</wp:posOffset>
            </wp:positionV>
            <wp:extent cx="10692130" cy="7558405"/>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692130" cy="7558405"/>
                    </a:xfrm>
                    <a:prstGeom prst="rect"/>
                    <a:ln/>
                  </pic:spPr>
                </pic:pic>
              </a:graphicData>
            </a:graphic>
          </wp:anchor>
        </w:drawing>
      </w:r>
    </w:p>
    <w:p w:rsidR="00000000" w:rsidDel="00000000" w:rsidP="00000000" w:rsidRDefault="00000000" w:rsidRPr="00000000" w14:paraId="00000002">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1. Overview</w:t>
      </w:r>
    </w:p>
    <w:p w:rsidR="00000000" w:rsidDel="00000000" w:rsidP="00000000" w:rsidRDefault="00000000" w:rsidRPr="00000000" w14:paraId="00000003">
      <w:pPr>
        <w:spacing w:after="0" w:before="115" w:line="276" w:lineRule="auto"/>
        <w:ind w:left="58"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4">
      <w:pPr>
        <w:spacing w:after="0" w:before="115" w:line="276" w:lineRule="auto"/>
        <w:ind w:left="58" w:right="0" w:firstLine="0"/>
        <w:jc w:val="left"/>
        <w:rPr>
          <w:rFonts w:ascii="Roboto" w:cs="Roboto" w:eastAsia="Roboto" w:hAnsi="Roboto"/>
        </w:rPr>
      </w:pPr>
      <w:r w:rsidDel="00000000" w:rsidR="00000000" w:rsidRPr="00000000">
        <w:rPr>
          <w:rFonts w:ascii="Roboto" w:cs="Roboto" w:eastAsia="Roboto" w:hAnsi="Roboto"/>
          <w:rtl w:val="0"/>
        </w:rPr>
        <w:t xml:space="preserve">Daikibo is a company that operates four factories, and they collect telemetry data from nine machines in each factory. To monitor the health status of these machines, a private dashboard has been created which is accessible only within the client's intranet. The dashboard is designed to provide a quick overview of the current status of all monitored devices on a single page. Additionally, the view is collapsible/expandable at a factory level, as well as device level to show the history of statuses.</w:t>
      </w:r>
    </w:p>
    <w:p w:rsidR="00000000" w:rsidDel="00000000" w:rsidP="00000000" w:rsidRDefault="00000000" w:rsidRPr="00000000" w14:paraId="00000005">
      <w:pPr>
        <w:spacing w:after="0" w:before="115" w:line="276" w:lineRule="auto"/>
        <w:ind w:left="58"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06">
      <w:pPr>
        <w:spacing w:after="0" w:before="115" w:line="276" w:lineRule="auto"/>
        <w:ind w:left="58" w:right="0" w:firstLine="0"/>
        <w:jc w:val="left"/>
        <w:rPr>
          <w:rFonts w:ascii="Roboto" w:cs="Roboto" w:eastAsia="Roboto" w:hAnsi="Roboto"/>
        </w:rPr>
      </w:pPr>
      <w:r w:rsidDel="00000000" w:rsidR="00000000" w:rsidRPr="00000000">
        <w:rPr>
          <w:rFonts w:ascii="Roboto" w:cs="Roboto" w:eastAsia="Roboto" w:hAnsi="Roboto"/>
          <w:rtl w:val="0"/>
        </w:rPr>
        <w:t xml:space="preserve">In summary, the private dashboard created for Daikibo's factories provides a secure and efficient way to monitor the health status of their machines. With the ability to authenticate users through an internal authentication server, the dashboard ensures that only authorized personnel can access the data. The dashboard's collapsible and expandable views also allow for a more detailed analysis of the data, enabling users to quickly identify issues and take corrective action.</w:t>
      </w:r>
      <w:r w:rsidDel="00000000" w:rsidR="00000000" w:rsidRPr="00000000">
        <w:rPr>
          <w:rtl w:val="0"/>
        </w:rPr>
      </w:r>
    </w:p>
    <w:p w:rsidR="00000000" w:rsidDel="00000000" w:rsidP="00000000" w:rsidRDefault="00000000" w:rsidRPr="00000000" w14:paraId="00000007">
      <w:pPr>
        <w:spacing w:after="0" w:before="115" w:line="276" w:lineRule="auto"/>
        <w:ind w:left="58" w:right="0" w:firstLine="0"/>
        <w:jc w:val="left"/>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2. Scope</w:t>
      </w:r>
    </w:p>
    <w:p w:rsidR="00000000" w:rsidDel="00000000" w:rsidP="00000000" w:rsidRDefault="00000000" w:rsidRPr="00000000" w14:paraId="00000009">
      <w:pPr>
        <w:spacing w:after="0" w:before="115" w:line="276" w:lineRule="auto"/>
        <w:ind w:left="58"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A">
      <w:pPr>
        <w:spacing w:after="0" w:before="115" w:line="276" w:lineRule="auto"/>
        <w:ind w:left="58" w:right="0" w:firstLine="0"/>
        <w:jc w:val="left"/>
        <w:rPr>
          <w:rFonts w:ascii="Arial" w:cs="Arial" w:eastAsia="Arial" w:hAnsi="Arial"/>
          <w:sz w:val="38"/>
          <w:szCs w:val="38"/>
        </w:rPr>
      </w:pPr>
      <w:r w:rsidDel="00000000" w:rsidR="00000000" w:rsidRPr="00000000">
        <w:rPr>
          <w:rFonts w:ascii="Arial" w:cs="Arial" w:eastAsia="Arial" w:hAnsi="Arial"/>
          <w:sz w:val="38"/>
          <w:szCs w:val="38"/>
          <w:rtl w:val="0"/>
        </w:rPr>
        <w:t xml:space="preserve">The project includes the following features:</w:t>
      </w:r>
    </w:p>
    <w:p w:rsidR="00000000" w:rsidDel="00000000" w:rsidP="00000000" w:rsidRDefault="00000000" w:rsidRPr="00000000" w14:paraId="0000000B">
      <w:pPr>
        <w:widowControl w:val="0"/>
        <w:numPr>
          <w:ilvl w:val="0"/>
          <w:numId w:val="2"/>
        </w:numPr>
        <w:shd w:fill="ffffff" w:val="clear"/>
        <w:spacing w:after="0" w:afterAutospacing="0" w:line="276" w:lineRule="auto"/>
        <w:ind w:left="720" w:hanging="360"/>
        <w:rPr>
          <w:rFonts w:ascii="Arial" w:cs="Arial" w:eastAsia="Arial" w:hAnsi="Arial"/>
          <w:color w:val="333333"/>
          <w:sz w:val="33"/>
          <w:szCs w:val="33"/>
        </w:rPr>
      </w:pPr>
      <w:r w:rsidDel="00000000" w:rsidR="00000000" w:rsidRPr="00000000">
        <w:rPr>
          <w:rFonts w:ascii="Arial" w:cs="Arial" w:eastAsia="Arial" w:hAnsi="Arial"/>
          <w:color w:val="333333"/>
          <w:sz w:val="33"/>
          <w:szCs w:val="33"/>
          <w:rtl w:val="0"/>
        </w:rPr>
        <w:t xml:space="preserve">Private dashboard with the health status of the 9 machines in each of Daikibo's 4 factories, for which they collect telemetry.</w:t>
      </w:r>
    </w:p>
    <w:p w:rsidR="00000000" w:rsidDel="00000000" w:rsidP="00000000" w:rsidRDefault="00000000" w:rsidRPr="00000000" w14:paraId="0000000C">
      <w:pPr>
        <w:widowControl w:val="0"/>
        <w:numPr>
          <w:ilvl w:val="0"/>
          <w:numId w:val="2"/>
        </w:numPr>
        <w:shd w:fill="ffffff" w:val="clear"/>
        <w:spacing w:after="0" w:afterAutospacing="0" w:line="276" w:lineRule="auto"/>
        <w:ind w:left="720" w:hanging="360"/>
        <w:rPr>
          <w:rFonts w:ascii="Arial" w:cs="Arial" w:eastAsia="Arial" w:hAnsi="Arial"/>
          <w:color w:val="333333"/>
          <w:sz w:val="33"/>
          <w:szCs w:val="33"/>
        </w:rPr>
      </w:pPr>
      <w:r w:rsidDel="00000000" w:rsidR="00000000" w:rsidRPr="00000000">
        <w:rPr>
          <w:rFonts w:ascii="Arial" w:cs="Arial" w:eastAsia="Arial" w:hAnsi="Arial"/>
          <w:color w:val="333333"/>
          <w:sz w:val="33"/>
          <w:szCs w:val="33"/>
          <w:rtl w:val="0"/>
        </w:rPr>
        <w:t xml:space="preserve">Access to the page happens only within the client's Intranet.</w:t>
      </w:r>
    </w:p>
    <w:p w:rsidR="00000000" w:rsidDel="00000000" w:rsidP="00000000" w:rsidRDefault="00000000" w:rsidRPr="00000000" w14:paraId="0000000D">
      <w:pPr>
        <w:widowControl w:val="0"/>
        <w:numPr>
          <w:ilvl w:val="0"/>
          <w:numId w:val="2"/>
        </w:numPr>
        <w:shd w:fill="ffffff" w:val="clear"/>
        <w:spacing w:after="0" w:afterAutospacing="0" w:line="276" w:lineRule="auto"/>
        <w:ind w:left="720" w:hanging="360"/>
        <w:rPr>
          <w:rFonts w:ascii="Arial" w:cs="Arial" w:eastAsia="Arial" w:hAnsi="Arial"/>
          <w:color w:val="333333"/>
          <w:sz w:val="33"/>
          <w:szCs w:val="33"/>
        </w:rPr>
      </w:pPr>
      <w:r w:rsidDel="00000000" w:rsidR="00000000" w:rsidRPr="00000000">
        <w:rPr>
          <w:rFonts w:ascii="Arial" w:cs="Arial" w:eastAsia="Arial" w:hAnsi="Arial"/>
          <w:color w:val="333333"/>
          <w:sz w:val="33"/>
          <w:szCs w:val="33"/>
          <w:rtl w:val="0"/>
        </w:rPr>
        <w:t xml:space="preserve">Authentication is synced to an internal authentication server (users can leverage their company-wide accounts).</w:t>
      </w:r>
    </w:p>
    <w:p w:rsidR="00000000" w:rsidDel="00000000" w:rsidP="00000000" w:rsidRDefault="00000000" w:rsidRPr="00000000" w14:paraId="0000000E">
      <w:pPr>
        <w:widowControl w:val="0"/>
        <w:numPr>
          <w:ilvl w:val="0"/>
          <w:numId w:val="2"/>
        </w:numPr>
        <w:shd w:fill="ffffff" w:val="clear"/>
        <w:spacing w:after="0" w:afterAutospacing="0" w:line="276" w:lineRule="auto"/>
        <w:ind w:left="720" w:hanging="360"/>
        <w:rPr>
          <w:rFonts w:ascii="Arial" w:cs="Arial" w:eastAsia="Arial" w:hAnsi="Arial"/>
          <w:color w:val="333333"/>
          <w:sz w:val="33"/>
          <w:szCs w:val="33"/>
        </w:rPr>
      </w:pPr>
      <w:r w:rsidDel="00000000" w:rsidR="00000000" w:rsidRPr="00000000">
        <w:rPr>
          <w:rFonts w:ascii="Arial" w:cs="Arial" w:eastAsia="Arial" w:hAnsi="Arial"/>
          <w:color w:val="333333"/>
          <w:sz w:val="33"/>
          <w:szCs w:val="33"/>
          <w:rtl w:val="0"/>
        </w:rPr>
        <w:t xml:space="preserve">The dashboard consists of a single page, listing the current statuses of all monitored devices.</w:t>
      </w:r>
    </w:p>
    <w:p w:rsidR="00000000" w:rsidDel="00000000" w:rsidP="00000000" w:rsidRDefault="00000000" w:rsidRPr="00000000" w14:paraId="0000000F">
      <w:pPr>
        <w:widowControl w:val="0"/>
        <w:numPr>
          <w:ilvl w:val="0"/>
          <w:numId w:val="2"/>
        </w:numPr>
        <w:shd w:fill="ffffff" w:val="clear"/>
        <w:spacing w:after="160" w:line="276" w:lineRule="auto"/>
        <w:ind w:left="720" w:hanging="360"/>
        <w:rPr>
          <w:rFonts w:ascii="Arial" w:cs="Arial" w:eastAsia="Arial" w:hAnsi="Arial"/>
          <w:color w:val="333333"/>
          <w:sz w:val="33"/>
          <w:szCs w:val="33"/>
        </w:rPr>
      </w:pPr>
      <w:r w:rsidDel="00000000" w:rsidR="00000000" w:rsidRPr="00000000">
        <w:rPr>
          <w:rFonts w:ascii="Arial" w:cs="Arial" w:eastAsia="Arial" w:hAnsi="Arial"/>
          <w:color w:val="333333"/>
          <w:sz w:val="33"/>
          <w:szCs w:val="33"/>
          <w:rtl w:val="0"/>
        </w:rPr>
        <w:t xml:space="preserve">The view is collapsible/expandable at a factory level and device level (showing the history of statuses).</w:t>
      </w:r>
      <w:r w:rsidDel="00000000" w:rsidR="00000000" w:rsidRPr="00000000">
        <w:rPr>
          <w:rtl w:val="0"/>
        </w:rPr>
      </w:r>
    </w:p>
    <w:p w:rsidR="00000000" w:rsidDel="00000000" w:rsidP="00000000" w:rsidRDefault="00000000" w:rsidRPr="00000000" w14:paraId="00000010">
      <w:pPr>
        <w:spacing w:after="0" w:before="115" w:line="276" w:lineRule="auto"/>
        <w:ind w:left="58" w:right="0" w:firstLine="0"/>
        <w:jc w:val="left"/>
        <w:rPr>
          <w:rFonts w:ascii="Arial" w:cs="Arial" w:eastAsia="Arial" w:hAnsi="Arial"/>
          <w:sz w:val="28"/>
          <w:szCs w:val="28"/>
          <w:u w:val="none"/>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0" w:before="115" w:line="276" w:lineRule="auto"/>
        <w:ind w:left="58" w:right="0" w:firstLine="0"/>
        <w:jc w:val="left"/>
        <w:rPr>
          <w:rFonts w:ascii="Arial" w:cs="Arial" w:eastAsia="Arial" w:hAnsi="Arial"/>
          <w:sz w:val="28"/>
          <w:szCs w:val="28"/>
          <w:u w:val="single"/>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728027</wp:posOffset>
            </wp:positionH>
            <wp:positionV relativeFrom="paragraph">
              <wp:posOffset>635</wp:posOffset>
            </wp:positionV>
            <wp:extent cx="7795895" cy="5511165"/>
            <wp:effectExtent b="0" l="0" r="0" t="0"/>
            <wp:wrapTopAndBottom distB="0" distT="0"/>
            <wp:docPr descr="Wireframe of the dashboard." id="5" name="image2.png"/>
            <a:graphic>
              <a:graphicData uri="http://schemas.openxmlformats.org/drawingml/2006/picture">
                <pic:pic>
                  <pic:nvPicPr>
                    <pic:cNvPr descr="Wireframe of the dashboard." id="0" name="image2.png"/>
                    <pic:cNvPicPr preferRelativeResize="0"/>
                  </pic:nvPicPr>
                  <pic:blipFill>
                    <a:blip r:embed="rId8"/>
                    <a:srcRect b="0" l="0" r="0" t="0"/>
                    <a:stretch>
                      <a:fillRect/>
                    </a:stretch>
                  </pic:blipFill>
                  <pic:spPr>
                    <a:xfrm>
                      <a:off x="0" y="0"/>
                      <a:ext cx="7795895" cy="5511165"/>
                    </a:xfrm>
                    <a:prstGeom prst="rect"/>
                    <a:ln/>
                  </pic:spPr>
                </pic:pic>
              </a:graphicData>
            </a:graphic>
          </wp:anchor>
        </w:drawing>
      </w:r>
    </w:p>
    <w:p w:rsidR="00000000" w:rsidDel="00000000" w:rsidP="00000000" w:rsidRDefault="00000000" w:rsidRPr="00000000" w14:paraId="00000012">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3. Estimate</w:t>
      </w:r>
    </w:p>
    <w:p w:rsidR="00000000" w:rsidDel="00000000" w:rsidP="00000000" w:rsidRDefault="00000000" w:rsidRPr="00000000" w14:paraId="00000013">
      <w:pPr>
        <w:spacing w:after="0" w:before="115" w:line="276" w:lineRule="auto"/>
        <w:ind w:left="58" w:right="0" w:firstLine="0"/>
        <w:jc w:val="center"/>
        <w:rPr>
          <w:rFonts w:ascii="Arial" w:cs="Arial" w:eastAsia="Arial" w:hAnsi="Arial"/>
          <w:sz w:val="28"/>
          <w:szCs w:val="28"/>
          <w:u w:val="none"/>
        </w:rPr>
      </w:pPr>
      <w:r w:rsidDel="00000000" w:rsidR="00000000" w:rsidRPr="00000000">
        <w:rPr>
          <w:rtl w:val="0"/>
        </w:rPr>
      </w:r>
    </w:p>
    <w:p w:rsidR="00000000" w:rsidDel="00000000" w:rsidP="00000000" w:rsidRDefault="00000000" w:rsidRPr="00000000" w14:paraId="00000014">
      <w:pPr>
        <w:spacing w:after="0" w:before="115" w:line="276" w:lineRule="auto"/>
        <w:ind w:left="58" w:right="0" w:firstLine="0"/>
        <w:jc w:val="left"/>
        <w:rPr>
          <w:rFonts w:ascii="Arial" w:cs="Arial" w:eastAsia="Arial" w:hAnsi="Arial"/>
          <w:sz w:val="28"/>
          <w:szCs w:val="28"/>
          <w:u w:val="none"/>
        </w:rPr>
      </w:pPr>
      <w:r w:rsidDel="00000000" w:rsidR="00000000" w:rsidRPr="00000000">
        <w:rPr>
          <w:rFonts w:ascii="Arial" w:cs="Arial" w:eastAsia="Arial" w:hAnsi="Arial"/>
          <w:sz w:val="28"/>
          <w:szCs w:val="28"/>
          <w:u w:val="none"/>
          <w:rtl w:val="0"/>
        </w:rPr>
        <w:t xml:space="preserve">[</w:t>
      </w:r>
      <w:r w:rsidDel="00000000" w:rsidR="00000000" w:rsidRPr="00000000">
        <w:rPr>
          <w:rFonts w:ascii="Arial" w:cs="Arial" w:eastAsia="Arial" w:hAnsi="Arial"/>
          <w:i w:val="1"/>
          <w:sz w:val="28"/>
          <w:szCs w:val="28"/>
          <w:u w:val="none"/>
          <w:rtl w:val="0"/>
        </w:rPr>
        <w:t xml:space="preserve">An estimate of the total number of man-hours needed to get this project done + a breakdown of those hours into Development, Testing, and Integration of the product in the client’s Intranet</w:t>
      </w:r>
      <w:r w:rsidDel="00000000" w:rsidR="00000000" w:rsidRPr="00000000">
        <w:rPr>
          <w:rFonts w:ascii="Arial" w:cs="Arial" w:eastAsia="Arial" w:hAnsi="Arial"/>
          <w:sz w:val="28"/>
          <w:szCs w:val="28"/>
          <w:u w:val="none"/>
          <w:rtl w:val="0"/>
        </w:rPr>
        <w:t xml:space="preserve">]</w:t>
      </w:r>
    </w:p>
    <w:p w:rsidR="00000000" w:rsidDel="00000000" w:rsidP="00000000" w:rsidRDefault="00000000" w:rsidRPr="00000000" w14:paraId="00000015">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spacing w:after="0" w:before="115" w:line="276" w:lineRule="auto"/>
        <w:ind w:left="58"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Development: Estimated 200 hours</w:t>
      </w:r>
    </w:p>
    <w:p w:rsidR="00000000" w:rsidDel="00000000" w:rsidP="00000000" w:rsidRDefault="00000000" w:rsidRPr="00000000" w14:paraId="00000017">
      <w:pPr>
        <w:spacing w:after="0" w:before="115" w:line="276" w:lineRule="auto"/>
        <w:ind w:left="58"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Testing: Approx. 70 hours</w:t>
      </w:r>
    </w:p>
    <w:p w:rsidR="00000000" w:rsidDel="00000000" w:rsidP="00000000" w:rsidRDefault="00000000" w:rsidRPr="00000000" w14:paraId="00000018">
      <w:pPr>
        <w:spacing w:after="0" w:before="115" w:line="276" w:lineRule="auto"/>
        <w:ind w:left="58"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Integration: Approx. 140 hours</w:t>
      </w:r>
    </w:p>
    <w:p w:rsidR="00000000" w:rsidDel="00000000" w:rsidP="00000000" w:rsidRDefault="00000000" w:rsidRPr="00000000" w14:paraId="00000019">
      <w:pPr>
        <w:spacing w:after="0" w:before="115" w:line="276" w:lineRule="auto"/>
        <w:ind w:left="58"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Misc &amp; Error handling: 50 hours+</w:t>
      </w:r>
    </w:p>
    <w:p w:rsidR="00000000" w:rsidDel="00000000" w:rsidP="00000000" w:rsidRDefault="00000000" w:rsidRPr="00000000" w14:paraId="0000001A">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spacing w:after="0" w:before="115" w:line="276" w:lineRule="auto"/>
        <w:ind w:left="58" w:right="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TOTAL</w:t>
      </w:r>
      <w:r w:rsidDel="00000000" w:rsidR="00000000" w:rsidRPr="00000000">
        <w:rPr>
          <w:rFonts w:ascii="Arial" w:cs="Arial" w:eastAsia="Arial" w:hAnsi="Arial"/>
          <w:sz w:val="28"/>
          <w:szCs w:val="28"/>
          <w:rtl w:val="0"/>
        </w:rPr>
        <w:t xml:space="preserve">(in approx.): Around </w:t>
      </w:r>
      <w:r w:rsidDel="00000000" w:rsidR="00000000" w:rsidRPr="00000000">
        <w:rPr>
          <w:rFonts w:ascii="Arial" w:cs="Arial" w:eastAsia="Arial" w:hAnsi="Arial"/>
          <w:b w:val="1"/>
          <w:sz w:val="28"/>
          <w:szCs w:val="28"/>
          <w:rtl w:val="0"/>
        </w:rPr>
        <w:t xml:space="preserve">500 hours </w:t>
      </w:r>
    </w:p>
    <w:p w:rsidR="00000000" w:rsidDel="00000000" w:rsidP="00000000" w:rsidRDefault="00000000" w:rsidRPr="00000000" w14:paraId="0000001C">
      <w:pPr>
        <w:spacing w:after="0" w:before="115" w:line="276" w:lineRule="auto"/>
        <w:ind w:left="58"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spacing w:after="0" w:before="115" w:line="276" w:lineRule="auto"/>
        <w:ind w:left="58" w:right="0" w:firstLine="0"/>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Note: The above calculations have been done considering a team of 2-5 developers working on the project full-time along with a software tester and a back-end database engineer.</w:t>
      </w:r>
      <w:r w:rsidDel="00000000" w:rsidR="00000000" w:rsidRPr="00000000">
        <w:br w:type="page"/>
      </w:r>
      <w:r w:rsidDel="00000000" w:rsidR="00000000" w:rsidRPr="00000000">
        <w:rPr>
          <w:rtl w:val="0"/>
        </w:rPr>
      </w:r>
    </w:p>
    <w:p w:rsidR="00000000" w:rsidDel="00000000" w:rsidP="00000000" w:rsidRDefault="00000000" w:rsidRPr="00000000" w14:paraId="0000001E">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4. Timeline</w:t>
      </w:r>
    </w:p>
    <w:p w:rsidR="00000000" w:rsidDel="00000000" w:rsidP="00000000" w:rsidRDefault="00000000" w:rsidRPr="00000000" w14:paraId="0000001F">
      <w:pPr>
        <w:spacing w:after="0" w:before="115" w:line="276" w:lineRule="auto"/>
        <w:ind w:left="58"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20">
      <w:pPr>
        <w:numPr>
          <w:ilvl w:val="0"/>
          <w:numId w:val="3"/>
        </w:numPr>
        <w:spacing w:after="0" w:before="115" w:line="276" w:lineRule="auto"/>
        <w:ind w:left="1080" w:right="0" w:firstLine="0"/>
        <w:jc w:val="left"/>
        <w:rPr/>
      </w:pPr>
      <w:r w:rsidDel="00000000" w:rsidR="00000000" w:rsidRPr="00000000">
        <w:rPr>
          <w:rFonts w:ascii="Arial" w:cs="Arial" w:eastAsia="Arial" w:hAnsi="Arial"/>
          <w:sz w:val="28"/>
          <w:szCs w:val="28"/>
          <w:u w:val="none"/>
          <w:rtl w:val="0"/>
        </w:rPr>
        <w:t xml:space="preserve">[1</w:t>
      </w:r>
      <w:r w:rsidDel="00000000" w:rsidR="00000000" w:rsidRPr="00000000">
        <w:rPr>
          <w:rFonts w:ascii="Arial" w:cs="Arial" w:eastAsia="Arial" w:hAnsi="Arial"/>
          <w:sz w:val="28"/>
          <w:szCs w:val="28"/>
          <w:u w:val="none"/>
          <w:vertAlign w:val="superscript"/>
          <w:rtl w:val="0"/>
        </w:rPr>
        <w:t xml:space="preserve">st</w:t>
      </w:r>
      <w:r w:rsidDel="00000000" w:rsidR="00000000" w:rsidRPr="00000000">
        <w:rPr>
          <w:rFonts w:ascii="Arial" w:cs="Arial" w:eastAsia="Arial" w:hAnsi="Arial"/>
          <w:sz w:val="28"/>
          <w:szCs w:val="28"/>
          <w:u w:val="none"/>
          <w:rtl w:val="0"/>
        </w:rPr>
        <w:t xml:space="preserve"> of September 2021] </w:t>
      </w:r>
      <w:r w:rsidDel="00000000" w:rsidR="00000000" w:rsidRPr="00000000">
        <w:rPr>
          <w:rFonts w:ascii="Arial" w:cs="Arial" w:eastAsia="Arial" w:hAnsi="Arial"/>
          <w:b w:val="1"/>
          <w:sz w:val="28"/>
          <w:szCs w:val="28"/>
          <w:u w:val="none"/>
          <w:rtl w:val="0"/>
        </w:rPr>
        <w:t xml:space="preserve">Design starts</w:t>
      </w:r>
    </w:p>
    <w:p w:rsidR="00000000" w:rsidDel="00000000" w:rsidP="00000000" w:rsidRDefault="00000000" w:rsidRPr="00000000" w14:paraId="00000021">
      <w:pPr>
        <w:numPr>
          <w:ilvl w:val="0"/>
          <w:numId w:val="3"/>
        </w:numPr>
        <w:spacing w:after="0" w:before="115" w:line="276" w:lineRule="auto"/>
        <w:ind w:left="1080" w:right="0" w:firstLine="0"/>
        <w:jc w:val="left"/>
        <w:rPr>
          <w:sz w:val="28"/>
          <w:szCs w:val="28"/>
        </w:rPr>
      </w:pPr>
      <w:r w:rsidDel="00000000" w:rsidR="00000000" w:rsidRPr="00000000">
        <w:rPr>
          <w:rFonts w:ascii="Arial" w:cs="Arial" w:eastAsia="Arial" w:hAnsi="Arial"/>
          <w:sz w:val="28"/>
          <w:szCs w:val="28"/>
          <w:rtl w:val="0"/>
        </w:rPr>
        <w:t xml:space="preserve">[6th of September 2021] Designing process is done</w:t>
      </w:r>
    </w:p>
    <w:p w:rsidR="00000000" w:rsidDel="00000000" w:rsidP="00000000" w:rsidRDefault="00000000" w:rsidRPr="00000000" w14:paraId="00000022">
      <w:pPr>
        <w:numPr>
          <w:ilvl w:val="0"/>
          <w:numId w:val="3"/>
        </w:numPr>
        <w:spacing w:after="0" w:before="115" w:line="276" w:lineRule="auto"/>
        <w:ind w:left="1080" w:right="0" w:firstLine="0"/>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[8th of September 2021] After the design is finalized, the development process starts</w:t>
      </w:r>
    </w:p>
    <w:p w:rsidR="00000000" w:rsidDel="00000000" w:rsidP="00000000" w:rsidRDefault="00000000" w:rsidRPr="00000000" w14:paraId="00000023">
      <w:pPr>
        <w:numPr>
          <w:ilvl w:val="0"/>
          <w:numId w:val="3"/>
        </w:numPr>
        <w:spacing w:after="0" w:before="115" w:line="276" w:lineRule="auto"/>
        <w:ind w:left="1080" w:right="0" w:firstLine="0"/>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[3rd of October 2021] Initial version of the build is ready to review and use</w:t>
      </w:r>
    </w:p>
    <w:p w:rsidR="00000000" w:rsidDel="00000000" w:rsidP="00000000" w:rsidRDefault="00000000" w:rsidRPr="00000000" w14:paraId="00000024">
      <w:pPr>
        <w:numPr>
          <w:ilvl w:val="0"/>
          <w:numId w:val="3"/>
        </w:numPr>
        <w:spacing w:after="0" w:before="115" w:line="276" w:lineRule="auto"/>
        <w:ind w:left="1080" w:right="0" w:firstLine="0"/>
        <w:jc w:val="left"/>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[12th of October 2021] Integration of back-end starts</w:t>
      </w:r>
    </w:p>
    <w:p w:rsidR="00000000" w:rsidDel="00000000" w:rsidP="00000000" w:rsidRDefault="00000000" w:rsidRPr="00000000" w14:paraId="00000025">
      <w:pPr>
        <w:numPr>
          <w:ilvl w:val="0"/>
          <w:numId w:val="3"/>
        </w:numPr>
        <w:spacing w:after="0" w:before="115" w:line="276" w:lineRule="auto"/>
        <w:ind w:left="1080" w:right="0" w:firstLine="0"/>
        <w:jc w:val="left"/>
        <w:rPr>
          <w:b w:val="0"/>
        </w:rPr>
      </w:pPr>
      <w:r w:rsidDel="00000000" w:rsidR="00000000" w:rsidRPr="00000000">
        <w:rPr>
          <w:rFonts w:ascii="Arial" w:cs="Arial" w:eastAsia="Arial" w:hAnsi="Arial"/>
          <w:b w:val="0"/>
          <w:sz w:val="28"/>
          <w:szCs w:val="28"/>
          <w:u w:val="none"/>
          <w:rtl w:val="0"/>
        </w:rPr>
        <w:t xml:space="preserve">[</w:t>
      </w:r>
      <w:r w:rsidDel="00000000" w:rsidR="00000000" w:rsidRPr="00000000">
        <w:rPr>
          <w:rFonts w:ascii="Arial" w:cs="Arial" w:eastAsia="Arial" w:hAnsi="Arial"/>
          <w:i w:val="1"/>
          <w:sz w:val="28"/>
          <w:szCs w:val="28"/>
          <w:rtl w:val="0"/>
        </w:rPr>
        <w:t xml:space="preserve">18th of October 2021</w:t>
      </w:r>
      <w:r w:rsidDel="00000000" w:rsidR="00000000" w:rsidRPr="00000000">
        <w:rPr>
          <w:rFonts w:ascii="Arial" w:cs="Arial" w:eastAsia="Arial" w:hAnsi="Arial"/>
          <w:b w:val="0"/>
          <w:sz w:val="28"/>
          <w:szCs w:val="28"/>
          <w:u w:val="none"/>
          <w:rtl w:val="0"/>
        </w:rPr>
        <w:t xml:space="preserve">] Testing begins</w:t>
      </w:r>
    </w:p>
    <w:p w:rsidR="00000000" w:rsidDel="00000000" w:rsidP="00000000" w:rsidRDefault="00000000" w:rsidRPr="00000000" w14:paraId="00000026">
      <w:pPr>
        <w:numPr>
          <w:ilvl w:val="0"/>
          <w:numId w:val="3"/>
        </w:numPr>
        <w:spacing w:after="0" w:before="115" w:line="276" w:lineRule="auto"/>
        <w:ind w:left="1080" w:right="0" w:firstLine="0"/>
        <w:jc w:val="left"/>
        <w:rPr>
          <w:b w:val="0"/>
        </w:rPr>
      </w:pPr>
      <w:r w:rsidDel="00000000" w:rsidR="00000000" w:rsidRPr="00000000">
        <w:rPr>
          <w:rFonts w:ascii="Arial" w:cs="Arial" w:eastAsia="Arial" w:hAnsi="Arial"/>
          <w:sz w:val="28"/>
          <w:szCs w:val="28"/>
          <w:rtl w:val="0"/>
        </w:rPr>
        <w:t xml:space="preserve">[1st November 2021] </w:t>
      </w:r>
      <w:r w:rsidDel="00000000" w:rsidR="00000000" w:rsidRPr="00000000">
        <w:rPr>
          <w:rFonts w:ascii="Arial" w:cs="Arial" w:eastAsia="Arial" w:hAnsi="Arial"/>
          <w:b w:val="1"/>
          <w:sz w:val="28"/>
          <w:szCs w:val="28"/>
          <w:rtl w:val="0"/>
        </w:rPr>
        <w:t xml:space="preserve">Ready for deployment</w:t>
      </w:r>
      <w:r w:rsidDel="00000000" w:rsidR="00000000" w:rsidRPr="00000000">
        <w:br w:type="page"/>
      </w:r>
      <w:r w:rsidDel="00000000" w:rsidR="00000000" w:rsidRPr="00000000">
        <w:rPr>
          <w:rtl w:val="0"/>
        </w:rPr>
      </w:r>
    </w:p>
    <w:p w:rsidR="00000000" w:rsidDel="00000000" w:rsidP="00000000" w:rsidRDefault="00000000" w:rsidRPr="00000000" w14:paraId="00000027">
      <w:pPr>
        <w:spacing w:after="0" w:before="115" w:line="276" w:lineRule="auto"/>
        <w:ind w:left="58" w:right="0" w:firstLine="0"/>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5. Support</w:t>
      </w:r>
    </w:p>
    <w:p w:rsidR="00000000" w:rsidDel="00000000" w:rsidP="00000000" w:rsidRDefault="00000000" w:rsidRPr="00000000" w14:paraId="00000028">
      <w:pPr>
        <w:spacing w:after="0" w:before="115" w:line="276" w:lineRule="auto"/>
        <w:ind w:right="0" w:firstLine="0"/>
        <w:jc w:val="cente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29">
      <w:pPr>
        <w:spacing w:after="0" w:before="115" w:line="276" w:lineRule="auto"/>
        <w:ind w:left="58"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Some examples of the support we can provide post-release include: </w:t>
      </w:r>
    </w:p>
    <w:p w:rsidR="00000000" w:rsidDel="00000000" w:rsidP="00000000" w:rsidRDefault="00000000" w:rsidRPr="00000000" w14:paraId="0000002A">
      <w:pPr>
        <w:numPr>
          <w:ilvl w:val="0"/>
          <w:numId w:val="1"/>
        </w:numPr>
        <w:spacing w:after="0" w:afterAutospacing="0" w:before="115" w:line="276" w:lineRule="auto"/>
        <w:ind w:left="720" w:right="0" w:hanging="360"/>
        <w:jc w:val="left"/>
        <w:rPr>
          <w:rFonts w:ascii="Arial" w:cs="Arial" w:eastAsia="Arial" w:hAnsi="Arial"/>
          <w:sz w:val="28"/>
          <w:szCs w:val="28"/>
          <w:u w:val="none"/>
        </w:rPr>
      </w:pPr>
      <w:r w:rsidDel="00000000" w:rsidR="00000000" w:rsidRPr="00000000">
        <w:rPr>
          <w:rFonts w:ascii="Arial" w:cs="Arial" w:eastAsia="Arial" w:hAnsi="Arial"/>
          <w:b w:val="1"/>
          <w:sz w:val="28"/>
          <w:szCs w:val="28"/>
          <w:rtl w:val="0"/>
        </w:rPr>
        <w:t xml:space="preserve">Maintenance and updates:</w:t>
      </w:r>
      <w:r w:rsidDel="00000000" w:rsidR="00000000" w:rsidRPr="00000000">
        <w:rPr>
          <w:rFonts w:ascii="Arial" w:cs="Arial" w:eastAsia="Arial" w:hAnsi="Arial"/>
          <w:sz w:val="28"/>
          <w:szCs w:val="28"/>
          <w:rtl w:val="0"/>
        </w:rPr>
        <w:t xml:space="preserve"> We will ensure that the system is maintained and updated regularly to address any security vulnerabilities or issues that may arise. This can include installing updates, patches, and bug fixes. </w:t>
      </w:r>
    </w:p>
    <w:p w:rsidR="00000000" w:rsidDel="00000000" w:rsidP="00000000" w:rsidRDefault="00000000" w:rsidRPr="00000000" w14:paraId="0000002B">
      <w:pPr>
        <w:numPr>
          <w:ilvl w:val="0"/>
          <w:numId w:val="1"/>
        </w:numPr>
        <w:spacing w:after="0" w:afterAutospacing="0" w:before="0" w:beforeAutospacing="0" w:line="276" w:lineRule="auto"/>
        <w:ind w:left="720" w:right="0" w:hanging="360"/>
        <w:jc w:val="left"/>
        <w:rPr>
          <w:rFonts w:ascii="Arial" w:cs="Arial" w:eastAsia="Arial" w:hAnsi="Arial"/>
          <w:sz w:val="28"/>
          <w:szCs w:val="28"/>
          <w:u w:val="none"/>
        </w:rPr>
      </w:pPr>
      <w:r w:rsidDel="00000000" w:rsidR="00000000" w:rsidRPr="00000000">
        <w:rPr>
          <w:rFonts w:ascii="Arial" w:cs="Arial" w:eastAsia="Arial" w:hAnsi="Arial"/>
          <w:b w:val="1"/>
          <w:sz w:val="28"/>
          <w:szCs w:val="28"/>
          <w:rtl w:val="0"/>
        </w:rPr>
        <w:t xml:space="preserve">Technical support:</w:t>
      </w:r>
      <w:r w:rsidDel="00000000" w:rsidR="00000000" w:rsidRPr="00000000">
        <w:rPr>
          <w:rFonts w:ascii="Arial" w:cs="Arial" w:eastAsia="Arial" w:hAnsi="Arial"/>
          <w:sz w:val="28"/>
          <w:szCs w:val="28"/>
          <w:rtl w:val="0"/>
        </w:rPr>
        <w:t xml:space="preserve"> We will provide technical support to troubleshoot any issues or bugs that may arise with the system. Our team will work with you to identify the root cause of the issue and provide a resolution as quickly as possible. </w:t>
      </w:r>
    </w:p>
    <w:p w:rsidR="00000000" w:rsidDel="00000000" w:rsidP="00000000" w:rsidRDefault="00000000" w:rsidRPr="00000000" w14:paraId="0000002C">
      <w:pPr>
        <w:numPr>
          <w:ilvl w:val="0"/>
          <w:numId w:val="1"/>
        </w:numPr>
        <w:spacing w:after="0" w:before="0" w:beforeAutospacing="0" w:line="276" w:lineRule="auto"/>
        <w:ind w:left="720" w:right="0" w:hanging="360"/>
        <w:jc w:val="left"/>
        <w:rPr>
          <w:rFonts w:ascii="Arial" w:cs="Arial" w:eastAsia="Arial" w:hAnsi="Arial"/>
          <w:sz w:val="28"/>
          <w:szCs w:val="28"/>
          <w:u w:val="none"/>
        </w:rPr>
      </w:pPr>
      <w:r w:rsidDel="00000000" w:rsidR="00000000" w:rsidRPr="00000000">
        <w:rPr>
          <w:rFonts w:ascii="Arial" w:cs="Arial" w:eastAsia="Arial" w:hAnsi="Arial"/>
          <w:b w:val="1"/>
          <w:sz w:val="28"/>
          <w:szCs w:val="28"/>
          <w:rtl w:val="0"/>
        </w:rPr>
        <w:t xml:space="preserve">User support: </w:t>
      </w:r>
      <w:r w:rsidDel="00000000" w:rsidR="00000000" w:rsidRPr="00000000">
        <w:rPr>
          <w:rFonts w:ascii="Arial" w:cs="Arial" w:eastAsia="Arial" w:hAnsi="Arial"/>
          <w:sz w:val="28"/>
          <w:szCs w:val="28"/>
          <w:rtl w:val="0"/>
        </w:rPr>
        <w:t xml:space="preserve">We can provide support to end-users of the system, helping them to navigate the system and troubleshoot any issues they may encounter. This can include providing training and user guides. Performance monitoring: We can monitor the performance of the system to identify any potential bottlenecks or issues that may impact the user experience. This can help ensure that the system is running smoothly and efficiently. </w:t>
      </w:r>
    </w:p>
    <w:p w:rsidR="00000000" w:rsidDel="00000000" w:rsidP="00000000" w:rsidRDefault="00000000" w:rsidRPr="00000000" w14:paraId="0000002D">
      <w:pPr>
        <w:spacing w:after="0" w:before="115" w:line="276" w:lineRule="auto"/>
        <w:ind w:left="58" w:right="0" w:firstLine="0"/>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Overall, our goal is to provide comprehensive post-release support to ensure that the system remains reliable, secure, and functional over time. We are committed to providing the highest level of customer service and support to help you get the most out of your investment in the dashboard system.</w:t>
      </w:r>
    </w:p>
    <w:sectPr>
      <w:headerReference r:id="rId9" w:type="default"/>
      <w:footerReference r:id="rId10" w:type="default"/>
      <w:pgSz w:h="11906" w:w="16838" w:orient="landscape"/>
      <w:pgMar w:bottom="1410" w:top="1693"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8109585</wp:posOffset>
          </wp:positionH>
          <wp:positionV relativeFrom="paragraph">
            <wp:posOffset>-53974</wp:posOffset>
          </wp:positionV>
          <wp:extent cx="1119505" cy="273050"/>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19505" cy="27305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7285"/>
        <w:tab w:val="right" w:leader="none" w:pos="1457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f0b0b"/>
        <w:sz w:val="24"/>
        <w:szCs w:val="24"/>
        <w:u w:val="none"/>
        <w:shd w:fill="auto" w:val="clear"/>
        <w:vertAlign w:val="baseline"/>
        <w:rtl w:val="0"/>
      </w:rPr>
      <w:t xml:space="preserve">Software Development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84be23"/>
        <w:sz w:val="24"/>
        <w:szCs w:val="24"/>
        <w:u w:val="none"/>
        <w:shd w:fill="auto" w:val="clear"/>
        <w:vertAlign w:val="baseline"/>
        <w:rtl w:val="0"/>
      </w:rPr>
      <w:t xml:space="preserve">Proposal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709" w:hanging="360"/>
      </w:pPr>
      <w:rPr>
        <w:rFonts w:ascii="Arial" w:cs="Arial" w:eastAsia="Arial" w:hAnsi="Arial"/>
        <w:sz w:val="28"/>
        <w:szCs w:val="28"/>
      </w:rPr>
    </w:lvl>
    <w:lvl w:ilvl="1">
      <w:start w:val="1"/>
      <w:numFmt w:val="decimal"/>
      <w:lvlText w:val="%2."/>
      <w:lvlJc w:val="left"/>
      <w:pPr>
        <w:ind w:left="2069" w:hanging="360"/>
      </w:pPr>
      <w:rPr>
        <w:rFonts w:ascii="Arial" w:cs="Arial" w:eastAsia="Arial" w:hAnsi="Arial"/>
        <w:sz w:val="28"/>
        <w:szCs w:val="28"/>
      </w:rPr>
    </w:lvl>
    <w:lvl w:ilvl="2">
      <w:start w:val="1"/>
      <w:numFmt w:val="decimal"/>
      <w:lvlText w:val="%3."/>
      <w:lvlJc w:val="left"/>
      <w:pPr>
        <w:ind w:left="2429" w:hanging="360"/>
      </w:pPr>
      <w:rPr>
        <w:rFonts w:ascii="Arial" w:cs="Arial" w:eastAsia="Arial" w:hAnsi="Arial"/>
        <w:sz w:val="28"/>
        <w:szCs w:val="28"/>
      </w:rPr>
    </w:lvl>
    <w:lvl w:ilvl="3">
      <w:start w:val="1"/>
      <w:numFmt w:val="decimal"/>
      <w:lvlText w:val="%4."/>
      <w:lvlJc w:val="left"/>
      <w:pPr>
        <w:ind w:left="2789" w:hanging="360"/>
      </w:pPr>
      <w:rPr>
        <w:rFonts w:ascii="Arial" w:cs="Arial" w:eastAsia="Arial" w:hAnsi="Arial"/>
        <w:sz w:val="28"/>
        <w:szCs w:val="28"/>
      </w:rPr>
    </w:lvl>
    <w:lvl w:ilvl="4">
      <w:start w:val="1"/>
      <w:numFmt w:val="decimal"/>
      <w:lvlText w:val="%5."/>
      <w:lvlJc w:val="left"/>
      <w:pPr>
        <w:ind w:left="3149" w:hanging="360"/>
      </w:pPr>
      <w:rPr>
        <w:rFonts w:ascii="Arial" w:cs="Arial" w:eastAsia="Arial" w:hAnsi="Arial"/>
        <w:sz w:val="28"/>
        <w:szCs w:val="28"/>
      </w:rPr>
    </w:lvl>
    <w:lvl w:ilvl="5">
      <w:start w:val="1"/>
      <w:numFmt w:val="decimal"/>
      <w:lvlText w:val="%6."/>
      <w:lvlJc w:val="left"/>
      <w:pPr>
        <w:ind w:left="3509" w:hanging="360"/>
      </w:pPr>
      <w:rPr>
        <w:rFonts w:ascii="Arial" w:cs="Arial" w:eastAsia="Arial" w:hAnsi="Arial"/>
        <w:sz w:val="28"/>
        <w:szCs w:val="28"/>
      </w:rPr>
    </w:lvl>
    <w:lvl w:ilvl="6">
      <w:start w:val="1"/>
      <w:numFmt w:val="decimal"/>
      <w:lvlText w:val="%7."/>
      <w:lvlJc w:val="left"/>
      <w:pPr>
        <w:ind w:left="3869" w:hanging="360"/>
      </w:pPr>
      <w:rPr>
        <w:rFonts w:ascii="Arial" w:cs="Arial" w:eastAsia="Arial" w:hAnsi="Arial"/>
        <w:sz w:val="28"/>
        <w:szCs w:val="28"/>
      </w:rPr>
    </w:lvl>
    <w:lvl w:ilvl="7">
      <w:start w:val="1"/>
      <w:numFmt w:val="decimal"/>
      <w:lvlText w:val="%8."/>
      <w:lvlJc w:val="left"/>
      <w:pPr>
        <w:ind w:left="4229" w:hanging="360"/>
      </w:pPr>
      <w:rPr>
        <w:rFonts w:ascii="Arial" w:cs="Arial" w:eastAsia="Arial" w:hAnsi="Arial"/>
        <w:sz w:val="28"/>
        <w:szCs w:val="28"/>
      </w:rPr>
    </w:lvl>
    <w:lvl w:ilvl="8">
      <w:start w:val="1"/>
      <w:numFmt w:val="decimal"/>
      <w:lvlText w:val="%9."/>
      <w:lvlJc w:val="left"/>
      <w:pPr>
        <w:ind w:left="4589" w:hanging="360"/>
      </w:pPr>
      <w:rPr>
        <w:rFonts w:ascii="Arial" w:cs="Arial" w:eastAsia="Arial" w:hAnsi="Arial"/>
        <w:sz w:val="28"/>
        <w:szCs w:val="28"/>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bidi w:val="0"/>
    </w:pPr>
    <w:rPr>
      <w:rFonts w:ascii="Liberation Serif" w:cs="Arial Unicode MS" w:eastAsia="Songti SC" w:hAnsi="Liberation Serif"/>
      <w:color w:val="auto"/>
      <w:kern w:val="2"/>
      <w:sz w:val="24"/>
      <w:szCs w:val="24"/>
      <w:lang w:bidi="hi-IN" w:eastAsia="zh-CN" w:val="en-US"/>
    </w:rPr>
  </w:style>
  <w:style w:type="character" w:styleId="FootnoteCharacters">
    <w:name w:val="Footnote Characters"/>
    <w:qFormat w:val="1"/>
    <w:rPr/>
  </w:style>
  <w:style w:type="character" w:styleId="EndnoteCharacters">
    <w:name w:val="Endnote Characters"/>
    <w:qFormat w:val="1"/>
    <w:rPr/>
  </w:style>
  <w:style w:type="character" w:styleId="InternetLink">
    <w:name w:val="Hyperlink"/>
    <w:rPr>
      <w:color w:val="000080"/>
      <w:u w:val="single"/>
      <w:lang w:bidi="zxx" w:eastAsia="zxx" w:val="zxx"/>
    </w:rPr>
  </w:style>
  <w:style w:type="character" w:styleId="VisitedInternetLink">
    <w:name w:val="FollowedHyperlink"/>
    <w:rPr>
      <w:color w:val="800000"/>
      <w:u w:val="single"/>
      <w:lang w:bidi="zxx" w:eastAsia="zxx" w:val="zxx"/>
    </w:rPr>
  </w:style>
  <w:style w:type="character" w:styleId="NumberingSymbols">
    <w:name w:val="Numbering Symbols"/>
    <w:qFormat w:val="1"/>
    <w:rPr>
      <w:rFonts w:ascii="Arial" w:hAnsi="Arial"/>
      <w:sz w:val="28"/>
      <w:szCs w:val="28"/>
    </w:rPr>
  </w:style>
  <w:style w:type="character" w:styleId="Bullets">
    <w:name w:val="Bullets"/>
    <w:qFormat w:val="1"/>
    <w:rPr>
      <w:rFonts w:ascii="OpenSymbol" w:cs="OpenSymbol" w:eastAsia="OpenSymbol" w:hAnsi="OpenSymbol"/>
    </w:rPr>
  </w:style>
  <w:style w:type="paragraph" w:styleId="Heading">
    <w:name w:val="Heading"/>
    <w:basedOn w:val="Normal"/>
    <w:next w:val="TextBody"/>
    <w:qFormat w:val="1"/>
    <w:pPr>
      <w:keepNext w:val="1"/>
      <w:spacing w:after="120" w:before="240"/>
    </w:pPr>
    <w:rPr>
      <w:rFonts w:ascii="Liberation Sans" w:cs="Arial Unicode MS" w:eastAsia="PingFang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Unicode MS"/>
    </w:rPr>
  </w:style>
  <w:style w:type="paragraph" w:styleId="Caption">
    <w:name w:val="Caption"/>
    <w:basedOn w:val="Normal"/>
    <w:qFormat w:val="1"/>
    <w:pPr>
      <w:suppressLineNumbers w:val="1"/>
      <w:spacing w:after="120" w:before="120"/>
    </w:pPr>
    <w:rPr>
      <w:rFonts w:cs="Arial Unicode MS"/>
      <w:i w:val="1"/>
      <w:iCs w:val="1"/>
      <w:sz w:val="24"/>
      <w:szCs w:val="24"/>
    </w:rPr>
  </w:style>
  <w:style w:type="paragraph" w:styleId="Index">
    <w:name w:val="Index"/>
    <w:basedOn w:val="Normal"/>
    <w:qFormat w:val="1"/>
    <w:pPr>
      <w:suppressLineNumbers w:val="1"/>
    </w:pPr>
    <w:rPr>
      <w:rFonts w:cs="Arial Unicode MS"/>
    </w:rPr>
  </w:style>
  <w:style w:type="paragraph" w:styleId="HeaderandFooter">
    <w:name w:val="Header and Footer"/>
    <w:basedOn w:val="Normal"/>
    <w:qFormat w:val="1"/>
    <w:pPr>
      <w:suppressLineNumbers w:val="1"/>
      <w:tabs>
        <w:tab w:val="clear" w:pos="709"/>
        <w:tab w:val="center" w:leader="none" w:pos="4819"/>
        <w:tab w:val="right" w:leader="none" w:pos="9638"/>
      </w:tabs>
    </w:pPr>
    <w:rPr/>
  </w:style>
  <w:style w:type="paragraph" w:styleId="Footer">
    <w:name w:val="Footer"/>
    <w:basedOn w:val="HeaderandFooter"/>
    <w:pPr>
      <w:suppressLineNumbers w:val="1"/>
    </w:pPr>
    <w:rPr/>
  </w:style>
  <w:style w:type="paragraph" w:styleId="ListContents">
    <w:name w:val="List Contents"/>
    <w:basedOn w:val="Normal"/>
    <w:qFormat w:val="1"/>
    <w:pPr>
      <w:ind w:left="567" w:hanging="0"/>
    </w:pPr>
    <w:rPr/>
  </w:style>
  <w:style w:type="paragraph" w:styleId="Header">
    <w:name w:val="Header"/>
    <w:basedOn w:val="HeaderandFooter"/>
    <w:pPr>
      <w:suppressLineNumbers w:val="1"/>
      <w:tabs>
        <w:tab w:val="clear" w:pos="4819"/>
        <w:tab w:val="clear" w:pos="9638"/>
        <w:tab w:val="center" w:leader="none" w:pos="7285"/>
        <w:tab w:val="right" w:leader="none" w:pos="14570"/>
      </w:tabs>
    </w:pPr>
    <w:rPr/>
  </w:style>
  <w:style w:type="paragraph" w:styleId="TableContents">
    <w:name w:val="Table Contents"/>
    <w:basedOn w:val="Normal"/>
    <w:qFormat w:val="1"/>
    <w:pPr>
      <w:widowControl w:val="0"/>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0lkp9mXKA58BQk9b8bY0QT0kizQ==">AMUW2mXu10727d/ygYQ3bAQ6uGGi8YELkc8siyfLMQ8kk4SwIaF44rYfkR2rn7mwEzVeksxjxqz/FbugfpRzzbTv6q7PJAv3F+Qp1L+fPZ5h12hAXeYnIfo=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2021-06-27T11:04:04Z</dcterms:created>
</cp:coreProperties>
</file>