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66872" w14:textId="77777777" w:rsidR="007750BB" w:rsidRPr="007750BB" w:rsidRDefault="007750BB" w:rsidP="007750BB">
      <w:pPr>
        <w:pStyle w:val="Heading1"/>
        <w:rPr>
          <w:b/>
          <w:bCs/>
        </w:rPr>
      </w:pPr>
      <w:r w:rsidRPr="007750BB">
        <w:rPr>
          <w:b/>
          <w:bCs/>
        </w:rPr>
        <w:t>GFMI dq Admittance Extraction Using a Raised-Cosine Pulse</w:t>
      </w:r>
    </w:p>
    <w:p w14:paraId="1671A2F3" w14:textId="77777777" w:rsidR="007750BB" w:rsidRPr="007750BB" w:rsidRDefault="007750BB" w:rsidP="00C505A3">
      <w:pPr>
        <w:pStyle w:val="Heading2"/>
        <w:jc w:val="both"/>
      </w:pPr>
      <w:r w:rsidRPr="007750BB">
        <w:t>1. Objective</w:t>
      </w:r>
    </w:p>
    <w:p w14:paraId="20850D56" w14:textId="632BD4C7" w:rsidR="007750BB" w:rsidRPr="007750BB" w:rsidRDefault="007750BB" w:rsidP="00C505A3">
      <w:pPr>
        <w:jc w:val="both"/>
      </w:pPr>
      <w:r w:rsidRPr="007750BB">
        <w:t xml:space="preserve">The aim of this investigation was to determine whether a broadband raised-cosine pulse could be used to identify the low-frequency </w:t>
      </w:r>
      <m:oMath>
        <m:r>
          <w:rPr>
            <w:rFonts w:ascii="Cambria Math" w:hAnsi="Cambria Math"/>
          </w:rPr>
          <m:t>2×2</m:t>
        </m:r>
        <m:r>
          <w:rPr>
            <w:rFonts w:ascii="Cambria Math" w:hAnsi="Cambria Math"/>
          </w:rPr>
          <m:t xml:space="preserve"> </m:t>
        </m:r>
      </m:oMath>
      <w:r w:rsidRPr="007750BB">
        <w:t>dq admittance matrix of a grid-forming inverter more efficiently than conventional single-tone frequency scanning.</w:t>
      </w:r>
    </w:p>
    <w:p w14:paraId="2B5D538A" w14:textId="77777777" w:rsidR="007750BB" w:rsidRPr="007750BB" w:rsidRDefault="007750BB" w:rsidP="00C505A3">
      <w:pPr>
        <w:jc w:val="both"/>
      </w:pPr>
      <w:r w:rsidRPr="007750BB">
        <w:t>The dq admittance matrix is</w:t>
      </w:r>
    </w:p>
    <w:p w14:paraId="365AB0EC" w14:textId="41EE73AB" w:rsidR="007750BB" w:rsidRPr="007750BB" w:rsidRDefault="007750BB" w:rsidP="00C505A3">
      <w:pPr>
        <w:jc w:val="both"/>
      </w:pPr>
      <m:oMathPara>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d</m:t>
                        </m:r>
                      </m:sub>
                    </m:sSub>
                  </m:e>
                </m:mr>
                <m:mr>
                  <m:e>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q</m:t>
                        </m:r>
                      </m:sub>
                    </m:sSub>
                  </m:e>
                </m:mr>
              </m:m>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dd</m:t>
                        </m:r>
                      </m:sub>
                    </m:sSub>
                  </m:e>
                  <m:e>
                    <m:sSub>
                      <m:sSubPr>
                        <m:ctrlPr>
                          <w:rPr>
                            <w:rFonts w:ascii="Cambria Math" w:hAnsi="Cambria Math"/>
                          </w:rPr>
                        </m:ctrlPr>
                      </m:sSubPr>
                      <m:e>
                        <m:r>
                          <w:rPr>
                            <w:rFonts w:ascii="Cambria Math" w:hAnsi="Cambria Math"/>
                          </w:rPr>
                          <m:t>Y</m:t>
                        </m:r>
                      </m:e>
                      <m:sub>
                        <m:r>
                          <w:rPr>
                            <w:rFonts w:ascii="Cambria Math" w:hAnsi="Cambria Math"/>
                          </w:rPr>
                          <m:t>dq</m:t>
                        </m:r>
                      </m:sub>
                    </m:sSub>
                  </m:e>
                </m:mr>
                <m:mr>
                  <m:e>
                    <m:sSub>
                      <m:sSubPr>
                        <m:ctrlPr>
                          <w:rPr>
                            <w:rFonts w:ascii="Cambria Math" w:hAnsi="Cambria Math"/>
                          </w:rPr>
                        </m:ctrlPr>
                      </m:sSubPr>
                      <m:e>
                        <m:r>
                          <w:rPr>
                            <w:rFonts w:ascii="Cambria Math" w:hAnsi="Cambria Math"/>
                          </w:rPr>
                          <m:t>Y</m:t>
                        </m:r>
                      </m:e>
                      <m:sub>
                        <m:r>
                          <w:rPr>
                            <w:rFonts w:ascii="Cambria Math" w:hAnsi="Cambria Math"/>
                          </w:rPr>
                          <m:t>qd</m:t>
                        </m:r>
                      </m:sub>
                    </m:sSub>
                  </m:e>
                  <m:e>
                    <m:sSub>
                      <m:sSubPr>
                        <m:ctrlPr>
                          <w:rPr>
                            <w:rFonts w:ascii="Cambria Math" w:hAnsi="Cambria Math"/>
                          </w:rPr>
                        </m:ctrlPr>
                      </m:sSubPr>
                      <m:e>
                        <m:r>
                          <w:rPr>
                            <w:rFonts w:ascii="Cambria Math" w:hAnsi="Cambria Math"/>
                          </w:rPr>
                          <m:t>Y</m:t>
                        </m:r>
                      </m:e>
                      <m:sub>
                        <m:r>
                          <w:rPr>
                            <w:rFonts w:ascii="Cambria Math" w:hAnsi="Cambria Math"/>
                          </w:rPr>
                          <m:t>qq</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d</m:t>
                        </m:r>
                      </m:sub>
                    </m:sSub>
                  </m:e>
                </m:mr>
                <m:mr>
                  <m:e>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q</m:t>
                        </m:r>
                      </m:sub>
                    </m:sSub>
                  </m:e>
                </m:mr>
              </m:m>
            </m:e>
          </m:d>
          <m:r>
            <w:rPr>
              <w:rFonts w:ascii="Cambria Math" w:hAnsi="Cambria Math"/>
            </w:rPr>
            <m:t>.</m:t>
          </m:r>
          <m:r>
            <w:rPr>
              <w:i/>
            </w:rPr>
            <w:br/>
          </m:r>
        </m:oMath>
      </m:oMathPara>
    </w:p>
    <w:p w14:paraId="504214C4" w14:textId="77777777" w:rsidR="007750BB" w:rsidRPr="007750BB" w:rsidRDefault="007750BB" w:rsidP="00C505A3">
      <w:pPr>
        <w:jc w:val="both"/>
      </w:pPr>
      <w:r w:rsidRPr="007750BB">
        <w:t>A complete dq matrix requires two independent perturbations:</w:t>
      </w:r>
    </w:p>
    <w:p w14:paraId="1223848A" w14:textId="77777777" w:rsidR="007750BB" w:rsidRPr="007750BB" w:rsidRDefault="007750BB" w:rsidP="00C505A3">
      <w:pPr>
        <w:pStyle w:val="ListParagraph"/>
        <w:numPr>
          <w:ilvl w:val="0"/>
          <w:numId w:val="10"/>
        </w:numPr>
        <w:jc w:val="both"/>
      </w:pPr>
      <w:r w:rsidRPr="007750BB">
        <w:t xml:space="preserve">A d-axis voltage-magnitude perturbation. </w:t>
      </w:r>
    </w:p>
    <w:p w14:paraId="77A053BB" w14:textId="77777777" w:rsidR="007750BB" w:rsidRPr="007750BB" w:rsidRDefault="007750BB" w:rsidP="00C505A3">
      <w:pPr>
        <w:pStyle w:val="ListParagraph"/>
        <w:numPr>
          <w:ilvl w:val="0"/>
          <w:numId w:val="10"/>
        </w:numPr>
        <w:jc w:val="both"/>
      </w:pPr>
      <w:r w:rsidRPr="007750BB">
        <w:t xml:space="preserve">A q-axis phase-angle perturbation. </w:t>
      </w:r>
    </w:p>
    <w:p w14:paraId="5CB93693" w14:textId="77777777" w:rsidR="007750BB" w:rsidRPr="007750BB" w:rsidRDefault="007750BB" w:rsidP="00C505A3">
      <w:pPr>
        <w:jc w:val="both"/>
      </w:pPr>
      <w:r w:rsidRPr="007750BB">
        <w:t>The proposed method therefore uses one raised-cosine d-axis pulse simulation and one raised-cosine q-axis pulse simulation. The two responses are combined in the frequency domain to calculate the complete admittance matrix over multiple frequencies.</w:t>
      </w:r>
    </w:p>
    <w:p w14:paraId="486F992B" w14:textId="77777777" w:rsidR="007750BB" w:rsidRPr="007750BB" w:rsidRDefault="007750BB" w:rsidP="00C505A3">
      <w:pPr>
        <w:jc w:val="both"/>
      </w:pPr>
      <w:r w:rsidRPr="007750BB">
        <w:t>The main research questions were:</w:t>
      </w:r>
    </w:p>
    <w:p w14:paraId="7C53D272" w14:textId="77777777" w:rsidR="007750BB" w:rsidRPr="007750BB" w:rsidRDefault="007750BB" w:rsidP="00C505A3">
      <w:pPr>
        <w:pStyle w:val="ListParagraph"/>
        <w:numPr>
          <w:ilvl w:val="0"/>
          <w:numId w:val="11"/>
        </w:numPr>
        <w:jc w:val="both"/>
      </w:pPr>
      <w:r w:rsidRPr="007750BB">
        <w:t xml:space="preserve">Can two broadband pulse simulations replace multiple d-axis and q-axis sinusoidal scans? </w:t>
      </w:r>
    </w:p>
    <w:p w14:paraId="36BD58B9" w14:textId="77777777" w:rsidR="007750BB" w:rsidRPr="007750BB" w:rsidRDefault="007750BB" w:rsidP="00C505A3">
      <w:pPr>
        <w:pStyle w:val="ListParagraph"/>
        <w:numPr>
          <w:ilvl w:val="0"/>
          <w:numId w:val="11"/>
        </w:numPr>
        <w:jc w:val="both"/>
      </w:pPr>
      <w:r w:rsidRPr="007750BB">
        <w:t xml:space="preserve">Over what frequency range does the pulse method agree with dedicated single-tone reference simulations? </w:t>
      </w:r>
    </w:p>
    <w:p w14:paraId="19018E0C" w14:textId="77777777" w:rsidR="007750BB" w:rsidRPr="007750BB" w:rsidRDefault="007750BB" w:rsidP="00C505A3">
      <w:pPr>
        <w:pStyle w:val="ListParagraph"/>
        <w:numPr>
          <w:ilvl w:val="0"/>
          <w:numId w:val="11"/>
        </w:numPr>
        <w:jc w:val="both"/>
      </w:pPr>
      <w:r w:rsidRPr="007750BB">
        <w:t xml:space="preserve">Under what conditions does the pulse method fail? </w:t>
      </w:r>
    </w:p>
    <w:p w14:paraId="6BB317DB" w14:textId="77777777" w:rsidR="007750BB" w:rsidRPr="007750BB" w:rsidRDefault="007750BB" w:rsidP="00C505A3">
      <w:pPr>
        <w:pStyle w:val="ListParagraph"/>
        <w:numPr>
          <w:ilvl w:val="0"/>
          <w:numId w:val="11"/>
        </w:numPr>
        <w:jc w:val="both"/>
      </w:pPr>
      <w:r w:rsidRPr="007750BB">
        <w:t xml:space="preserve">Is the result sensitive to pulse amplitude, repeated simulation, record length, FFT processing or insufficient excitation energy? </w:t>
      </w:r>
    </w:p>
    <w:p w14:paraId="50A720EC" w14:textId="77777777" w:rsidR="007750BB" w:rsidRPr="007750BB" w:rsidRDefault="007750BB" w:rsidP="00C505A3">
      <w:pPr>
        <w:pStyle w:val="ListParagraph"/>
        <w:numPr>
          <w:ilvl w:val="0"/>
          <w:numId w:val="11"/>
        </w:numPr>
        <w:jc w:val="both"/>
      </w:pPr>
      <w:r w:rsidRPr="007750BB">
        <w:t xml:space="preserve">What practical improvements are needed before applying the method to switching-model or measured data? </w:t>
      </w:r>
    </w:p>
    <w:p w14:paraId="3A2D2E20" w14:textId="1471FD70" w:rsidR="007750BB" w:rsidRPr="007750BB" w:rsidRDefault="007750BB" w:rsidP="00C505A3">
      <w:pPr>
        <w:jc w:val="both"/>
      </w:pPr>
      <w:r w:rsidRPr="007750BB">
        <w:t xml:space="preserve">The validated average GFMI was used for the controlled investigation. </w:t>
      </w:r>
      <w:r w:rsidR="00B0561B">
        <w:t>So the</w:t>
      </w:r>
      <w:r w:rsidRPr="007750BB">
        <w:t xml:space="preserve"> pulse-processing method </w:t>
      </w:r>
      <w:r w:rsidR="00B0561B">
        <w:t>was</w:t>
      </w:r>
      <w:r w:rsidRPr="007750BB">
        <w:t xml:space="preserve"> investigated without PWM switching ripple obscuring the underlying behaviour.</w:t>
      </w:r>
    </w:p>
    <w:p w14:paraId="724F5D42" w14:textId="77777777" w:rsidR="007750BB" w:rsidRPr="007750BB" w:rsidRDefault="007750BB" w:rsidP="00C505A3">
      <w:pPr>
        <w:pStyle w:val="Heading2"/>
        <w:jc w:val="both"/>
      </w:pPr>
      <w:r w:rsidRPr="007750BB">
        <w:lastRenderedPageBreak/>
        <w:t>2. Raised-Cosine Pulse</w:t>
      </w:r>
    </w:p>
    <w:p w14:paraId="69B9B2CC" w14:textId="77777777" w:rsidR="007750BB" w:rsidRPr="007750BB" w:rsidRDefault="007750BB" w:rsidP="00C505A3">
      <w:pPr>
        <w:jc w:val="both"/>
      </w:pPr>
      <w:r w:rsidRPr="007750BB">
        <w:t>The raised-cosine pulse was selected because it changes smoothly at its beginning and end. Compared with a rectangular pulse, the gradual transition reduces sharp discontinuities and limits spectral leakage.</w:t>
      </w:r>
    </w:p>
    <w:p w14:paraId="140D25D6" w14:textId="77777777" w:rsidR="007750BB" w:rsidRPr="007750BB" w:rsidRDefault="007750BB" w:rsidP="00C505A3">
      <w:pPr>
        <w:jc w:val="both"/>
      </w:pPr>
      <w:r w:rsidRPr="007750BB">
        <w:t>The pulse can be expressed as</w:t>
      </w:r>
    </w:p>
    <w:p w14:paraId="57714188" w14:textId="3437AEC4" w:rsidR="007750BB" w:rsidRPr="007750BB" w:rsidRDefault="007750BB" w:rsidP="00C505A3">
      <w:pPr>
        <w:jc w:val="both"/>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d>
            <m:dPr>
              <m:begChr m:val="["/>
              <m:endChr m:val="]"/>
              <m:ctrlPr>
                <w:rPr>
                  <w:rFonts w:ascii="Cambria Math" w:hAnsi="Cambria Math"/>
                </w:rPr>
              </m:ctrlPr>
            </m:dPr>
            <m:e>
              <m:r>
                <w:rPr>
                  <w:rFonts w:ascii="Cambria Math" w:hAnsi="Cambria Math"/>
                </w:rPr>
                <m:t>1-</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w</m:t>
                          </m:r>
                        </m:sub>
                      </m:sSub>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s</m:t>
                              </m:r>
                            </m:sub>
                          </m:sSub>
                        </m:e>
                      </m:d>
                    </m:e>
                  </m:d>
                </m:e>
              </m:func>
            </m:e>
          </m:d>
          <m:r>
            <w:rPr>
              <w:rFonts w:ascii="Cambria Math" w:hAnsi="Cambria Math"/>
            </w:rPr>
            <m:t>,</m:t>
          </m:r>
          <m:r>
            <w:rPr>
              <w:i/>
            </w:rPr>
            <w:br/>
          </m:r>
        </m:oMath>
      </m:oMathPara>
    </w:p>
    <w:p w14:paraId="2EEBE07D" w14:textId="77777777" w:rsidR="007750BB" w:rsidRPr="007750BB" w:rsidRDefault="007750BB" w:rsidP="00C505A3">
      <w:pPr>
        <w:jc w:val="both"/>
      </w:pPr>
      <w:r w:rsidRPr="007750BB">
        <w:t>during the pulse interval, where:</w:t>
      </w:r>
    </w:p>
    <w:p w14:paraId="2A0FEC56" w14:textId="6A874D75" w:rsidR="007750BB" w:rsidRPr="007750BB" w:rsidRDefault="007750BB" w:rsidP="00C505A3">
      <w:pPr>
        <w:pStyle w:val="ListParagraph"/>
        <w:numPr>
          <w:ilvl w:val="0"/>
          <w:numId w:val="12"/>
        </w:numPr>
        <w:jc w:val="both"/>
      </w:pPr>
      <w:r>
        <w:t xml:space="preserve">A </w:t>
      </w:r>
      <w:r w:rsidRPr="007750BB">
        <w:t xml:space="preserve">is the pulse amplitude, </w:t>
      </w:r>
    </w:p>
    <w:p w14:paraId="3FEA5950" w14:textId="1CA2F5D0" w:rsidR="007750BB" w:rsidRPr="007750BB" w:rsidRDefault="007750BB" w:rsidP="00C505A3">
      <w:pPr>
        <w:pStyle w:val="ListParagraph"/>
        <w:numPr>
          <w:ilvl w:val="0"/>
          <w:numId w:val="12"/>
        </w:numPr>
        <w:jc w:val="both"/>
      </w:pPr>
      <w:r>
        <w:t>F</w:t>
      </w:r>
      <w:r w:rsidRPr="007750BB">
        <w:rPr>
          <w:vertAlign w:val="subscript"/>
        </w:rPr>
        <w:t>w</w:t>
      </w:r>
      <w:r>
        <w:t xml:space="preserve"> </w:t>
      </w:r>
      <w:r w:rsidRPr="007750BB">
        <w:t xml:space="preserve">is the raised-cosine frequency parameter, </w:t>
      </w:r>
    </w:p>
    <w:p w14:paraId="1C712323" w14:textId="56D7B0AE" w:rsidR="007750BB" w:rsidRPr="007750BB" w:rsidRDefault="007750BB" w:rsidP="00C505A3">
      <w:pPr>
        <w:pStyle w:val="ListParagraph"/>
        <w:numPr>
          <w:ilvl w:val="0"/>
          <w:numId w:val="12"/>
        </w:numPr>
        <w:jc w:val="both"/>
      </w:pPr>
      <w:r>
        <w:t>T</w:t>
      </w:r>
      <w:r w:rsidRPr="007750BB">
        <w:rPr>
          <w:vertAlign w:val="subscript"/>
        </w:rPr>
        <w:t>s</w:t>
      </w:r>
      <w:r>
        <w:t xml:space="preserve"> </w:t>
      </w:r>
      <w:r w:rsidRPr="007750BB">
        <w:t xml:space="preserve">is the pulse start time. </w:t>
      </w:r>
    </w:p>
    <w:p w14:paraId="3B5DBDB9" w14:textId="77777777" w:rsidR="007750BB" w:rsidRPr="007750BB" w:rsidRDefault="007750BB" w:rsidP="00C505A3">
      <w:pPr>
        <w:jc w:val="both"/>
      </w:pPr>
      <w:r w:rsidRPr="007750BB">
        <w:t>The pulse is zero outside the selected interval.</w:t>
      </w:r>
    </w:p>
    <w:p w14:paraId="16442B0A" w14:textId="77777777" w:rsidR="007750BB" w:rsidRPr="007750BB" w:rsidRDefault="007750BB" w:rsidP="00C505A3">
      <w:pPr>
        <w:jc w:val="both"/>
      </w:pPr>
      <w:r w:rsidRPr="007750BB">
        <w:t>For the d-axis test, the pulse was added to the voltage-magnitude command:</w:t>
      </w:r>
    </w:p>
    <w:p w14:paraId="5033E763" w14:textId="2BA1E3DF" w:rsidR="007750BB" w:rsidRPr="007750BB" w:rsidRDefault="007750BB" w:rsidP="00C505A3">
      <w:pPr>
        <w:jc w:val="both"/>
      </w:pPr>
      <m:oMathPara>
        <m:oMath>
          <m:sSub>
            <m:sSubPr>
              <m:ctrlPr>
                <w:rPr>
                  <w:rFonts w:ascii="Cambria Math" w:hAnsi="Cambria Math"/>
                </w:rPr>
              </m:ctrlPr>
            </m:sSubPr>
            <m:e>
              <m:r>
                <w:rPr>
                  <w:rFonts w:ascii="Cambria Math" w:hAnsi="Cambria Math"/>
                </w:rPr>
                <m:t>V</m:t>
              </m:r>
            </m:e>
            <m:sub>
              <m:r>
                <m:rPr>
                  <m:nor/>
                </m:rPr>
                <m:t>source,perturbed</m:t>
              </m:r>
            </m:sub>
          </m:sSub>
          <m:r>
            <w:rPr>
              <w:rFonts w:ascii="Cambria Math" w:hAnsi="Cambria Math"/>
            </w:rPr>
            <m:t>=</m:t>
          </m:r>
          <m:sSub>
            <m:sSubPr>
              <m:ctrlPr>
                <w:rPr>
                  <w:rFonts w:ascii="Cambria Math" w:hAnsi="Cambria Math"/>
                </w:rPr>
              </m:ctrlPr>
            </m:sSubPr>
            <m:e>
              <m:r>
                <w:rPr>
                  <w:rFonts w:ascii="Cambria Math" w:hAnsi="Cambria Math"/>
                </w:rPr>
                <m:t>V</m:t>
              </m:r>
            </m:e>
            <m:sub>
              <m:r>
                <m:rPr>
                  <m:nor/>
                </m:rPr>
                <m:t>source</m:t>
              </m:r>
            </m:sub>
          </m:sSub>
          <m:d>
            <m:dPr>
              <m:ctrlPr>
                <w:rPr>
                  <w:rFonts w:ascii="Cambria Math" w:hAnsi="Cambria Math"/>
                </w:rPr>
              </m:ctrlPr>
            </m:dPr>
            <m:e>
              <m:r>
                <w:rPr>
                  <w:rFonts w:ascii="Cambria Math" w:hAnsi="Cambria Math"/>
                </w:rPr>
                <m:t>1+</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d,</m:t>
                  </m:r>
                  <m:r>
                    <m:rPr>
                      <m:nor/>
                    </m:rPr>
                    <m:t>pulse</m:t>
                  </m:r>
                </m:sub>
              </m:sSub>
            </m:e>
          </m:d>
          <m:r>
            <w:rPr>
              <w:rFonts w:ascii="Cambria Math" w:hAnsi="Cambria Math"/>
            </w:rPr>
            <m:t>.</m:t>
          </m:r>
        </m:oMath>
      </m:oMathPara>
    </w:p>
    <w:p w14:paraId="7240A91D" w14:textId="77777777" w:rsidR="007750BB" w:rsidRPr="007750BB" w:rsidRDefault="007750BB" w:rsidP="00C505A3">
      <w:pPr>
        <w:jc w:val="both"/>
      </w:pPr>
      <w:r w:rsidRPr="007750BB">
        <w:t>For the q-axis test, the pulse was added to the source phase angle:</w:t>
      </w:r>
    </w:p>
    <w:p w14:paraId="35A4A9CF" w14:textId="7CAFA19F" w:rsidR="007750BB" w:rsidRPr="007750BB" w:rsidRDefault="007750BB" w:rsidP="00C505A3">
      <w:pPr>
        <w:jc w:val="both"/>
      </w:pPr>
      <m:oMathPara>
        <m:oMath>
          <m:sSub>
            <m:sSubPr>
              <m:ctrlPr>
                <w:rPr>
                  <w:rFonts w:ascii="Cambria Math" w:hAnsi="Cambria Math"/>
                </w:rPr>
              </m:ctrlPr>
            </m:sSubPr>
            <m:e>
              <m:r>
                <w:rPr>
                  <w:rFonts w:ascii="Cambria Math" w:hAnsi="Cambria Math"/>
                </w:rPr>
                <m:t>ϕ</m:t>
              </m:r>
            </m:e>
            <m:sub>
              <m:r>
                <m:rPr>
                  <m:nor/>
                </m:rPr>
                <m:t>perturbed</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ϕ</m:t>
              </m:r>
            </m:e>
            <m:sub>
              <m:r>
                <m:rPr>
                  <m:nor/>
                </m:rPr>
                <m:t>pulse</m:t>
              </m:r>
            </m:sub>
          </m:sSub>
          <m:r>
            <w:rPr>
              <w:rFonts w:ascii="Cambria Math" w:hAnsi="Cambria Math"/>
            </w:rPr>
            <m:t>.</m:t>
          </m:r>
        </m:oMath>
      </m:oMathPara>
    </w:p>
    <w:p w14:paraId="401DE839" w14:textId="1EE0374F" w:rsidR="007750BB" w:rsidRPr="007750BB" w:rsidRDefault="007750BB" w:rsidP="00C505A3">
      <w:pPr>
        <w:jc w:val="both"/>
      </w:pPr>
      <w:r w:rsidRPr="007750BB">
        <w:t>Only one perturbation was enabled in each simulation.</w:t>
      </w:r>
    </w:p>
    <w:p w14:paraId="5662AC3F" w14:textId="77777777" w:rsidR="007750BB" w:rsidRPr="007750BB" w:rsidRDefault="007750BB" w:rsidP="00C505A3">
      <w:pPr>
        <w:pStyle w:val="Heading2"/>
        <w:jc w:val="both"/>
      </w:pPr>
      <w:r w:rsidRPr="007750BB">
        <w:t>3. Model and Operating Point</w:t>
      </w:r>
    </w:p>
    <w:p w14:paraId="2276C90D" w14:textId="77777777" w:rsidR="007750BB" w:rsidRPr="007750BB" w:rsidRDefault="007750BB" w:rsidP="00C505A3">
      <w:pPr>
        <w:jc w:val="both"/>
      </w:pPr>
      <w:r w:rsidRPr="007750BB">
        <w:t>The tests were performed using the validated average GFMI model.</w:t>
      </w:r>
    </w:p>
    <w:p w14:paraId="420BBB3C" w14:textId="77777777" w:rsidR="007750BB" w:rsidRPr="007750BB" w:rsidRDefault="007750BB" w:rsidP="00C505A3">
      <w:pPr>
        <w:jc w:val="both"/>
      </w:pPr>
      <w:r w:rsidRPr="007750BB">
        <w:t>Before applying any perturbation, the model was run until it reached its normal steady operating point. The displayed steady-state quantities were approximately:</w:t>
      </w:r>
    </w:p>
    <w:tbl>
      <w:tblPr>
        <w:tblStyle w:val="TableGridLight"/>
        <w:tblW w:w="0" w:type="auto"/>
        <w:tblLook w:val="04A0" w:firstRow="1" w:lastRow="0" w:firstColumn="1" w:lastColumn="0" w:noHBand="0" w:noVBand="1"/>
      </w:tblPr>
      <w:tblGrid>
        <w:gridCol w:w="2412"/>
        <w:gridCol w:w="2247"/>
      </w:tblGrid>
      <w:tr w:rsidR="007750BB" w:rsidRPr="007750BB" w14:paraId="7EFB76FC" w14:textId="77777777" w:rsidTr="007750BB">
        <w:tc>
          <w:tcPr>
            <w:tcW w:w="0" w:type="auto"/>
            <w:hideMark/>
          </w:tcPr>
          <w:p w14:paraId="571AB986" w14:textId="77777777" w:rsidR="007750BB" w:rsidRPr="007750BB" w:rsidRDefault="007750BB" w:rsidP="00C505A3">
            <w:pPr>
              <w:spacing w:after="160" w:line="278" w:lineRule="auto"/>
              <w:jc w:val="both"/>
              <w:rPr>
                <w:b/>
                <w:bCs/>
              </w:rPr>
            </w:pPr>
            <w:r w:rsidRPr="007750BB">
              <w:rPr>
                <w:b/>
                <w:bCs/>
              </w:rPr>
              <w:t>Quantity</w:t>
            </w:r>
          </w:p>
        </w:tc>
        <w:tc>
          <w:tcPr>
            <w:tcW w:w="0" w:type="auto"/>
            <w:hideMark/>
          </w:tcPr>
          <w:p w14:paraId="374C2385" w14:textId="77777777" w:rsidR="007750BB" w:rsidRPr="007750BB" w:rsidRDefault="007750BB" w:rsidP="00C505A3">
            <w:pPr>
              <w:spacing w:after="160" w:line="278" w:lineRule="auto"/>
              <w:jc w:val="both"/>
              <w:rPr>
                <w:b/>
                <w:bCs/>
              </w:rPr>
            </w:pPr>
            <w:r w:rsidRPr="007750BB">
              <w:rPr>
                <w:b/>
                <w:bCs/>
              </w:rPr>
              <w:t>Steady-state value</w:t>
            </w:r>
          </w:p>
        </w:tc>
      </w:tr>
      <w:tr w:rsidR="007750BB" w:rsidRPr="007750BB" w14:paraId="12EAB127" w14:textId="77777777" w:rsidTr="007750BB">
        <w:tc>
          <w:tcPr>
            <w:tcW w:w="0" w:type="auto"/>
            <w:hideMark/>
          </w:tcPr>
          <w:p w14:paraId="1010A14E" w14:textId="798E9B39" w:rsidR="007750BB" w:rsidRPr="007750BB" w:rsidRDefault="007750BB" w:rsidP="00C505A3">
            <w:pPr>
              <w:spacing w:after="160" w:line="278" w:lineRule="auto"/>
              <w:jc w:val="both"/>
            </w:pPr>
            <w:r w:rsidRPr="007750BB">
              <w:t xml:space="preserve">Active power, </w:t>
            </w:r>
            <m:oMath>
              <m:r>
                <w:rPr>
                  <w:rFonts w:ascii="Cambria Math" w:hAnsi="Cambria Math"/>
                </w:rPr>
                <m:t>P</m:t>
              </m:r>
            </m:oMath>
          </w:p>
        </w:tc>
        <w:tc>
          <w:tcPr>
            <w:tcW w:w="0" w:type="auto"/>
            <w:hideMark/>
          </w:tcPr>
          <w:p w14:paraId="6908D545" w14:textId="77777777" w:rsidR="007750BB" w:rsidRPr="007750BB" w:rsidRDefault="007750BB" w:rsidP="00C505A3">
            <w:pPr>
              <w:spacing w:after="160" w:line="278" w:lineRule="auto"/>
              <w:jc w:val="both"/>
            </w:pPr>
            <w:r w:rsidRPr="007750BB">
              <w:t>2 pu</w:t>
            </w:r>
          </w:p>
        </w:tc>
      </w:tr>
      <w:tr w:rsidR="007750BB" w:rsidRPr="007750BB" w14:paraId="7845F9AF" w14:textId="77777777" w:rsidTr="007750BB">
        <w:tc>
          <w:tcPr>
            <w:tcW w:w="0" w:type="auto"/>
            <w:hideMark/>
          </w:tcPr>
          <w:p w14:paraId="509AED06" w14:textId="048C1E76" w:rsidR="007750BB" w:rsidRPr="007750BB" w:rsidRDefault="007750BB" w:rsidP="00C505A3">
            <w:pPr>
              <w:spacing w:after="160" w:line="278" w:lineRule="auto"/>
              <w:jc w:val="both"/>
            </w:pPr>
            <w:r w:rsidRPr="007750BB">
              <w:t xml:space="preserve">Reactive power, </w:t>
            </w:r>
            <m:oMath>
              <m:r>
                <w:rPr>
                  <w:rFonts w:ascii="Cambria Math" w:hAnsi="Cambria Math"/>
                </w:rPr>
                <m:t>Q</m:t>
              </m:r>
            </m:oMath>
          </w:p>
        </w:tc>
        <w:tc>
          <w:tcPr>
            <w:tcW w:w="0" w:type="auto"/>
            <w:hideMark/>
          </w:tcPr>
          <w:p w14:paraId="6283E06F" w14:textId="77777777" w:rsidR="007750BB" w:rsidRPr="007750BB" w:rsidRDefault="007750BB" w:rsidP="00C505A3">
            <w:pPr>
              <w:spacing w:after="160" w:line="278" w:lineRule="auto"/>
              <w:jc w:val="both"/>
            </w:pPr>
            <w:r w:rsidRPr="007750BB">
              <w:t>−0.2205 pu</w:t>
            </w:r>
          </w:p>
        </w:tc>
      </w:tr>
      <w:tr w:rsidR="007750BB" w:rsidRPr="007750BB" w14:paraId="459CC84F" w14:textId="77777777" w:rsidTr="007750BB">
        <w:tc>
          <w:tcPr>
            <w:tcW w:w="0" w:type="auto"/>
            <w:hideMark/>
          </w:tcPr>
          <w:p w14:paraId="2F8895FA" w14:textId="5B55469C" w:rsidR="007750BB" w:rsidRPr="007750BB" w:rsidRDefault="007750BB" w:rsidP="00C505A3">
            <w:pPr>
              <w:spacing w:after="160" w:line="278" w:lineRule="auto"/>
              <w:jc w:val="both"/>
            </w:pPr>
            <w:r w:rsidRPr="007750BB">
              <w:t xml:space="preserve">Voltage magnitude, </w:t>
            </w:r>
            <m:oMath>
              <m:r>
                <w:rPr>
                  <w:rFonts w:ascii="Cambria Math" w:hAnsi="Cambria Math"/>
                </w:rPr>
                <m:t>V</m:t>
              </m:r>
            </m:oMath>
          </w:p>
        </w:tc>
        <w:tc>
          <w:tcPr>
            <w:tcW w:w="0" w:type="auto"/>
            <w:hideMark/>
          </w:tcPr>
          <w:p w14:paraId="25EE64C6" w14:textId="77777777" w:rsidR="007750BB" w:rsidRPr="007750BB" w:rsidRDefault="007750BB" w:rsidP="00C505A3">
            <w:pPr>
              <w:spacing w:after="160" w:line="278" w:lineRule="auto"/>
              <w:jc w:val="both"/>
            </w:pPr>
            <w:r w:rsidRPr="007750BB">
              <w:t>0.6768 pu</w:t>
            </w:r>
          </w:p>
        </w:tc>
      </w:tr>
    </w:tbl>
    <w:p w14:paraId="2ABD6A5F" w14:textId="29282D1D" w:rsidR="007750BB" w:rsidRPr="007750BB" w:rsidRDefault="007750BB" w:rsidP="00C505A3">
      <w:pPr>
        <w:jc w:val="both"/>
      </w:pPr>
      <w:r w:rsidRPr="007750BB">
        <w:t>All pulse, reduced-amplitude, repeated</w:t>
      </w:r>
      <w:r>
        <w:t>,</w:t>
      </w:r>
      <w:r w:rsidRPr="007750BB">
        <w:t xml:space="preserve"> and single-tone simulations used the same model parameters and operating point.</w:t>
      </w:r>
    </w:p>
    <w:p w14:paraId="75496533" w14:textId="317D0FC4" w:rsidR="007750BB" w:rsidRPr="007750BB" w:rsidRDefault="007750BB" w:rsidP="00C505A3">
      <w:pPr>
        <w:jc w:val="both"/>
      </w:pPr>
      <w:r w:rsidRPr="007750BB">
        <w:t>Maintaining the same operating point is essential because inverter admittance depends on the operating condition. Pulse and single-tone results obtained at different active power, reactive power or terminal voltage cannot be directly compared.</w:t>
      </w:r>
    </w:p>
    <w:p w14:paraId="1BBC568E" w14:textId="77777777" w:rsidR="007750BB" w:rsidRPr="007750BB" w:rsidRDefault="007750BB" w:rsidP="00C505A3">
      <w:pPr>
        <w:pStyle w:val="Heading2"/>
        <w:jc w:val="both"/>
      </w:pPr>
      <w:r w:rsidRPr="007750BB">
        <w:lastRenderedPageBreak/>
        <w:t>4. Simulation Parameters</w:t>
      </w:r>
    </w:p>
    <w:tbl>
      <w:tblPr>
        <w:tblStyle w:val="TableGridLight"/>
        <w:tblW w:w="0" w:type="auto"/>
        <w:tblLook w:val="04A0" w:firstRow="1" w:lastRow="0" w:firstColumn="1" w:lastColumn="0" w:noHBand="0" w:noVBand="1"/>
      </w:tblPr>
      <w:tblGrid>
        <w:gridCol w:w="3590"/>
        <w:gridCol w:w="2636"/>
      </w:tblGrid>
      <w:tr w:rsidR="007750BB" w:rsidRPr="007750BB" w14:paraId="71CA4643" w14:textId="77777777" w:rsidTr="007750BB">
        <w:tc>
          <w:tcPr>
            <w:tcW w:w="0" w:type="auto"/>
            <w:hideMark/>
          </w:tcPr>
          <w:p w14:paraId="23515756" w14:textId="77777777" w:rsidR="007750BB" w:rsidRPr="007750BB" w:rsidRDefault="007750BB" w:rsidP="00C505A3">
            <w:pPr>
              <w:spacing w:after="160" w:line="278" w:lineRule="auto"/>
              <w:jc w:val="both"/>
              <w:rPr>
                <w:b/>
                <w:bCs/>
              </w:rPr>
            </w:pPr>
            <w:r w:rsidRPr="007750BB">
              <w:rPr>
                <w:b/>
                <w:bCs/>
              </w:rPr>
              <w:t>Parameter</w:t>
            </w:r>
          </w:p>
        </w:tc>
        <w:tc>
          <w:tcPr>
            <w:tcW w:w="0" w:type="auto"/>
            <w:hideMark/>
          </w:tcPr>
          <w:p w14:paraId="0290383E" w14:textId="77777777" w:rsidR="007750BB" w:rsidRPr="007750BB" w:rsidRDefault="007750BB" w:rsidP="00C505A3">
            <w:pPr>
              <w:spacing w:after="160" w:line="278" w:lineRule="auto"/>
              <w:jc w:val="both"/>
              <w:rPr>
                <w:b/>
                <w:bCs/>
              </w:rPr>
            </w:pPr>
            <w:r w:rsidRPr="007750BB">
              <w:rPr>
                <w:b/>
                <w:bCs/>
              </w:rPr>
              <w:t>Value</w:t>
            </w:r>
          </w:p>
        </w:tc>
      </w:tr>
      <w:tr w:rsidR="007750BB" w:rsidRPr="007750BB" w14:paraId="532C7743" w14:textId="77777777" w:rsidTr="007750BB">
        <w:tc>
          <w:tcPr>
            <w:tcW w:w="0" w:type="auto"/>
            <w:hideMark/>
          </w:tcPr>
          <w:p w14:paraId="77F66AD4" w14:textId="77777777" w:rsidR="007750BB" w:rsidRPr="007750BB" w:rsidRDefault="007750BB" w:rsidP="00C505A3">
            <w:pPr>
              <w:spacing w:after="160" w:line="278" w:lineRule="auto"/>
              <w:jc w:val="both"/>
            </w:pPr>
            <w:r w:rsidRPr="007750BB">
              <w:t>Model</w:t>
            </w:r>
          </w:p>
        </w:tc>
        <w:tc>
          <w:tcPr>
            <w:tcW w:w="0" w:type="auto"/>
            <w:hideMark/>
          </w:tcPr>
          <w:p w14:paraId="436D4CEA" w14:textId="77777777" w:rsidR="007750BB" w:rsidRPr="007750BB" w:rsidRDefault="007750BB" w:rsidP="00C505A3">
            <w:pPr>
              <w:spacing w:after="160" w:line="278" w:lineRule="auto"/>
              <w:jc w:val="both"/>
            </w:pPr>
            <w:r w:rsidRPr="007750BB">
              <w:t>Validated average GFMI</w:t>
            </w:r>
          </w:p>
        </w:tc>
      </w:tr>
      <w:tr w:rsidR="007750BB" w:rsidRPr="007750BB" w14:paraId="623F3BBC" w14:textId="77777777" w:rsidTr="007750BB">
        <w:tc>
          <w:tcPr>
            <w:tcW w:w="0" w:type="auto"/>
            <w:hideMark/>
          </w:tcPr>
          <w:p w14:paraId="6BE81F67" w14:textId="77777777" w:rsidR="007750BB" w:rsidRPr="007750BB" w:rsidRDefault="007750BB" w:rsidP="00C505A3">
            <w:pPr>
              <w:spacing w:after="160" w:line="278" w:lineRule="auto"/>
              <w:jc w:val="both"/>
            </w:pPr>
            <w:r w:rsidRPr="007750BB">
              <w:t>Nominal frequency</w:t>
            </w:r>
          </w:p>
        </w:tc>
        <w:tc>
          <w:tcPr>
            <w:tcW w:w="0" w:type="auto"/>
            <w:hideMark/>
          </w:tcPr>
          <w:p w14:paraId="430998FF" w14:textId="77777777" w:rsidR="007750BB" w:rsidRPr="007750BB" w:rsidRDefault="007750BB" w:rsidP="00C505A3">
            <w:pPr>
              <w:spacing w:after="160" w:line="278" w:lineRule="auto"/>
              <w:jc w:val="both"/>
            </w:pPr>
            <w:r w:rsidRPr="007750BB">
              <w:t>50 Hz</w:t>
            </w:r>
          </w:p>
        </w:tc>
      </w:tr>
      <w:tr w:rsidR="007750BB" w:rsidRPr="007750BB" w14:paraId="75E9B382" w14:textId="77777777" w:rsidTr="007750BB">
        <w:tc>
          <w:tcPr>
            <w:tcW w:w="0" w:type="auto"/>
            <w:hideMark/>
          </w:tcPr>
          <w:p w14:paraId="2EE397FB" w14:textId="77777777" w:rsidR="007750BB" w:rsidRPr="007750BB" w:rsidRDefault="007750BB" w:rsidP="00C505A3">
            <w:pPr>
              <w:spacing w:after="160" w:line="278" w:lineRule="auto"/>
              <w:jc w:val="both"/>
            </w:pPr>
            <w:r w:rsidRPr="007750BB">
              <w:t>Simulation duration</w:t>
            </w:r>
          </w:p>
        </w:tc>
        <w:tc>
          <w:tcPr>
            <w:tcW w:w="0" w:type="auto"/>
            <w:hideMark/>
          </w:tcPr>
          <w:p w14:paraId="6C4A353F" w14:textId="77777777" w:rsidR="007750BB" w:rsidRPr="007750BB" w:rsidRDefault="007750BB" w:rsidP="00C505A3">
            <w:pPr>
              <w:spacing w:after="160" w:line="278" w:lineRule="auto"/>
              <w:jc w:val="both"/>
            </w:pPr>
            <w:r w:rsidRPr="007750BB">
              <w:t>24 s</w:t>
            </w:r>
          </w:p>
        </w:tc>
      </w:tr>
      <w:tr w:rsidR="007750BB" w:rsidRPr="007750BB" w14:paraId="2F0E558E" w14:textId="77777777" w:rsidTr="007750BB">
        <w:tc>
          <w:tcPr>
            <w:tcW w:w="0" w:type="auto"/>
            <w:hideMark/>
          </w:tcPr>
          <w:p w14:paraId="21988BB9" w14:textId="77777777" w:rsidR="007750BB" w:rsidRPr="007750BB" w:rsidRDefault="007750BB" w:rsidP="00C505A3">
            <w:pPr>
              <w:spacing w:after="160" w:line="278" w:lineRule="auto"/>
              <w:jc w:val="both"/>
            </w:pPr>
            <w:r w:rsidRPr="007750BB">
              <w:t>PSCAD solution timestep</w:t>
            </w:r>
          </w:p>
        </w:tc>
        <w:tc>
          <w:tcPr>
            <w:tcW w:w="0" w:type="auto"/>
            <w:hideMark/>
          </w:tcPr>
          <w:p w14:paraId="7434F7AB" w14:textId="77777777" w:rsidR="007750BB" w:rsidRPr="007750BB" w:rsidRDefault="007750BB" w:rsidP="00C505A3">
            <w:pPr>
              <w:spacing w:after="160" w:line="278" w:lineRule="auto"/>
              <w:jc w:val="both"/>
            </w:pPr>
            <w:r w:rsidRPr="007750BB">
              <w:t>50 µs</w:t>
            </w:r>
          </w:p>
        </w:tc>
      </w:tr>
      <w:tr w:rsidR="007750BB" w:rsidRPr="007750BB" w14:paraId="00CF9065" w14:textId="77777777" w:rsidTr="007750BB">
        <w:tc>
          <w:tcPr>
            <w:tcW w:w="0" w:type="auto"/>
            <w:hideMark/>
          </w:tcPr>
          <w:p w14:paraId="53F4FAEE" w14:textId="77777777" w:rsidR="007750BB" w:rsidRPr="007750BB" w:rsidRDefault="007750BB" w:rsidP="00C505A3">
            <w:pPr>
              <w:spacing w:after="160" w:line="278" w:lineRule="auto"/>
              <w:jc w:val="both"/>
            </w:pPr>
            <w:r w:rsidRPr="007750BB">
              <w:t>Output/plot timestep</w:t>
            </w:r>
          </w:p>
        </w:tc>
        <w:tc>
          <w:tcPr>
            <w:tcW w:w="0" w:type="auto"/>
            <w:hideMark/>
          </w:tcPr>
          <w:p w14:paraId="784B6E33" w14:textId="77777777" w:rsidR="007750BB" w:rsidRPr="007750BB" w:rsidRDefault="007750BB" w:rsidP="00C505A3">
            <w:pPr>
              <w:spacing w:after="160" w:line="278" w:lineRule="auto"/>
              <w:jc w:val="both"/>
            </w:pPr>
            <w:r w:rsidRPr="007750BB">
              <w:t>50 µs</w:t>
            </w:r>
          </w:p>
        </w:tc>
      </w:tr>
      <w:tr w:rsidR="007750BB" w:rsidRPr="007750BB" w14:paraId="7E61929F" w14:textId="77777777" w:rsidTr="007750BB">
        <w:tc>
          <w:tcPr>
            <w:tcW w:w="0" w:type="auto"/>
            <w:hideMark/>
          </w:tcPr>
          <w:p w14:paraId="35E31B87" w14:textId="77777777" w:rsidR="007750BB" w:rsidRPr="007750BB" w:rsidRDefault="007750BB" w:rsidP="00C505A3">
            <w:pPr>
              <w:spacing w:after="160" w:line="278" w:lineRule="auto"/>
              <w:jc w:val="both"/>
            </w:pPr>
            <w:r w:rsidRPr="007750BB">
              <w:t>Sampling frequency</w:t>
            </w:r>
          </w:p>
        </w:tc>
        <w:tc>
          <w:tcPr>
            <w:tcW w:w="0" w:type="auto"/>
            <w:hideMark/>
          </w:tcPr>
          <w:p w14:paraId="64A3E3A8" w14:textId="77777777" w:rsidR="007750BB" w:rsidRPr="007750BB" w:rsidRDefault="007750BB" w:rsidP="00C505A3">
            <w:pPr>
              <w:spacing w:after="160" w:line="278" w:lineRule="auto"/>
              <w:jc w:val="both"/>
            </w:pPr>
            <w:r w:rsidRPr="007750BB">
              <w:t>20 kHz</w:t>
            </w:r>
          </w:p>
        </w:tc>
      </w:tr>
      <w:tr w:rsidR="007750BB" w:rsidRPr="007750BB" w14:paraId="3CCD90FF" w14:textId="77777777" w:rsidTr="007750BB">
        <w:tc>
          <w:tcPr>
            <w:tcW w:w="0" w:type="auto"/>
            <w:hideMark/>
          </w:tcPr>
          <w:p w14:paraId="0042E1DD" w14:textId="77777777" w:rsidR="007750BB" w:rsidRPr="007750BB" w:rsidRDefault="007750BB" w:rsidP="00C505A3">
            <w:pPr>
              <w:spacing w:after="160" w:line="278" w:lineRule="auto"/>
              <w:jc w:val="both"/>
            </w:pPr>
            <w:r w:rsidRPr="007750BB">
              <w:t>Pulse start time</w:t>
            </w:r>
          </w:p>
        </w:tc>
        <w:tc>
          <w:tcPr>
            <w:tcW w:w="0" w:type="auto"/>
            <w:hideMark/>
          </w:tcPr>
          <w:p w14:paraId="20DF97C1" w14:textId="77777777" w:rsidR="007750BB" w:rsidRPr="007750BB" w:rsidRDefault="007750BB" w:rsidP="00C505A3">
            <w:pPr>
              <w:spacing w:after="160" w:line="278" w:lineRule="auto"/>
              <w:jc w:val="both"/>
            </w:pPr>
            <w:r w:rsidRPr="007750BB">
              <w:t>5 s</w:t>
            </w:r>
          </w:p>
        </w:tc>
      </w:tr>
      <w:tr w:rsidR="007750BB" w:rsidRPr="007750BB" w14:paraId="3B5CB02F" w14:textId="77777777" w:rsidTr="007750BB">
        <w:tc>
          <w:tcPr>
            <w:tcW w:w="0" w:type="auto"/>
            <w:hideMark/>
          </w:tcPr>
          <w:p w14:paraId="35404C3F" w14:textId="77777777" w:rsidR="007750BB" w:rsidRPr="007750BB" w:rsidRDefault="007750BB" w:rsidP="00C505A3">
            <w:pPr>
              <w:spacing w:after="160" w:line="278" w:lineRule="auto"/>
              <w:jc w:val="both"/>
            </w:pPr>
            <w:r w:rsidRPr="007750BB">
              <w:t>Pulse width</w:t>
            </w:r>
          </w:p>
        </w:tc>
        <w:tc>
          <w:tcPr>
            <w:tcW w:w="0" w:type="auto"/>
            <w:hideMark/>
          </w:tcPr>
          <w:p w14:paraId="7EB9DCE8" w14:textId="77777777" w:rsidR="007750BB" w:rsidRPr="007750BB" w:rsidRDefault="007750BB" w:rsidP="00C505A3">
            <w:pPr>
              <w:spacing w:after="160" w:line="278" w:lineRule="auto"/>
              <w:jc w:val="both"/>
            </w:pPr>
            <w:r w:rsidRPr="007750BB">
              <w:t>0.5 s</w:t>
            </w:r>
          </w:p>
        </w:tc>
      </w:tr>
      <w:tr w:rsidR="007750BB" w:rsidRPr="007750BB" w14:paraId="1026B741" w14:textId="77777777" w:rsidTr="007750BB">
        <w:tc>
          <w:tcPr>
            <w:tcW w:w="0" w:type="auto"/>
            <w:hideMark/>
          </w:tcPr>
          <w:p w14:paraId="6DDFD74F" w14:textId="7F1A036D" w:rsidR="007750BB" w:rsidRPr="007750BB" w:rsidRDefault="007750BB" w:rsidP="00C505A3">
            <w:pPr>
              <w:spacing w:after="160" w:line="278" w:lineRule="auto"/>
              <w:jc w:val="both"/>
            </w:pPr>
            <w:r w:rsidRPr="007750BB">
              <w:t xml:space="preserve">Raised-cosine parameter, </w:t>
            </w:r>
            <m:oMath>
              <m:sSub>
                <m:sSubPr>
                  <m:ctrlPr>
                    <w:rPr>
                      <w:rFonts w:ascii="Cambria Math" w:hAnsi="Cambria Math"/>
                    </w:rPr>
                  </m:ctrlPr>
                </m:sSubPr>
                <m:e>
                  <m:r>
                    <w:rPr>
                      <w:rFonts w:ascii="Cambria Math" w:hAnsi="Cambria Math"/>
                    </w:rPr>
                    <m:t>f</m:t>
                  </m:r>
                </m:e>
                <m:sub>
                  <m:r>
                    <w:rPr>
                      <w:rFonts w:ascii="Cambria Math" w:hAnsi="Cambria Math"/>
                    </w:rPr>
                    <m:t>w</m:t>
                  </m:r>
                </m:sub>
              </m:sSub>
            </m:oMath>
          </w:p>
        </w:tc>
        <w:tc>
          <w:tcPr>
            <w:tcW w:w="0" w:type="auto"/>
            <w:hideMark/>
          </w:tcPr>
          <w:p w14:paraId="3F53E28B" w14:textId="77777777" w:rsidR="007750BB" w:rsidRPr="007750BB" w:rsidRDefault="007750BB" w:rsidP="00C505A3">
            <w:pPr>
              <w:spacing w:after="160" w:line="278" w:lineRule="auto"/>
              <w:jc w:val="both"/>
            </w:pPr>
            <w:r w:rsidRPr="007750BB">
              <w:t>2 Hz</w:t>
            </w:r>
          </w:p>
        </w:tc>
      </w:tr>
      <w:tr w:rsidR="007750BB" w:rsidRPr="007750BB" w14:paraId="2A5CE70D" w14:textId="77777777" w:rsidTr="007750BB">
        <w:tc>
          <w:tcPr>
            <w:tcW w:w="0" w:type="auto"/>
            <w:hideMark/>
          </w:tcPr>
          <w:p w14:paraId="3850FA67" w14:textId="77777777" w:rsidR="007750BB" w:rsidRPr="007750BB" w:rsidRDefault="007750BB" w:rsidP="00C505A3">
            <w:pPr>
              <w:spacing w:after="160" w:line="278" w:lineRule="auto"/>
              <w:jc w:val="both"/>
            </w:pPr>
            <w:r w:rsidRPr="007750BB">
              <w:t>Main d-axis amplitude</w:t>
            </w:r>
          </w:p>
        </w:tc>
        <w:tc>
          <w:tcPr>
            <w:tcW w:w="0" w:type="auto"/>
            <w:hideMark/>
          </w:tcPr>
          <w:p w14:paraId="15A30754" w14:textId="77777777" w:rsidR="007750BB" w:rsidRPr="007750BB" w:rsidRDefault="007750BB" w:rsidP="00C505A3">
            <w:pPr>
              <w:spacing w:after="160" w:line="278" w:lineRule="auto"/>
              <w:jc w:val="both"/>
            </w:pPr>
            <w:r w:rsidRPr="007750BB">
              <w:t>0.005 pu</w:t>
            </w:r>
          </w:p>
        </w:tc>
      </w:tr>
      <w:tr w:rsidR="007750BB" w:rsidRPr="007750BB" w14:paraId="4095556E" w14:textId="77777777" w:rsidTr="007750BB">
        <w:tc>
          <w:tcPr>
            <w:tcW w:w="0" w:type="auto"/>
            <w:hideMark/>
          </w:tcPr>
          <w:p w14:paraId="4918A6C7" w14:textId="77777777" w:rsidR="007750BB" w:rsidRPr="007750BB" w:rsidRDefault="007750BB" w:rsidP="00C505A3">
            <w:pPr>
              <w:spacing w:after="160" w:line="278" w:lineRule="auto"/>
              <w:jc w:val="both"/>
            </w:pPr>
            <w:r w:rsidRPr="007750BB">
              <w:t>Main q-axis amplitude</w:t>
            </w:r>
          </w:p>
        </w:tc>
        <w:tc>
          <w:tcPr>
            <w:tcW w:w="0" w:type="auto"/>
            <w:hideMark/>
          </w:tcPr>
          <w:p w14:paraId="51C2FDF4" w14:textId="77777777" w:rsidR="007750BB" w:rsidRPr="007750BB" w:rsidRDefault="007750BB" w:rsidP="00C505A3">
            <w:pPr>
              <w:spacing w:after="160" w:line="278" w:lineRule="auto"/>
              <w:jc w:val="both"/>
            </w:pPr>
            <w:r w:rsidRPr="007750BB">
              <w:t>0.5°</w:t>
            </w:r>
          </w:p>
        </w:tc>
      </w:tr>
      <w:tr w:rsidR="007750BB" w:rsidRPr="007750BB" w14:paraId="2A711A47" w14:textId="77777777" w:rsidTr="007750BB">
        <w:tc>
          <w:tcPr>
            <w:tcW w:w="0" w:type="auto"/>
            <w:hideMark/>
          </w:tcPr>
          <w:p w14:paraId="3BFB23FE" w14:textId="77777777" w:rsidR="007750BB" w:rsidRPr="007750BB" w:rsidRDefault="007750BB" w:rsidP="00C505A3">
            <w:pPr>
              <w:spacing w:after="160" w:line="278" w:lineRule="auto"/>
              <w:jc w:val="both"/>
            </w:pPr>
            <w:r w:rsidRPr="007750BB">
              <w:t>Half d-axis amplitude</w:t>
            </w:r>
          </w:p>
        </w:tc>
        <w:tc>
          <w:tcPr>
            <w:tcW w:w="0" w:type="auto"/>
            <w:hideMark/>
          </w:tcPr>
          <w:p w14:paraId="2CA0A89B" w14:textId="77777777" w:rsidR="007750BB" w:rsidRPr="007750BB" w:rsidRDefault="007750BB" w:rsidP="00C505A3">
            <w:pPr>
              <w:spacing w:after="160" w:line="278" w:lineRule="auto"/>
              <w:jc w:val="both"/>
            </w:pPr>
            <w:r w:rsidRPr="007750BB">
              <w:t>0.0025 pu</w:t>
            </w:r>
          </w:p>
        </w:tc>
      </w:tr>
      <w:tr w:rsidR="007750BB" w:rsidRPr="007750BB" w14:paraId="313EA346" w14:textId="77777777" w:rsidTr="007750BB">
        <w:tc>
          <w:tcPr>
            <w:tcW w:w="0" w:type="auto"/>
            <w:hideMark/>
          </w:tcPr>
          <w:p w14:paraId="5009D2B6" w14:textId="77777777" w:rsidR="007750BB" w:rsidRPr="007750BB" w:rsidRDefault="007750BB" w:rsidP="00C505A3">
            <w:pPr>
              <w:spacing w:after="160" w:line="278" w:lineRule="auto"/>
              <w:jc w:val="both"/>
            </w:pPr>
            <w:r w:rsidRPr="007750BB">
              <w:t>Half q-axis amplitude</w:t>
            </w:r>
          </w:p>
        </w:tc>
        <w:tc>
          <w:tcPr>
            <w:tcW w:w="0" w:type="auto"/>
            <w:hideMark/>
          </w:tcPr>
          <w:p w14:paraId="23E55D72" w14:textId="77777777" w:rsidR="007750BB" w:rsidRPr="007750BB" w:rsidRDefault="007750BB" w:rsidP="00C505A3">
            <w:pPr>
              <w:spacing w:after="160" w:line="278" w:lineRule="auto"/>
              <w:jc w:val="both"/>
            </w:pPr>
            <w:r w:rsidRPr="007750BB">
              <w:t>0.25°</w:t>
            </w:r>
          </w:p>
        </w:tc>
      </w:tr>
      <w:tr w:rsidR="007750BB" w:rsidRPr="007750BB" w14:paraId="1A74E419" w14:textId="77777777" w:rsidTr="007750BB">
        <w:tc>
          <w:tcPr>
            <w:tcW w:w="0" w:type="auto"/>
            <w:hideMark/>
          </w:tcPr>
          <w:p w14:paraId="4B0A8B7F" w14:textId="77777777" w:rsidR="007750BB" w:rsidRPr="007750BB" w:rsidRDefault="007750BB" w:rsidP="00C505A3">
            <w:pPr>
              <w:spacing w:after="160" w:line="278" w:lineRule="auto"/>
              <w:jc w:val="both"/>
            </w:pPr>
            <w:r w:rsidRPr="007750BB">
              <w:t>Settled baseline interval</w:t>
            </w:r>
          </w:p>
        </w:tc>
        <w:tc>
          <w:tcPr>
            <w:tcW w:w="0" w:type="auto"/>
            <w:hideMark/>
          </w:tcPr>
          <w:p w14:paraId="6E966385" w14:textId="77777777" w:rsidR="007750BB" w:rsidRPr="007750BB" w:rsidRDefault="007750BB" w:rsidP="00C505A3">
            <w:pPr>
              <w:spacing w:after="160" w:line="278" w:lineRule="auto"/>
              <w:jc w:val="both"/>
            </w:pPr>
            <w:r w:rsidRPr="007750BB">
              <w:t>4.0–4.9 s</w:t>
            </w:r>
          </w:p>
        </w:tc>
      </w:tr>
      <w:tr w:rsidR="007750BB" w:rsidRPr="007750BB" w14:paraId="57BAAB58" w14:textId="77777777" w:rsidTr="007750BB">
        <w:tc>
          <w:tcPr>
            <w:tcW w:w="0" w:type="auto"/>
            <w:hideMark/>
          </w:tcPr>
          <w:p w14:paraId="115F5373" w14:textId="77777777" w:rsidR="007750BB" w:rsidRPr="007750BB" w:rsidRDefault="007750BB" w:rsidP="00C505A3">
            <w:pPr>
              <w:spacing w:after="160" w:line="278" w:lineRule="auto"/>
              <w:jc w:val="both"/>
            </w:pPr>
            <w:r w:rsidRPr="007750BB">
              <w:t>FFT interval</w:t>
            </w:r>
          </w:p>
        </w:tc>
        <w:tc>
          <w:tcPr>
            <w:tcW w:w="0" w:type="auto"/>
            <w:hideMark/>
          </w:tcPr>
          <w:p w14:paraId="11111761" w14:textId="77777777" w:rsidR="007750BB" w:rsidRPr="007750BB" w:rsidRDefault="007750BB" w:rsidP="00C505A3">
            <w:pPr>
              <w:spacing w:after="160" w:line="278" w:lineRule="auto"/>
              <w:jc w:val="both"/>
            </w:pPr>
            <w:r w:rsidRPr="007750BB">
              <w:t>4.0–24.0 s</w:t>
            </w:r>
          </w:p>
        </w:tc>
      </w:tr>
      <w:tr w:rsidR="007750BB" w:rsidRPr="007750BB" w14:paraId="53483F4C" w14:textId="77777777" w:rsidTr="007750BB">
        <w:tc>
          <w:tcPr>
            <w:tcW w:w="0" w:type="auto"/>
            <w:hideMark/>
          </w:tcPr>
          <w:p w14:paraId="2F4C3745" w14:textId="77777777" w:rsidR="007750BB" w:rsidRPr="007750BB" w:rsidRDefault="007750BB" w:rsidP="00C505A3">
            <w:pPr>
              <w:spacing w:after="160" w:line="278" w:lineRule="auto"/>
              <w:jc w:val="both"/>
            </w:pPr>
            <w:r w:rsidRPr="007750BB">
              <w:t>FFT duration</w:t>
            </w:r>
          </w:p>
        </w:tc>
        <w:tc>
          <w:tcPr>
            <w:tcW w:w="0" w:type="auto"/>
            <w:hideMark/>
          </w:tcPr>
          <w:p w14:paraId="19F125EA" w14:textId="77777777" w:rsidR="007750BB" w:rsidRPr="007750BB" w:rsidRDefault="007750BB" w:rsidP="00C505A3">
            <w:pPr>
              <w:spacing w:after="160" w:line="278" w:lineRule="auto"/>
              <w:jc w:val="both"/>
            </w:pPr>
            <w:r w:rsidRPr="007750BB">
              <w:t>20 s</w:t>
            </w:r>
          </w:p>
        </w:tc>
      </w:tr>
      <w:tr w:rsidR="007750BB" w:rsidRPr="007750BB" w14:paraId="75A03195" w14:textId="77777777" w:rsidTr="007750BB">
        <w:tc>
          <w:tcPr>
            <w:tcW w:w="0" w:type="auto"/>
            <w:hideMark/>
          </w:tcPr>
          <w:p w14:paraId="15B136C8" w14:textId="77777777" w:rsidR="007750BB" w:rsidRPr="007750BB" w:rsidRDefault="007750BB" w:rsidP="00C505A3">
            <w:pPr>
              <w:spacing w:after="160" w:line="278" w:lineRule="auto"/>
              <w:jc w:val="both"/>
            </w:pPr>
            <w:r w:rsidRPr="007750BB">
              <w:t>Frequency resolution</w:t>
            </w:r>
          </w:p>
        </w:tc>
        <w:tc>
          <w:tcPr>
            <w:tcW w:w="0" w:type="auto"/>
            <w:hideMark/>
          </w:tcPr>
          <w:p w14:paraId="4A8F46E9" w14:textId="77777777" w:rsidR="007750BB" w:rsidRPr="007750BB" w:rsidRDefault="007750BB" w:rsidP="00C505A3">
            <w:pPr>
              <w:spacing w:after="160" w:line="278" w:lineRule="auto"/>
              <w:jc w:val="both"/>
            </w:pPr>
            <w:r w:rsidRPr="007750BB">
              <w:t>0.05 Hz</w:t>
            </w:r>
          </w:p>
        </w:tc>
      </w:tr>
      <w:tr w:rsidR="007750BB" w:rsidRPr="007750BB" w14:paraId="0E651555" w14:textId="77777777" w:rsidTr="007750BB">
        <w:tc>
          <w:tcPr>
            <w:tcW w:w="0" w:type="auto"/>
            <w:hideMark/>
          </w:tcPr>
          <w:p w14:paraId="1D9B1246" w14:textId="77777777" w:rsidR="007750BB" w:rsidRPr="007750BB" w:rsidRDefault="007750BB" w:rsidP="00C505A3">
            <w:pPr>
              <w:spacing w:after="160" w:line="278" w:lineRule="auto"/>
              <w:jc w:val="both"/>
            </w:pPr>
            <w:r w:rsidRPr="007750BB">
              <w:t>Minimum number of cycles</w:t>
            </w:r>
          </w:p>
        </w:tc>
        <w:tc>
          <w:tcPr>
            <w:tcW w:w="0" w:type="auto"/>
            <w:hideMark/>
          </w:tcPr>
          <w:p w14:paraId="6118C5B2" w14:textId="77777777" w:rsidR="007750BB" w:rsidRPr="007750BB" w:rsidRDefault="007750BB" w:rsidP="00C505A3">
            <w:pPr>
              <w:spacing w:after="160" w:line="278" w:lineRule="auto"/>
              <w:jc w:val="both"/>
            </w:pPr>
            <w:r w:rsidRPr="007750BB">
              <w:t>5</w:t>
            </w:r>
          </w:p>
        </w:tc>
      </w:tr>
      <w:tr w:rsidR="007750BB" w:rsidRPr="007750BB" w14:paraId="2431633E" w14:textId="77777777" w:rsidTr="007750BB">
        <w:tc>
          <w:tcPr>
            <w:tcW w:w="0" w:type="auto"/>
            <w:hideMark/>
          </w:tcPr>
          <w:p w14:paraId="56F02549" w14:textId="77777777" w:rsidR="007750BB" w:rsidRPr="007750BB" w:rsidRDefault="007750BB" w:rsidP="00C505A3">
            <w:pPr>
              <w:spacing w:after="160" w:line="278" w:lineRule="auto"/>
              <w:jc w:val="both"/>
            </w:pPr>
            <w:r w:rsidRPr="007750BB">
              <w:t>Energy threshold</w:t>
            </w:r>
          </w:p>
        </w:tc>
        <w:tc>
          <w:tcPr>
            <w:tcW w:w="0" w:type="auto"/>
            <w:hideMark/>
          </w:tcPr>
          <w:p w14:paraId="55D33F54" w14:textId="77777777" w:rsidR="007750BB" w:rsidRPr="007750BB" w:rsidRDefault="007750BB" w:rsidP="00C505A3">
            <w:pPr>
              <w:spacing w:after="160" w:line="278" w:lineRule="auto"/>
              <w:jc w:val="both"/>
            </w:pPr>
            <w:r w:rsidRPr="007750BB">
              <w:t>−40 dB</w:t>
            </w:r>
          </w:p>
        </w:tc>
      </w:tr>
      <w:tr w:rsidR="007750BB" w:rsidRPr="007750BB" w14:paraId="47765F5D" w14:textId="77777777" w:rsidTr="007750BB">
        <w:tc>
          <w:tcPr>
            <w:tcW w:w="0" w:type="auto"/>
            <w:hideMark/>
          </w:tcPr>
          <w:p w14:paraId="15B90051" w14:textId="77777777" w:rsidR="007750BB" w:rsidRPr="007750BB" w:rsidRDefault="007750BB" w:rsidP="00C505A3">
            <w:pPr>
              <w:spacing w:after="160" w:line="278" w:lineRule="auto"/>
              <w:jc w:val="both"/>
            </w:pPr>
            <w:r w:rsidRPr="007750BB">
              <w:t>Condition-number limit</w:t>
            </w:r>
          </w:p>
        </w:tc>
        <w:tc>
          <w:tcPr>
            <w:tcW w:w="0" w:type="auto"/>
            <w:hideMark/>
          </w:tcPr>
          <w:p w14:paraId="754DDF24" w14:textId="77777777" w:rsidR="007750BB" w:rsidRPr="007750BB" w:rsidRDefault="007750BB" w:rsidP="00C505A3">
            <w:pPr>
              <w:spacing w:after="160" w:line="278" w:lineRule="auto"/>
              <w:jc w:val="both"/>
            </w:pPr>
            <w:r w:rsidRPr="007750BB">
              <w:t>10</w:t>
            </w:r>
          </w:p>
        </w:tc>
      </w:tr>
      <w:tr w:rsidR="007750BB" w:rsidRPr="007750BB" w14:paraId="07D43CE2" w14:textId="77777777" w:rsidTr="007750BB">
        <w:tc>
          <w:tcPr>
            <w:tcW w:w="0" w:type="auto"/>
            <w:hideMark/>
          </w:tcPr>
          <w:p w14:paraId="23355338" w14:textId="77777777" w:rsidR="007750BB" w:rsidRPr="007750BB" w:rsidRDefault="007750BB" w:rsidP="00C505A3">
            <w:pPr>
              <w:spacing w:after="160" w:line="278" w:lineRule="auto"/>
              <w:jc w:val="both"/>
            </w:pPr>
            <w:r w:rsidRPr="007750BB">
              <w:t>Reference acceptance threshold</w:t>
            </w:r>
          </w:p>
        </w:tc>
        <w:tc>
          <w:tcPr>
            <w:tcW w:w="0" w:type="auto"/>
            <w:hideMark/>
          </w:tcPr>
          <w:p w14:paraId="4FC65C6A" w14:textId="77777777" w:rsidR="007750BB" w:rsidRPr="007750BB" w:rsidRDefault="007750BB" w:rsidP="00C505A3">
            <w:pPr>
              <w:spacing w:after="160" w:line="278" w:lineRule="auto"/>
              <w:jc w:val="both"/>
            </w:pPr>
            <w:r w:rsidRPr="007750BB">
              <w:t>10%</w:t>
            </w:r>
          </w:p>
        </w:tc>
      </w:tr>
      <w:tr w:rsidR="007750BB" w:rsidRPr="007750BB" w14:paraId="31E064F9" w14:textId="77777777" w:rsidTr="007750BB">
        <w:tc>
          <w:tcPr>
            <w:tcW w:w="0" w:type="auto"/>
            <w:hideMark/>
          </w:tcPr>
          <w:p w14:paraId="74304C91" w14:textId="77777777" w:rsidR="007750BB" w:rsidRPr="007750BB" w:rsidRDefault="007750BB" w:rsidP="00C505A3">
            <w:pPr>
              <w:spacing w:after="160" w:line="278" w:lineRule="auto"/>
              <w:jc w:val="both"/>
            </w:pPr>
            <w:r w:rsidRPr="007750BB">
              <w:t>Screening threshold</w:t>
            </w:r>
          </w:p>
        </w:tc>
        <w:tc>
          <w:tcPr>
            <w:tcW w:w="0" w:type="auto"/>
            <w:hideMark/>
          </w:tcPr>
          <w:p w14:paraId="7BF645CB" w14:textId="77777777" w:rsidR="007750BB" w:rsidRPr="007750BB" w:rsidRDefault="007750BB" w:rsidP="00C505A3">
            <w:pPr>
              <w:spacing w:after="160" w:line="278" w:lineRule="auto"/>
              <w:jc w:val="both"/>
            </w:pPr>
            <w:r w:rsidRPr="007750BB">
              <w:t>20%</w:t>
            </w:r>
          </w:p>
        </w:tc>
      </w:tr>
      <w:tr w:rsidR="007750BB" w:rsidRPr="007750BB" w14:paraId="6058AD5A" w14:textId="77777777" w:rsidTr="007750BB">
        <w:tc>
          <w:tcPr>
            <w:tcW w:w="0" w:type="auto"/>
            <w:hideMark/>
          </w:tcPr>
          <w:p w14:paraId="088E7169" w14:textId="77777777" w:rsidR="007750BB" w:rsidRPr="007750BB" w:rsidRDefault="007750BB" w:rsidP="00C505A3">
            <w:pPr>
              <w:spacing w:after="160" w:line="278" w:lineRule="auto"/>
              <w:jc w:val="both"/>
            </w:pPr>
            <w:r w:rsidRPr="007750BB">
              <w:t>Linearity threshold</w:t>
            </w:r>
          </w:p>
        </w:tc>
        <w:tc>
          <w:tcPr>
            <w:tcW w:w="0" w:type="auto"/>
            <w:hideMark/>
          </w:tcPr>
          <w:p w14:paraId="5BA19186" w14:textId="77777777" w:rsidR="007750BB" w:rsidRPr="007750BB" w:rsidRDefault="007750BB" w:rsidP="00C505A3">
            <w:pPr>
              <w:spacing w:after="160" w:line="278" w:lineRule="auto"/>
              <w:jc w:val="both"/>
            </w:pPr>
            <w:r w:rsidRPr="007750BB">
              <w:t>10%</w:t>
            </w:r>
          </w:p>
        </w:tc>
      </w:tr>
    </w:tbl>
    <w:p w14:paraId="0CE94B48" w14:textId="295CF7CB" w:rsidR="007750BB" w:rsidRPr="007750BB" w:rsidRDefault="007750BB" w:rsidP="00C505A3">
      <w:pPr>
        <w:jc w:val="both"/>
      </w:pPr>
      <w:r w:rsidRPr="007750BB">
        <w:t>The single-tone reference simulations were conducted at</w:t>
      </w:r>
      <w:r>
        <w:t xml:space="preserve"> </w:t>
      </w:r>
      <m:oMath>
        <m:r>
          <w:rPr>
            <w:rFonts w:ascii="Cambria Math" w:hAnsi="Cambria Math"/>
          </w:rPr>
          <m:t>0.5,</m:t>
        </m:r>
        <m:r>
          <m:rPr>
            <m:nor/>
          </m:rPr>
          <w:rPr>
            <w:rFonts w:ascii="Arial" w:hAnsi="Arial" w:cs="Arial"/>
          </w:rPr>
          <m:t>  </m:t>
        </m:r>
        <m:r>
          <w:rPr>
            <w:rFonts w:ascii="Cambria Math" w:hAnsi="Cambria Math"/>
          </w:rPr>
          <m:t>1,</m:t>
        </m:r>
        <m:r>
          <m:rPr>
            <m:nor/>
          </m:rPr>
          <w:rPr>
            <w:rFonts w:ascii="Arial" w:hAnsi="Arial" w:cs="Arial"/>
          </w:rPr>
          <m:t>  </m:t>
        </m:r>
        <m:r>
          <w:rPr>
            <w:rFonts w:ascii="Cambria Math" w:hAnsi="Cambria Math"/>
          </w:rPr>
          <m:t>2,</m:t>
        </m:r>
        <m:r>
          <m:rPr>
            <m:nor/>
          </m:rPr>
          <w:rPr>
            <w:rFonts w:ascii="Arial" w:hAnsi="Arial" w:cs="Arial"/>
          </w:rPr>
          <m:t>  </m:t>
        </m:r>
        <m:r>
          <w:rPr>
            <w:rFonts w:ascii="Cambria Math" w:hAnsi="Cambria Math"/>
          </w:rPr>
          <m:t>3,</m:t>
        </m:r>
        <m:r>
          <m:rPr>
            <m:nor/>
          </m:rPr>
          <w:rPr>
            <w:rFonts w:ascii="Arial" w:hAnsi="Arial" w:cs="Arial"/>
          </w:rPr>
          <m:t>  </m:t>
        </m:r>
        <m:r>
          <m:rPr>
            <m:nor/>
          </m:rPr>
          <m:t>and </m:t>
        </m:r>
        <m:r>
          <w:rPr>
            <w:rFonts w:ascii="Cambria Math" w:hAnsi="Cambria Math"/>
          </w:rPr>
          <m:t>5</m:t>
        </m:r>
        <m:r>
          <m:rPr>
            <m:nor/>
          </m:rPr>
          <m:t> Hz</m:t>
        </m:r>
        <m:r>
          <w:rPr>
            <w:rFonts w:ascii="Cambria Math" w:hAnsi="Cambria Math"/>
          </w:rPr>
          <m:t>.</m:t>
        </m:r>
      </m:oMath>
    </w:p>
    <w:p w14:paraId="43E6031A" w14:textId="35DF3B8B" w:rsidR="007750BB" w:rsidRPr="007750BB" w:rsidRDefault="007750BB" w:rsidP="00C505A3">
      <w:pPr>
        <w:jc w:val="both"/>
      </w:pPr>
      <w:r w:rsidRPr="007750BB">
        <w:t>Each frequency required one d-axis and one q-axis simulation.</w:t>
      </w:r>
    </w:p>
    <w:p w14:paraId="6A11CEF0" w14:textId="77777777" w:rsidR="007750BB" w:rsidRPr="007750BB" w:rsidRDefault="007750BB" w:rsidP="00C505A3">
      <w:pPr>
        <w:pStyle w:val="Heading2"/>
        <w:jc w:val="both"/>
      </w:pPr>
      <w:r w:rsidRPr="007750BB">
        <w:lastRenderedPageBreak/>
        <w:t>5. Data Processing</w:t>
      </w:r>
    </w:p>
    <w:p w14:paraId="483CCCDD" w14:textId="77777777" w:rsidR="007750BB" w:rsidRPr="007750BB" w:rsidRDefault="007750BB" w:rsidP="00C505A3">
      <w:pPr>
        <w:pStyle w:val="Heading3"/>
        <w:jc w:val="both"/>
      </w:pPr>
      <w:r w:rsidRPr="007750BB">
        <w:t>5.1 abc-to-dq transformation</w:t>
      </w:r>
    </w:p>
    <w:p w14:paraId="5F8C27E7" w14:textId="3C5CEABE" w:rsidR="007750BB" w:rsidRPr="007750BB" w:rsidRDefault="007750BB" w:rsidP="00C505A3">
      <w:pPr>
        <w:jc w:val="both"/>
      </w:pPr>
      <w:r w:rsidRPr="007750BB">
        <w:t xml:space="preserve">The measured three-phase PCC voltages and currents were converted into stationary </w:t>
      </w:r>
      <m:oMath>
        <m:r>
          <w:rPr>
            <w:rFonts w:ascii="Cambria Math" w:hAnsi="Cambria Math"/>
          </w:rPr>
          <m:t>αβ</m:t>
        </m:r>
      </m:oMath>
      <w:r>
        <w:rPr>
          <w:rFonts w:eastAsiaTheme="minorEastAsia"/>
        </w:rPr>
        <w:t xml:space="preserve"> </w:t>
      </w:r>
      <w:r w:rsidRPr="007750BB">
        <w:t>quantities using a power-invariant transformation:</w:t>
      </w:r>
    </w:p>
    <w:p w14:paraId="1EE3BF28" w14:textId="3BCF39F5" w:rsidR="007750BB" w:rsidRPr="007750BB" w:rsidRDefault="007750BB" w:rsidP="00C505A3">
      <w:pPr>
        <w:jc w:val="both"/>
      </w:pPr>
      <m:oMathPara>
        <m:oMath>
          <m:r>
            <w:rPr>
              <w:rFonts w:ascii="Cambria Math" w:hAnsi="Cambria Math"/>
            </w:rPr>
            <m:t>α=</m:t>
          </m:r>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r>
                    <w:rPr>
                      <w:rFonts w:ascii="Cambria Math" w:hAnsi="Cambria Math"/>
                    </w:rPr>
                    <m:t>3</m:t>
                  </m:r>
                </m:den>
              </m:f>
            </m:e>
          </m:rad>
          <m:d>
            <m:dPr>
              <m:ctrlPr>
                <w:rPr>
                  <w:rFonts w:ascii="Cambria Math" w:hAnsi="Cambria Math"/>
                </w:rPr>
              </m:ctrlPr>
            </m:dPr>
            <m:e>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e>
          </m:d>
          <m:r>
            <w:rPr>
              <w:rFonts w:ascii="Cambria Math" w:hAnsi="Cambria Math"/>
            </w:rPr>
            <m:t>,</m:t>
          </m:r>
          <m:r>
            <w:rPr>
              <w:i/>
            </w:rPr>
            <w:br/>
          </m:r>
        </m:oMath>
        <m:oMath>
          <m:r>
            <w:rPr>
              <w:rFonts w:ascii="Cambria Math" w:hAnsi="Cambria Math"/>
            </w:rPr>
            <m:t>β=</m:t>
          </m:r>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r>
                    <w:rPr>
                      <w:rFonts w:ascii="Cambria Math" w:hAnsi="Cambria Math"/>
                    </w:rPr>
                    <m:t>3</m:t>
                  </m:r>
                </m:den>
              </m:f>
            </m:e>
          </m:rad>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b-</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c</m:t>
              </m:r>
            </m:e>
          </m:d>
          <m:r>
            <w:rPr>
              <w:rFonts w:ascii="Cambria Math" w:hAnsi="Cambria Math"/>
            </w:rPr>
            <m:t>.</m:t>
          </m:r>
          <m:r>
            <w:rPr>
              <w:i/>
            </w:rPr>
            <w:br/>
          </m:r>
        </m:oMath>
      </m:oMathPara>
    </w:p>
    <w:p w14:paraId="22292D23" w14:textId="77777777" w:rsidR="007750BB" w:rsidRPr="007750BB" w:rsidRDefault="007750BB" w:rsidP="00C505A3">
      <w:pPr>
        <w:jc w:val="both"/>
      </w:pPr>
      <w:r w:rsidRPr="007750BB">
        <w:t>The dq reference angle was estimated from the fundamental positive-sequence PCC voltage during the settled 4.0–4.9 s interval.</w:t>
      </w:r>
    </w:p>
    <w:p w14:paraId="20B555C2" w14:textId="77777777" w:rsidR="007750BB" w:rsidRPr="007750BB" w:rsidRDefault="007750BB" w:rsidP="00C505A3">
      <w:pPr>
        <w:jc w:val="both"/>
      </w:pPr>
      <w:r w:rsidRPr="007750BB">
        <w:t>The transformation was then performed using</w:t>
      </w:r>
    </w:p>
    <w:p w14:paraId="67A7B63C" w14:textId="7C2345DF" w:rsidR="007750BB" w:rsidRPr="007750BB" w:rsidRDefault="007750BB" w:rsidP="00C505A3">
      <w:pPr>
        <w:jc w:val="both"/>
      </w:pPr>
      <m:oMathPara>
        <m:oMath>
          <m:r>
            <w:rPr>
              <w:rFonts w:ascii="Cambria Math" w:hAnsi="Cambria Math"/>
            </w:rPr>
            <m:t>d=α</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+β</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w:rPr>
              <w:rFonts w:ascii="Cambria Math" w:hAnsi="Cambria Math"/>
            </w:rPr>
            <m:t>,</m:t>
          </m:r>
          <m:r>
            <w:rPr>
              <w:i/>
            </w:rPr>
            <w:br/>
          </m:r>
        </m:oMath>
        <m:oMath>
          <m:r>
            <w:rPr>
              <w:rFonts w:ascii="Cambria Math" w:hAnsi="Cambria Math"/>
            </w:rPr>
            <m:t>q=-α</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w:rPr>
              <w:rFonts w:ascii="Cambria Math" w:hAnsi="Cambria Math"/>
            </w:rPr>
            <m:t>+β</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m:t>
          </m:r>
          <m:r>
            <w:rPr>
              <w:i/>
            </w:rPr>
            <w:br/>
          </m:r>
        </m:oMath>
      </m:oMathPara>
    </w:p>
    <w:p w14:paraId="280715EF" w14:textId="77777777" w:rsidR="007750BB" w:rsidRPr="007750BB" w:rsidRDefault="007750BB" w:rsidP="00C505A3">
      <w:pPr>
        <w:jc w:val="both"/>
      </w:pPr>
      <w:r w:rsidRPr="007750BB">
        <w:t>The final calculated offsets were:</w:t>
      </w:r>
    </w:p>
    <w:p w14:paraId="32E12826" w14:textId="77777777" w:rsidR="007750BB" w:rsidRPr="007750BB" w:rsidRDefault="007750BB" w:rsidP="00C505A3">
      <w:pPr>
        <w:pStyle w:val="ListParagraph"/>
        <w:numPr>
          <w:ilvl w:val="0"/>
          <w:numId w:val="14"/>
        </w:numPr>
        <w:jc w:val="both"/>
      </w:pPr>
      <w:r w:rsidRPr="007750BB">
        <w:t>d-axis run offset = 0.207075 rad</w:t>
      </w:r>
    </w:p>
    <w:p w14:paraId="02CE07BC" w14:textId="77777777" w:rsidR="007750BB" w:rsidRPr="007750BB" w:rsidRDefault="007750BB" w:rsidP="00C505A3">
      <w:pPr>
        <w:pStyle w:val="ListParagraph"/>
        <w:numPr>
          <w:ilvl w:val="0"/>
          <w:numId w:val="14"/>
        </w:numPr>
        <w:jc w:val="both"/>
      </w:pPr>
      <w:r w:rsidRPr="007750BB">
        <w:t>q-axis run offset = 0.207075 rad</w:t>
      </w:r>
    </w:p>
    <w:p w14:paraId="350B672D" w14:textId="77777777" w:rsidR="007750BB" w:rsidRPr="007750BB" w:rsidRDefault="007750BB" w:rsidP="00C505A3">
      <w:pPr>
        <w:pStyle w:val="ListParagraph"/>
        <w:numPr>
          <w:ilvl w:val="0"/>
          <w:numId w:val="14"/>
        </w:numPr>
        <w:jc w:val="both"/>
      </w:pPr>
      <w:r w:rsidRPr="007750BB">
        <w:t>Difference        = 0 rad</w:t>
      </w:r>
    </w:p>
    <w:p w14:paraId="118205D1" w14:textId="77777777" w:rsidR="007750BB" w:rsidRPr="007750BB" w:rsidRDefault="007750BB" w:rsidP="00C505A3">
      <w:pPr>
        <w:jc w:val="both"/>
      </w:pPr>
      <w:r w:rsidRPr="007750BB">
        <w:t>The zero offset difference confirms that the d- and q-axis pulse results were expressed in consistent dq reference frames.</w:t>
      </w:r>
    </w:p>
    <w:p w14:paraId="4425CC96" w14:textId="77777777" w:rsidR="007750BB" w:rsidRPr="007750BB" w:rsidRDefault="007750BB" w:rsidP="00C505A3">
      <w:pPr>
        <w:pStyle w:val="Heading3"/>
        <w:jc w:val="both"/>
      </w:pPr>
      <w:r w:rsidRPr="007750BB">
        <w:t>5.2 Baseline subtraction</w:t>
      </w:r>
    </w:p>
    <w:p w14:paraId="79267007" w14:textId="77777777" w:rsidR="007750BB" w:rsidRPr="007750BB" w:rsidRDefault="007750BB" w:rsidP="00C505A3">
      <w:pPr>
        <w:jc w:val="both"/>
      </w:pPr>
      <w:r w:rsidRPr="007750BB">
        <w:t>The mean dq voltage and current values calculated over 4.0–4.9 s were subtracted from each waveform.</w:t>
      </w:r>
    </w:p>
    <w:p w14:paraId="52A4BF11" w14:textId="77777777" w:rsidR="007750BB" w:rsidRPr="007750BB" w:rsidRDefault="007750BB" w:rsidP="00C505A3">
      <w:pPr>
        <w:jc w:val="both"/>
      </w:pPr>
      <w:r w:rsidRPr="007750BB">
        <w:t>This removed the steady component and retained only the incremental response caused by the perturbation.</w:t>
      </w:r>
    </w:p>
    <w:p w14:paraId="1542D934" w14:textId="77777777" w:rsidR="007750BB" w:rsidRPr="007750BB" w:rsidRDefault="007750BB" w:rsidP="00C505A3">
      <w:pPr>
        <w:jc w:val="both"/>
      </w:pPr>
      <w:r w:rsidRPr="007750BB">
        <w:t>The final response diagnostics were:</w:t>
      </w:r>
    </w:p>
    <w:p w14:paraId="40935431" w14:textId="77777777" w:rsidR="007750BB" w:rsidRPr="007750BB" w:rsidRDefault="007750BB" w:rsidP="00C505A3">
      <w:pPr>
        <w:pStyle w:val="ListParagraph"/>
        <w:numPr>
          <w:ilvl w:val="0"/>
          <w:numId w:val="13"/>
        </w:numPr>
        <w:jc w:val="both"/>
      </w:pPr>
      <w:r w:rsidRPr="007750BB">
        <w:t>Pre-pulse current variation = 1.968×10</w:t>
      </w:r>
      <w:r w:rsidRPr="007750BB">
        <w:rPr>
          <w:rFonts w:ascii="Cambria Math" w:hAnsi="Cambria Math" w:cs="Cambria Math"/>
        </w:rPr>
        <w:t>⁻</w:t>
      </w:r>
      <w:r w:rsidRPr="007750BB">
        <w:rPr>
          <w:rFonts w:ascii="Aptos" w:hAnsi="Aptos" w:cs="Aptos"/>
        </w:rPr>
        <w:t>⁴</w:t>
      </w:r>
    </w:p>
    <w:p w14:paraId="6F11AD65" w14:textId="77777777" w:rsidR="007750BB" w:rsidRPr="007750BB" w:rsidRDefault="007750BB" w:rsidP="00C505A3">
      <w:pPr>
        <w:pStyle w:val="ListParagraph"/>
        <w:numPr>
          <w:ilvl w:val="0"/>
          <w:numId w:val="13"/>
        </w:numPr>
        <w:jc w:val="both"/>
      </w:pPr>
      <w:r w:rsidRPr="007750BB">
        <w:t>Late current variation      = 1.695×10</w:t>
      </w:r>
      <w:r w:rsidRPr="007750BB">
        <w:rPr>
          <w:rFonts w:ascii="Cambria Math" w:hAnsi="Cambria Math" w:cs="Cambria Math"/>
        </w:rPr>
        <w:t>⁻</w:t>
      </w:r>
      <w:r w:rsidRPr="007750BB">
        <w:rPr>
          <w:rFonts w:ascii="Aptos" w:hAnsi="Aptos" w:cs="Aptos"/>
        </w:rPr>
        <w:t>⁴</w:t>
      </w:r>
    </w:p>
    <w:p w14:paraId="1435F47B" w14:textId="77777777" w:rsidR="007750BB" w:rsidRPr="007750BB" w:rsidRDefault="007750BB" w:rsidP="00C505A3">
      <w:pPr>
        <w:pStyle w:val="ListParagraph"/>
        <w:numPr>
          <w:ilvl w:val="0"/>
          <w:numId w:val="13"/>
        </w:numPr>
        <w:jc w:val="both"/>
      </w:pPr>
      <w:r w:rsidRPr="007750BB">
        <w:t>Decay check                 = Passed</w:t>
      </w:r>
    </w:p>
    <w:p w14:paraId="74F0BEAA" w14:textId="77777777" w:rsidR="007750BB" w:rsidRPr="007750BB" w:rsidRDefault="007750BB" w:rsidP="00C505A3">
      <w:pPr>
        <w:jc w:val="both"/>
      </w:pPr>
      <w:r w:rsidRPr="007750BB">
        <w:t>These values confirm that the system had settled before the pulse and had returned close to its normal steady variation by the end of the record.</w:t>
      </w:r>
    </w:p>
    <w:p w14:paraId="52CF7180" w14:textId="77777777" w:rsidR="007750BB" w:rsidRPr="007750BB" w:rsidRDefault="007750BB" w:rsidP="00C505A3">
      <w:pPr>
        <w:pStyle w:val="Heading3"/>
        <w:jc w:val="both"/>
      </w:pPr>
      <w:r w:rsidRPr="007750BB">
        <w:lastRenderedPageBreak/>
        <w:t>5.3 Frequency-domain extraction</w:t>
      </w:r>
    </w:p>
    <w:p w14:paraId="7B420B25" w14:textId="77777777" w:rsidR="007750BB" w:rsidRPr="007750BB" w:rsidRDefault="007750BB" w:rsidP="00C505A3">
      <w:pPr>
        <w:jc w:val="both"/>
      </w:pPr>
      <w:r w:rsidRPr="007750BB">
        <w:t>The incremental dq quantities were transformed into the frequency domain.</w:t>
      </w:r>
    </w:p>
    <w:p w14:paraId="2FB28DDE" w14:textId="77777777" w:rsidR="007750BB" w:rsidRPr="007750BB" w:rsidRDefault="007750BB" w:rsidP="00C505A3">
      <w:pPr>
        <w:jc w:val="both"/>
      </w:pPr>
      <w:r w:rsidRPr="007750BB">
        <w:t>For each frequency,</w:t>
      </w:r>
    </w:p>
    <w:p w14:paraId="6FF94833" w14:textId="3D7CD903" w:rsidR="007750BB" w:rsidRPr="007750BB" w:rsidRDefault="007750BB" w:rsidP="00C505A3">
      <w:pPr>
        <w:jc w:val="both"/>
      </w:pPr>
      <m:oMathPara>
        <m:oMath>
          <m:r>
            <w:rPr>
              <w:rFonts w:ascii="Cambria Math" w:hAnsi="Cambria Math"/>
            </w:rPr>
            <m:t>V</m:t>
          </m:r>
          <m:d>
            <m:dPr>
              <m:ctrlPr>
                <w:rPr>
                  <w:rFonts w:ascii="Cambria Math" w:hAnsi="Cambria Math"/>
                </w:rPr>
              </m:ctrlPr>
            </m:dPr>
            <m:e>
              <m:r>
                <w:rPr>
                  <w:rFonts w:ascii="Cambria Math" w:hAnsi="Cambria Math"/>
                </w:rPr>
                <m:t>f</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d,d</m:t>
                        </m:r>
                      </m:sub>
                    </m:sSub>
                    <m:d>
                      <m:dPr>
                        <m:ctrlPr>
                          <w:rPr>
                            <w:rFonts w:ascii="Cambria Math" w:hAnsi="Cambria Math"/>
                          </w:rPr>
                        </m:ctrlPr>
                      </m:dPr>
                      <m:e>
                        <m:r>
                          <w:rPr>
                            <w:rFonts w:ascii="Cambria Math" w:hAnsi="Cambria Math"/>
                          </w:rPr>
                          <m:t>f</m:t>
                        </m:r>
                      </m:e>
                    </m:d>
                  </m:e>
                  <m:e>
                    <m:sSub>
                      <m:sSubPr>
                        <m:ctrlPr>
                          <w:rPr>
                            <w:rFonts w:ascii="Cambria Math" w:hAnsi="Cambria Math"/>
                          </w:rPr>
                        </m:ctrlPr>
                      </m:sSubPr>
                      <m:e>
                        <m:r>
                          <w:rPr>
                            <w:rFonts w:ascii="Cambria Math" w:hAnsi="Cambria Math"/>
                          </w:rPr>
                          <m:t>V</m:t>
                        </m:r>
                      </m:e>
                      <m:sub>
                        <m:r>
                          <w:rPr>
                            <w:rFonts w:ascii="Cambria Math" w:hAnsi="Cambria Math"/>
                          </w:rPr>
                          <m:t>d,q</m:t>
                        </m:r>
                      </m:sub>
                    </m:sSub>
                    <m:d>
                      <m:dPr>
                        <m:ctrlPr>
                          <w:rPr>
                            <w:rFonts w:ascii="Cambria Math" w:hAnsi="Cambria Math"/>
                          </w:rPr>
                        </m:ctrlPr>
                      </m:dPr>
                      <m:e>
                        <m:r>
                          <w:rPr>
                            <w:rFonts w:ascii="Cambria Math" w:hAnsi="Cambria Math"/>
                          </w:rPr>
                          <m:t>f</m:t>
                        </m:r>
                      </m:e>
                    </m:d>
                  </m:e>
                </m:mr>
                <m:mr>
                  <m:e>
                    <m:sSub>
                      <m:sSubPr>
                        <m:ctrlPr>
                          <w:rPr>
                            <w:rFonts w:ascii="Cambria Math" w:hAnsi="Cambria Math"/>
                          </w:rPr>
                        </m:ctrlPr>
                      </m:sSubPr>
                      <m:e>
                        <m:r>
                          <w:rPr>
                            <w:rFonts w:ascii="Cambria Math" w:hAnsi="Cambria Math"/>
                          </w:rPr>
                          <m:t>V</m:t>
                        </m:r>
                      </m:e>
                      <m:sub>
                        <m:r>
                          <w:rPr>
                            <w:rFonts w:ascii="Cambria Math" w:hAnsi="Cambria Math"/>
                          </w:rPr>
                          <m:t>q,d</m:t>
                        </m:r>
                      </m:sub>
                    </m:sSub>
                    <m:d>
                      <m:dPr>
                        <m:ctrlPr>
                          <w:rPr>
                            <w:rFonts w:ascii="Cambria Math" w:hAnsi="Cambria Math"/>
                          </w:rPr>
                        </m:ctrlPr>
                      </m:dPr>
                      <m:e>
                        <m:r>
                          <w:rPr>
                            <w:rFonts w:ascii="Cambria Math" w:hAnsi="Cambria Math"/>
                          </w:rPr>
                          <m:t>f</m:t>
                        </m:r>
                      </m:e>
                    </m:d>
                  </m:e>
                  <m:e>
                    <m:sSub>
                      <m:sSubPr>
                        <m:ctrlPr>
                          <w:rPr>
                            <w:rFonts w:ascii="Cambria Math" w:hAnsi="Cambria Math"/>
                          </w:rPr>
                        </m:ctrlPr>
                      </m:sSubPr>
                      <m:e>
                        <m:r>
                          <w:rPr>
                            <w:rFonts w:ascii="Cambria Math" w:hAnsi="Cambria Math"/>
                          </w:rPr>
                          <m:t>V</m:t>
                        </m:r>
                      </m:e>
                      <m:sub>
                        <m:r>
                          <w:rPr>
                            <w:rFonts w:ascii="Cambria Math" w:hAnsi="Cambria Math"/>
                          </w:rPr>
                          <m:t>q,q</m:t>
                        </m:r>
                      </m:sub>
                    </m:sSub>
                    <m:d>
                      <m:dPr>
                        <m:ctrlPr>
                          <w:rPr>
                            <w:rFonts w:ascii="Cambria Math" w:hAnsi="Cambria Math"/>
                          </w:rPr>
                        </m:ctrlPr>
                      </m:dPr>
                      <m:e>
                        <m:r>
                          <w:rPr>
                            <w:rFonts w:ascii="Cambria Math" w:hAnsi="Cambria Math"/>
                          </w:rPr>
                          <m:t>f</m:t>
                        </m:r>
                      </m:e>
                    </m:d>
                  </m:e>
                </m:mr>
              </m:m>
            </m:e>
          </m:d>
          <m:r>
            <w:rPr>
              <w:rFonts w:ascii="Cambria Math" w:hAnsi="Cambria Math"/>
            </w:rPr>
            <m:t>,</m:t>
          </m:r>
          <m:r>
            <w:rPr>
              <w:i/>
            </w:rPr>
            <w:br/>
          </m:r>
        </m:oMath>
        <m:oMath>
          <m:r>
            <w:rPr>
              <w:rFonts w:ascii="Cambria Math" w:hAnsi="Cambria Math"/>
            </w:rPr>
            <m:t>I</m:t>
          </m:r>
          <m:d>
            <m:dPr>
              <m:ctrlPr>
                <w:rPr>
                  <w:rFonts w:ascii="Cambria Math" w:hAnsi="Cambria Math"/>
                </w:rPr>
              </m:ctrlPr>
            </m:dPr>
            <m:e>
              <m:r>
                <w:rPr>
                  <w:rFonts w:ascii="Cambria Math" w:hAnsi="Cambria Math"/>
                </w:rPr>
                <m:t>f</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d,d</m:t>
                        </m:r>
                      </m:sub>
                    </m:sSub>
                    <m:d>
                      <m:dPr>
                        <m:ctrlPr>
                          <w:rPr>
                            <w:rFonts w:ascii="Cambria Math" w:hAnsi="Cambria Math"/>
                          </w:rPr>
                        </m:ctrlPr>
                      </m:dPr>
                      <m:e>
                        <m:r>
                          <w:rPr>
                            <w:rFonts w:ascii="Cambria Math" w:hAnsi="Cambria Math"/>
                          </w:rPr>
                          <m:t>f</m:t>
                        </m:r>
                      </m:e>
                    </m:d>
                  </m:e>
                  <m:e>
                    <m:sSub>
                      <m:sSubPr>
                        <m:ctrlPr>
                          <w:rPr>
                            <w:rFonts w:ascii="Cambria Math" w:hAnsi="Cambria Math"/>
                          </w:rPr>
                        </m:ctrlPr>
                      </m:sSubPr>
                      <m:e>
                        <m:r>
                          <w:rPr>
                            <w:rFonts w:ascii="Cambria Math" w:hAnsi="Cambria Math"/>
                          </w:rPr>
                          <m:t>I</m:t>
                        </m:r>
                      </m:e>
                      <m:sub>
                        <m:r>
                          <w:rPr>
                            <w:rFonts w:ascii="Cambria Math" w:hAnsi="Cambria Math"/>
                          </w:rPr>
                          <m:t>d,q</m:t>
                        </m:r>
                      </m:sub>
                    </m:sSub>
                    <m:d>
                      <m:dPr>
                        <m:ctrlPr>
                          <w:rPr>
                            <w:rFonts w:ascii="Cambria Math" w:hAnsi="Cambria Math"/>
                          </w:rPr>
                        </m:ctrlPr>
                      </m:dPr>
                      <m:e>
                        <m:r>
                          <w:rPr>
                            <w:rFonts w:ascii="Cambria Math" w:hAnsi="Cambria Math"/>
                          </w:rPr>
                          <m:t>f</m:t>
                        </m:r>
                      </m:e>
                    </m:d>
                  </m:e>
                </m:mr>
                <m:mr>
                  <m:e>
                    <m:sSub>
                      <m:sSubPr>
                        <m:ctrlPr>
                          <w:rPr>
                            <w:rFonts w:ascii="Cambria Math" w:hAnsi="Cambria Math"/>
                          </w:rPr>
                        </m:ctrlPr>
                      </m:sSubPr>
                      <m:e>
                        <m:r>
                          <w:rPr>
                            <w:rFonts w:ascii="Cambria Math" w:hAnsi="Cambria Math"/>
                          </w:rPr>
                          <m:t>I</m:t>
                        </m:r>
                      </m:e>
                      <m:sub>
                        <m:r>
                          <w:rPr>
                            <w:rFonts w:ascii="Cambria Math" w:hAnsi="Cambria Math"/>
                          </w:rPr>
                          <m:t>q,d</m:t>
                        </m:r>
                      </m:sub>
                    </m:sSub>
                    <m:d>
                      <m:dPr>
                        <m:ctrlPr>
                          <w:rPr>
                            <w:rFonts w:ascii="Cambria Math" w:hAnsi="Cambria Math"/>
                          </w:rPr>
                        </m:ctrlPr>
                      </m:dPr>
                      <m:e>
                        <m:r>
                          <w:rPr>
                            <w:rFonts w:ascii="Cambria Math" w:hAnsi="Cambria Math"/>
                          </w:rPr>
                          <m:t>f</m:t>
                        </m:r>
                      </m:e>
                    </m:d>
                  </m:e>
                  <m:e>
                    <m:sSub>
                      <m:sSubPr>
                        <m:ctrlPr>
                          <w:rPr>
                            <w:rFonts w:ascii="Cambria Math" w:hAnsi="Cambria Math"/>
                          </w:rPr>
                        </m:ctrlPr>
                      </m:sSubPr>
                      <m:e>
                        <m:r>
                          <w:rPr>
                            <w:rFonts w:ascii="Cambria Math" w:hAnsi="Cambria Math"/>
                          </w:rPr>
                          <m:t>I</m:t>
                        </m:r>
                      </m:e>
                      <m:sub>
                        <m:r>
                          <w:rPr>
                            <w:rFonts w:ascii="Cambria Math" w:hAnsi="Cambria Math"/>
                          </w:rPr>
                          <m:t>q,q</m:t>
                        </m:r>
                      </m:sub>
                    </m:sSub>
                    <m:d>
                      <m:dPr>
                        <m:ctrlPr>
                          <w:rPr>
                            <w:rFonts w:ascii="Cambria Math" w:hAnsi="Cambria Math"/>
                          </w:rPr>
                        </m:ctrlPr>
                      </m:dPr>
                      <m:e>
                        <m:r>
                          <w:rPr>
                            <w:rFonts w:ascii="Cambria Math" w:hAnsi="Cambria Math"/>
                          </w:rPr>
                          <m:t>f</m:t>
                        </m:r>
                      </m:e>
                    </m:d>
                  </m:e>
                </m:mr>
              </m:m>
            </m:e>
          </m:d>
          <m:r>
            <w:rPr>
              <w:rFonts w:ascii="Cambria Math" w:hAnsi="Cambria Math"/>
            </w:rPr>
            <m:t>.</m:t>
          </m:r>
          <m:r>
            <w:rPr>
              <w:i/>
            </w:rPr>
            <w:br/>
          </m:r>
        </m:oMath>
      </m:oMathPara>
    </w:p>
    <w:p w14:paraId="4953C277" w14:textId="77777777" w:rsidR="007750BB" w:rsidRPr="007750BB" w:rsidRDefault="007750BB" w:rsidP="00C505A3">
      <w:pPr>
        <w:jc w:val="both"/>
      </w:pPr>
      <w:r w:rsidRPr="007750BB">
        <w:t>The admittance matrix was then calculated using</w:t>
      </w:r>
    </w:p>
    <w:p w14:paraId="2D582579" w14:textId="440FFB7E" w:rsidR="007750BB" w:rsidRPr="007750BB" w:rsidRDefault="007750BB" w:rsidP="00C505A3">
      <w:pPr>
        <w:jc w:val="both"/>
      </w:pPr>
      <m:oMathPara>
        <m:oMath>
          <m:r>
            <w:rPr>
              <w:rFonts w:ascii="Cambria Math" w:hAnsi="Cambria Math"/>
            </w:rPr>
            <m:t>Y</m:t>
          </m:r>
          <m:d>
            <m:dPr>
              <m:ctrlPr>
                <w:rPr>
                  <w:rFonts w:ascii="Cambria Math" w:hAnsi="Cambria Math"/>
                </w:rPr>
              </m:ctrlPr>
            </m:dPr>
            <m:e>
              <m:r>
                <w:rPr>
                  <w:rFonts w:ascii="Cambria Math" w:hAnsi="Cambria Math"/>
                </w:rPr>
                <m:t>f</m:t>
              </m:r>
            </m:e>
          </m:d>
          <m:r>
            <w:rPr>
              <w:rFonts w:ascii="Cambria Math" w:hAnsi="Cambria Math"/>
            </w:rPr>
            <m:t>=I</m:t>
          </m:r>
          <m:d>
            <m:dPr>
              <m:ctrlPr>
                <w:rPr>
                  <w:rFonts w:ascii="Cambria Math" w:hAnsi="Cambria Math"/>
                </w:rPr>
              </m:ctrlPr>
            </m:dPr>
            <m:e>
              <m:r>
                <w:rPr>
                  <w:rFonts w:ascii="Cambria Math" w:hAnsi="Cambria Math"/>
                </w:rPr>
                <m:t>f</m:t>
              </m:r>
            </m:e>
          </m:d>
          <m:sSup>
            <m:sSupPr>
              <m:ctrlPr>
                <w:rPr>
                  <w:rFonts w:ascii="Cambria Math" w:hAnsi="Cambria Math"/>
                </w:rPr>
              </m:ctrlPr>
            </m:sSupPr>
            <m:e>
              <m:r>
                <w:rPr>
                  <w:rFonts w:ascii="Cambria Math" w:hAnsi="Cambria Math"/>
                </w:rPr>
                <m:t>V</m:t>
              </m:r>
            </m:e>
            <m:sup>
              <m:r>
                <w:rPr>
                  <w:rFonts w:ascii="Cambria Math" w:hAnsi="Cambria Math"/>
                </w:rPr>
                <m:t>-1</m:t>
              </m:r>
            </m:sup>
          </m:sSup>
          <m:d>
            <m:dPr>
              <m:ctrlPr>
                <w:rPr>
                  <w:rFonts w:ascii="Cambria Math" w:hAnsi="Cambria Math"/>
                </w:rPr>
              </m:ctrlPr>
            </m:dPr>
            <m:e>
              <m:r>
                <w:rPr>
                  <w:rFonts w:ascii="Cambria Math" w:hAnsi="Cambria Math"/>
                </w:rPr>
                <m:t>f</m:t>
              </m:r>
            </m:e>
          </m:d>
          <m:r>
            <w:rPr>
              <w:rFonts w:ascii="Cambria Math" w:hAnsi="Cambria Math"/>
            </w:rPr>
            <m:t>.</m:t>
          </m:r>
        </m:oMath>
      </m:oMathPara>
    </w:p>
    <w:p w14:paraId="29A26F6C" w14:textId="77777777" w:rsidR="007750BB" w:rsidRPr="007750BB" w:rsidRDefault="007750BB" w:rsidP="00C505A3">
      <w:pPr>
        <w:jc w:val="both"/>
      </w:pPr>
      <w:r w:rsidRPr="007750BB">
        <w:t>In MATLAB, this was implemented using right matrix division:</w:t>
      </w:r>
    </w:p>
    <w:p w14:paraId="2C830F38" w14:textId="2F4803B0" w:rsidR="007750BB" w:rsidRPr="007750BB" w:rsidRDefault="007750BB" w:rsidP="00C505A3">
      <w:pPr>
        <w:jc w:val="both"/>
      </w:pPr>
      <w:r w:rsidRPr="007750BB">
        <w:t>Y = I/V;</w:t>
      </w:r>
    </w:p>
    <w:p w14:paraId="3AEBB2AF" w14:textId="77777777" w:rsidR="007750BB" w:rsidRPr="007750BB" w:rsidRDefault="007750BB" w:rsidP="00C505A3">
      <w:pPr>
        <w:pStyle w:val="Heading2"/>
        <w:jc w:val="both"/>
      </w:pPr>
      <w:r w:rsidRPr="007750BB">
        <w:t>6. FFT-Window Investigation</w:t>
      </w:r>
    </w:p>
    <w:p w14:paraId="7F32A728" w14:textId="77777777" w:rsidR="007750BB" w:rsidRPr="007750BB" w:rsidRDefault="007750BB" w:rsidP="00C505A3">
      <w:pPr>
        <w:jc w:val="both"/>
      </w:pPr>
      <w:r w:rsidRPr="007750BB">
        <w:t>An important finding was that simply increasing the simulation duration did not automatically improve accuracy.</w:t>
      </w:r>
    </w:p>
    <w:p w14:paraId="5543A397" w14:textId="77777777" w:rsidR="007750BB" w:rsidRPr="007750BB" w:rsidRDefault="007750BB" w:rsidP="00C505A3">
      <w:pPr>
        <w:jc w:val="both"/>
      </w:pPr>
      <w:r w:rsidRPr="007750BB">
        <w:t>Initially, a baseline interval of 0.5–1.9 s and a Hann-windowed FFT interval of 2–24 s were used. However, the average GFMI was still settling during the early baseline interval.</w:t>
      </w:r>
    </w:p>
    <w:p w14:paraId="1EE7ADA7" w14:textId="77777777" w:rsidR="007750BB" w:rsidRPr="007750BB" w:rsidRDefault="007750BB" w:rsidP="00C505A3">
      <w:pPr>
        <w:jc w:val="both"/>
      </w:pPr>
      <w:r w:rsidRPr="007750BB">
        <w:t>This produced:</w:t>
      </w:r>
    </w:p>
    <w:p w14:paraId="38FD9252" w14:textId="77777777" w:rsidR="007750BB" w:rsidRPr="007750BB" w:rsidRDefault="007750BB" w:rsidP="00C505A3">
      <w:pPr>
        <w:pStyle w:val="ListParagraph"/>
        <w:numPr>
          <w:ilvl w:val="0"/>
          <w:numId w:val="15"/>
        </w:numPr>
        <w:jc w:val="both"/>
      </w:pPr>
      <w:r w:rsidRPr="007750BB">
        <w:t>dq offset             = 0.126232 rad</w:t>
      </w:r>
    </w:p>
    <w:p w14:paraId="72E32588" w14:textId="77777777" w:rsidR="007750BB" w:rsidRPr="007750BB" w:rsidRDefault="007750BB" w:rsidP="00C505A3">
      <w:pPr>
        <w:pStyle w:val="ListParagraph"/>
        <w:numPr>
          <w:ilvl w:val="0"/>
          <w:numId w:val="15"/>
        </w:numPr>
        <w:jc w:val="both"/>
      </w:pPr>
      <w:r w:rsidRPr="007750BB">
        <w:t>Pre-pulse variation   = 1.751</w:t>
      </w:r>
    </w:p>
    <w:p w14:paraId="0F23D921" w14:textId="77777777" w:rsidR="007750BB" w:rsidRPr="007750BB" w:rsidRDefault="007750BB" w:rsidP="00C505A3">
      <w:pPr>
        <w:pStyle w:val="ListParagraph"/>
        <w:numPr>
          <w:ilvl w:val="0"/>
          <w:numId w:val="15"/>
        </w:numPr>
        <w:jc w:val="both"/>
      </w:pPr>
      <w:r w:rsidRPr="007750BB">
        <w:t>Late variation        = 1.169</w:t>
      </w:r>
    </w:p>
    <w:p w14:paraId="6D4D913D" w14:textId="77777777" w:rsidR="007750BB" w:rsidRPr="007750BB" w:rsidRDefault="007750BB" w:rsidP="00C505A3">
      <w:pPr>
        <w:jc w:val="both"/>
      </w:pPr>
      <w:r w:rsidRPr="007750BB">
        <w:t>The early interval therefore did not represent the final operating point.</w:t>
      </w:r>
    </w:p>
    <w:p w14:paraId="53C9D196" w14:textId="77777777" w:rsidR="007750BB" w:rsidRPr="007750BB" w:rsidRDefault="007750BB" w:rsidP="00C505A3">
      <w:pPr>
        <w:jc w:val="both"/>
      </w:pPr>
      <w:r w:rsidRPr="007750BB">
        <w:t>The Hann window also reduced the contribution of the raised-cosine pulse because the pulse occurred at 5 s, away from the centre of the 2–24 s window.</w:t>
      </w:r>
    </w:p>
    <w:p w14:paraId="007A4E39" w14:textId="77777777" w:rsidR="007750BB" w:rsidRPr="007750BB" w:rsidRDefault="007750BB" w:rsidP="00C505A3">
      <w:pPr>
        <w:jc w:val="both"/>
      </w:pPr>
      <w:r w:rsidRPr="007750BB">
        <w:t>After changing to:</w:t>
      </w:r>
    </w:p>
    <w:p w14:paraId="6F17954E" w14:textId="77777777" w:rsidR="007750BB" w:rsidRPr="007750BB" w:rsidRDefault="007750BB" w:rsidP="00C505A3">
      <w:pPr>
        <w:pStyle w:val="ListParagraph"/>
        <w:numPr>
          <w:ilvl w:val="0"/>
          <w:numId w:val="16"/>
        </w:numPr>
        <w:jc w:val="both"/>
      </w:pPr>
      <w:r w:rsidRPr="007750BB">
        <w:t xml:space="preserve">A settled baseline interval of 4.0–4.9 s, </w:t>
      </w:r>
    </w:p>
    <w:p w14:paraId="76C7BECE" w14:textId="77777777" w:rsidR="007750BB" w:rsidRPr="007750BB" w:rsidRDefault="007750BB" w:rsidP="00C505A3">
      <w:pPr>
        <w:pStyle w:val="ListParagraph"/>
        <w:numPr>
          <w:ilvl w:val="0"/>
          <w:numId w:val="16"/>
        </w:numPr>
        <w:jc w:val="both"/>
      </w:pPr>
      <w:r w:rsidRPr="007750BB">
        <w:t xml:space="preserve">A 4–24 s FFT interval, </w:t>
      </w:r>
    </w:p>
    <w:p w14:paraId="67EFD8BF" w14:textId="77777777" w:rsidR="007750BB" w:rsidRPr="007750BB" w:rsidRDefault="007750BB" w:rsidP="00C505A3">
      <w:pPr>
        <w:pStyle w:val="ListParagraph"/>
        <w:numPr>
          <w:ilvl w:val="0"/>
          <w:numId w:val="16"/>
        </w:numPr>
        <w:jc w:val="both"/>
      </w:pPr>
      <w:r w:rsidRPr="007750BB">
        <w:t xml:space="preserve">A rectangular FFT window, </w:t>
      </w:r>
    </w:p>
    <w:p w14:paraId="775B1796" w14:textId="77777777" w:rsidR="007750BB" w:rsidRPr="007750BB" w:rsidRDefault="007750BB" w:rsidP="00C505A3">
      <w:pPr>
        <w:jc w:val="both"/>
      </w:pPr>
      <w:r w:rsidRPr="007750BB">
        <w:t>the low-frequency agreement improved substantially.</w:t>
      </w:r>
    </w:p>
    <w:tbl>
      <w:tblPr>
        <w:tblStyle w:val="TableGridLight"/>
        <w:tblW w:w="0" w:type="auto"/>
        <w:tblLook w:val="04A0" w:firstRow="1" w:lastRow="0" w:firstColumn="1" w:lastColumn="0" w:noHBand="0" w:noVBand="1"/>
      </w:tblPr>
      <w:tblGrid>
        <w:gridCol w:w="1364"/>
        <w:gridCol w:w="2616"/>
        <w:gridCol w:w="3095"/>
      </w:tblGrid>
      <w:tr w:rsidR="007750BB" w:rsidRPr="007750BB" w14:paraId="7B2005A0" w14:textId="77777777" w:rsidTr="007750BB">
        <w:tc>
          <w:tcPr>
            <w:tcW w:w="0" w:type="auto"/>
            <w:hideMark/>
          </w:tcPr>
          <w:p w14:paraId="7CA4CD86" w14:textId="77777777" w:rsidR="007750BB" w:rsidRPr="007750BB" w:rsidRDefault="007750BB" w:rsidP="00C505A3">
            <w:pPr>
              <w:spacing w:after="160" w:line="278" w:lineRule="auto"/>
              <w:jc w:val="both"/>
              <w:rPr>
                <w:b/>
                <w:bCs/>
              </w:rPr>
            </w:pPr>
            <w:r w:rsidRPr="007750BB">
              <w:rPr>
                <w:b/>
                <w:bCs/>
              </w:rPr>
              <w:t>Frequency</w:t>
            </w:r>
          </w:p>
        </w:tc>
        <w:tc>
          <w:tcPr>
            <w:tcW w:w="0" w:type="auto"/>
            <w:hideMark/>
          </w:tcPr>
          <w:p w14:paraId="596D8D95" w14:textId="77777777" w:rsidR="007750BB" w:rsidRPr="007750BB" w:rsidRDefault="007750BB" w:rsidP="00C505A3">
            <w:pPr>
              <w:spacing w:after="160" w:line="278" w:lineRule="auto"/>
              <w:jc w:val="both"/>
              <w:rPr>
                <w:b/>
                <w:bCs/>
              </w:rPr>
            </w:pPr>
            <w:r w:rsidRPr="007750BB">
              <w:rPr>
                <w:b/>
                <w:bCs/>
              </w:rPr>
              <w:t>Initial full-matrix error</w:t>
            </w:r>
          </w:p>
        </w:tc>
        <w:tc>
          <w:tcPr>
            <w:tcW w:w="0" w:type="auto"/>
            <w:hideMark/>
          </w:tcPr>
          <w:p w14:paraId="5ADD695D" w14:textId="77777777" w:rsidR="007750BB" w:rsidRPr="007750BB" w:rsidRDefault="007750BB" w:rsidP="00C505A3">
            <w:pPr>
              <w:spacing w:after="160" w:line="278" w:lineRule="auto"/>
              <w:jc w:val="both"/>
              <w:rPr>
                <w:b/>
                <w:bCs/>
              </w:rPr>
            </w:pPr>
            <w:r w:rsidRPr="007750BB">
              <w:rPr>
                <w:b/>
                <w:bCs/>
              </w:rPr>
              <w:t>Corrected full-matrix error</w:t>
            </w:r>
          </w:p>
        </w:tc>
      </w:tr>
      <w:tr w:rsidR="007750BB" w:rsidRPr="007750BB" w14:paraId="03912F80" w14:textId="77777777" w:rsidTr="007750BB">
        <w:tc>
          <w:tcPr>
            <w:tcW w:w="0" w:type="auto"/>
            <w:hideMark/>
          </w:tcPr>
          <w:p w14:paraId="1684BA19" w14:textId="77777777" w:rsidR="007750BB" w:rsidRPr="007750BB" w:rsidRDefault="007750BB" w:rsidP="00C505A3">
            <w:pPr>
              <w:spacing w:after="160" w:line="278" w:lineRule="auto"/>
              <w:jc w:val="both"/>
            </w:pPr>
            <w:r w:rsidRPr="007750BB">
              <w:t>0.5 Hz</w:t>
            </w:r>
          </w:p>
        </w:tc>
        <w:tc>
          <w:tcPr>
            <w:tcW w:w="0" w:type="auto"/>
            <w:hideMark/>
          </w:tcPr>
          <w:p w14:paraId="7CE40501" w14:textId="77777777" w:rsidR="007750BB" w:rsidRPr="007750BB" w:rsidRDefault="007750BB" w:rsidP="00C505A3">
            <w:pPr>
              <w:spacing w:after="160" w:line="278" w:lineRule="auto"/>
              <w:jc w:val="both"/>
            </w:pPr>
            <w:r w:rsidRPr="007750BB">
              <w:t>14.63%</w:t>
            </w:r>
          </w:p>
        </w:tc>
        <w:tc>
          <w:tcPr>
            <w:tcW w:w="0" w:type="auto"/>
            <w:hideMark/>
          </w:tcPr>
          <w:p w14:paraId="52A0F2D8" w14:textId="77777777" w:rsidR="007750BB" w:rsidRPr="007750BB" w:rsidRDefault="007750BB" w:rsidP="00C505A3">
            <w:pPr>
              <w:spacing w:after="160" w:line="278" w:lineRule="auto"/>
              <w:jc w:val="both"/>
            </w:pPr>
            <w:r w:rsidRPr="007750BB">
              <w:t>1.91%</w:t>
            </w:r>
          </w:p>
        </w:tc>
      </w:tr>
      <w:tr w:rsidR="007750BB" w:rsidRPr="007750BB" w14:paraId="56960B02" w14:textId="77777777" w:rsidTr="007750BB">
        <w:tc>
          <w:tcPr>
            <w:tcW w:w="0" w:type="auto"/>
            <w:hideMark/>
          </w:tcPr>
          <w:p w14:paraId="73D7EB9B" w14:textId="77777777" w:rsidR="007750BB" w:rsidRPr="007750BB" w:rsidRDefault="007750BB" w:rsidP="00C505A3">
            <w:pPr>
              <w:spacing w:after="160" w:line="278" w:lineRule="auto"/>
              <w:jc w:val="both"/>
            </w:pPr>
            <w:r w:rsidRPr="007750BB">
              <w:lastRenderedPageBreak/>
              <w:t>1 Hz</w:t>
            </w:r>
          </w:p>
        </w:tc>
        <w:tc>
          <w:tcPr>
            <w:tcW w:w="0" w:type="auto"/>
            <w:hideMark/>
          </w:tcPr>
          <w:p w14:paraId="3D769CA9" w14:textId="77777777" w:rsidR="007750BB" w:rsidRPr="007750BB" w:rsidRDefault="007750BB" w:rsidP="00C505A3">
            <w:pPr>
              <w:spacing w:after="160" w:line="278" w:lineRule="auto"/>
              <w:jc w:val="both"/>
            </w:pPr>
            <w:r w:rsidRPr="007750BB">
              <w:t>12.79%</w:t>
            </w:r>
          </w:p>
        </w:tc>
        <w:tc>
          <w:tcPr>
            <w:tcW w:w="0" w:type="auto"/>
            <w:hideMark/>
          </w:tcPr>
          <w:p w14:paraId="0A64C2E9" w14:textId="77777777" w:rsidR="007750BB" w:rsidRPr="007750BB" w:rsidRDefault="007750BB" w:rsidP="00C505A3">
            <w:pPr>
              <w:spacing w:after="160" w:line="278" w:lineRule="auto"/>
              <w:jc w:val="both"/>
            </w:pPr>
            <w:r w:rsidRPr="007750BB">
              <w:t>1.17%</w:t>
            </w:r>
          </w:p>
        </w:tc>
      </w:tr>
      <w:tr w:rsidR="007750BB" w:rsidRPr="007750BB" w14:paraId="27FF3F6F" w14:textId="77777777" w:rsidTr="007750BB">
        <w:tc>
          <w:tcPr>
            <w:tcW w:w="0" w:type="auto"/>
            <w:hideMark/>
          </w:tcPr>
          <w:p w14:paraId="55312591" w14:textId="77777777" w:rsidR="007750BB" w:rsidRPr="007750BB" w:rsidRDefault="007750BB" w:rsidP="00C505A3">
            <w:pPr>
              <w:spacing w:after="160" w:line="278" w:lineRule="auto"/>
              <w:jc w:val="both"/>
            </w:pPr>
            <w:r w:rsidRPr="007750BB">
              <w:t>2 Hz</w:t>
            </w:r>
          </w:p>
        </w:tc>
        <w:tc>
          <w:tcPr>
            <w:tcW w:w="0" w:type="auto"/>
            <w:hideMark/>
          </w:tcPr>
          <w:p w14:paraId="597AFD59" w14:textId="77777777" w:rsidR="007750BB" w:rsidRPr="007750BB" w:rsidRDefault="007750BB" w:rsidP="00C505A3">
            <w:pPr>
              <w:spacing w:after="160" w:line="278" w:lineRule="auto"/>
              <w:jc w:val="both"/>
            </w:pPr>
            <w:r w:rsidRPr="007750BB">
              <w:t>8.63%</w:t>
            </w:r>
          </w:p>
        </w:tc>
        <w:tc>
          <w:tcPr>
            <w:tcW w:w="0" w:type="auto"/>
            <w:hideMark/>
          </w:tcPr>
          <w:p w14:paraId="5E5618B8" w14:textId="77777777" w:rsidR="007750BB" w:rsidRPr="007750BB" w:rsidRDefault="007750BB" w:rsidP="00C505A3">
            <w:pPr>
              <w:spacing w:after="160" w:line="278" w:lineRule="auto"/>
              <w:jc w:val="both"/>
            </w:pPr>
            <w:r w:rsidRPr="007750BB">
              <w:t>0.96%</w:t>
            </w:r>
          </w:p>
        </w:tc>
      </w:tr>
      <w:tr w:rsidR="007750BB" w:rsidRPr="007750BB" w14:paraId="0310014E" w14:textId="77777777" w:rsidTr="007750BB">
        <w:tc>
          <w:tcPr>
            <w:tcW w:w="0" w:type="auto"/>
            <w:hideMark/>
          </w:tcPr>
          <w:p w14:paraId="06315115" w14:textId="77777777" w:rsidR="007750BB" w:rsidRPr="007750BB" w:rsidRDefault="007750BB" w:rsidP="00C505A3">
            <w:pPr>
              <w:spacing w:after="160" w:line="278" w:lineRule="auto"/>
              <w:jc w:val="both"/>
            </w:pPr>
            <w:r w:rsidRPr="007750BB">
              <w:t>3 Hz</w:t>
            </w:r>
          </w:p>
        </w:tc>
        <w:tc>
          <w:tcPr>
            <w:tcW w:w="0" w:type="auto"/>
            <w:hideMark/>
          </w:tcPr>
          <w:p w14:paraId="2D00383F" w14:textId="77777777" w:rsidR="007750BB" w:rsidRPr="007750BB" w:rsidRDefault="007750BB" w:rsidP="00C505A3">
            <w:pPr>
              <w:spacing w:after="160" w:line="278" w:lineRule="auto"/>
              <w:jc w:val="both"/>
            </w:pPr>
            <w:r w:rsidRPr="007750BB">
              <w:t>6.00%</w:t>
            </w:r>
          </w:p>
        </w:tc>
        <w:tc>
          <w:tcPr>
            <w:tcW w:w="0" w:type="auto"/>
            <w:hideMark/>
          </w:tcPr>
          <w:p w14:paraId="7C7A8367" w14:textId="77777777" w:rsidR="007750BB" w:rsidRPr="007750BB" w:rsidRDefault="007750BB" w:rsidP="00C505A3">
            <w:pPr>
              <w:spacing w:after="160" w:line="278" w:lineRule="auto"/>
              <w:jc w:val="both"/>
            </w:pPr>
            <w:r w:rsidRPr="007750BB">
              <w:t>2.11%</w:t>
            </w:r>
          </w:p>
        </w:tc>
      </w:tr>
      <w:tr w:rsidR="007750BB" w:rsidRPr="007750BB" w14:paraId="4B4A6C9B" w14:textId="77777777" w:rsidTr="007750BB">
        <w:tc>
          <w:tcPr>
            <w:tcW w:w="0" w:type="auto"/>
            <w:hideMark/>
          </w:tcPr>
          <w:p w14:paraId="180EBC9E" w14:textId="77777777" w:rsidR="007750BB" w:rsidRPr="007750BB" w:rsidRDefault="007750BB" w:rsidP="00C505A3">
            <w:pPr>
              <w:spacing w:after="160" w:line="278" w:lineRule="auto"/>
              <w:jc w:val="both"/>
            </w:pPr>
            <w:r w:rsidRPr="007750BB">
              <w:t>5 Hz</w:t>
            </w:r>
          </w:p>
        </w:tc>
        <w:tc>
          <w:tcPr>
            <w:tcW w:w="0" w:type="auto"/>
            <w:hideMark/>
          </w:tcPr>
          <w:p w14:paraId="0866C47C" w14:textId="77777777" w:rsidR="007750BB" w:rsidRPr="007750BB" w:rsidRDefault="007750BB" w:rsidP="00C505A3">
            <w:pPr>
              <w:spacing w:after="160" w:line="278" w:lineRule="auto"/>
              <w:jc w:val="both"/>
            </w:pPr>
            <w:r w:rsidRPr="007750BB">
              <w:t>3.53%</w:t>
            </w:r>
          </w:p>
        </w:tc>
        <w:tc>
          <w:tcPr>
            <w:tcW w:w="0" w:type="auto"/>
            <w:hideMark/>
          </w:tcPr>
          <w:p w14:paraId="698C6D4F" w14:textId="77777777" w:rsidR="007750BB" w:rsidRPr="007750BB" w:rsidRDefault="007750BB" w:rsidP="00C505A3">
            <w:pPr>
              <w:spacing w:after="160" w:line="278" w:lineRule="auto"/>
              <w:jc w:val="both"/>
            </w:pPr>
            <w:r w:rsidRPr="007750BB">
              <w:t>7.95%</w:t>
            </w:r>
          </w:p>
        </w:tc>
      </w:tr>
    </w:tbl>
    <w:p w14:paraId="01354849" w14:textId="77777777" w:rsidR="007750BB" w:rsidRPr="007750BB" w:rsidRDefault="007750BB" w:rsidP="00C505A3">
      <w:pPr>
        <w:jc w:val="both"/>
      </w:pPr>
      <w:r w:rsidRPr="007750BB">
        <w:t>The corrected processing was retained because it excluded the startup transient, used a settled operating-point baseline and aligned the validation frequencies exactly with the 0.05 Hz FFT grid.</w:t>
      </w:r>
    </w:p>
    <w:p w14:paraId="74551A30" w14:textId="1081AAC6" w:rsidR="007750BB" w:rsidRPr="007750BB" w:rsidRDefault="007750BB" w:rsidP="00C505A3">
      <w:pPr>
        <w:jc w:val="both"/>
      </w:pPr>
      <w:r w:rsidRPr="007750BB">
        <w:t>This demonstrates that broadband transient identification is sensitive not only to record length, but also to baseline selection, transient position and window weighting.</w:t>
      </w:r>
    </w:p>
    <w:p w14:paraId="7FDAA296" w14:textId="77777777" w:rsidR="007750BB" w:rsidRPr="007750BB" w:rsidRDefault="007750BB" w:rsidP="00C505A3">
      <w:pPr>
        <w:pStyle w:val="Heading2"/>
        <w:jc w:val="both"/>
      </w:pPr>
      <w:r w:rsidRPr="007750BB">
        <w:t>7. Broadband Bin Qualification</w:t>
      </w:r>
    </w:p>
    <w:p w14:paraId="019C5E24" w14:textId="77777777" w:rsidR="007750BB" w:rsidRPr="007750BB" w:rsidRDefault="007750BB" w:rsidP="00C505A3">
      <w:pPr>
        <w:jc w:val="both"/>
      </w:pPr>
      <w:r w:rsidRPr="007750BB">
        <w:t>A frequency bin was not retained only because MATLAB produced a numerical value. Three independent requirements were applied.</w:t>
      </w:r>
    </w:p>
    <w:p w14:paraId="66D4321D" w14:textId="77777777" w:rsidR="007750BB" w:rsidRPr="007750BB" w:rsidRDefault="007750BB" w:rsidP="00C505A3">
      <w:pPr>
        <w:pStyle w:val="Heading3"/>
        <w:jc w:val="both"/>
      </w:pPr>
      <w:r w:rsidRPr="007750BB">
        <w:t>7.1 Minimum-cycle requirement</w:t>
      </w:r>
    </w:p>
    <w:p w14:paraId="759374B9" w14:textId="77777777" w:rsidR="007750BB" w:rsidRPr="007750BB" w:rsidRDefault="007750BB" w:rsidP="00C505A3">
      <w:pPr>
        <w:jc w:val="both"/>
      </w:pPr>
      <w:r w:rsidRPr="007750BB">
        <w:t>The number of cycles in the 20 s FFT interval was calculated as</w:t>
      </w:r>
    </w:p>
    <w:p w14:paraId="34F1E1FB" w14:textId="1117CBD6" w:rsidR="007750BB" w:rsidRPr="007750BB" w:rsidRDefault="007750BB" w:rsidP="00C505A3">
      <w:pPr>
        <w:jc w:val="both"/>
      </w:pPr>
      <m:oMathPara>
        <m:oMath>
          <m:sSub>
            <m:sSubPr>
              <m:ctrlPr>
                <w:rPr>
                  <w:rFonts w:ascii="Cambria Math" w:hAnsi="Cambria Math"/>
                </w:rPr>
              </m:ctrlPr>
            </m:sSubPr>
            <m:e>
              <m:r>
                <w:rPr>
                  <w:rFonts w:ascii="Cambria Math" w:hAnsi="Cambria Math"/>
                </w:rPr>
                <m:t>N</m:t>
              </m:r>
            </m:e>
            <m:sub>
              <m:r>
                <m:rPr>
                  <m:nor/>
                </m:rPr>
                <m:t>cycles</m:t>
              </m:r>
            </m:sub>
          </m:sSub>
          <m:r>
            <w:rPr>
              <w:rFonts w:ascii="Cambria Math" w:hAnsi="Cambria Math"/>
            </w:rPr>
            <m:t>=f</m:t>
          </m:r>
          <m:sSub>
            <m:sSubPr>
              <m:ctrlPr>
                <w:rPr>
                  <w:rFonts w:ascii="Cambria Math" w:hAnsi="Cambria Math"/>
                </w:rPr>
              </m:ctrlPr>
            </m:sSubPr>
            <m:e>
              <m:r>
                <w:rPr>
                  <w:rFonts w:ascii="Cambria Math" w:hAnsi="Cambria Math"/>
                </w:rPr>
                <m:t>T</m:t>
              </m:r>
            </m:e>
            <m:sub>
              <m:r>
                <m:rPr>
                  <m:nor/>
                </m:rPr>
                <m:t>FFT</m:t>
              </m:r>
            </m:sub>
          </m:sSub>
          <m:r>
            <w:rPr>
              <w:rFonts w:ascii="Cambria Math" w:hAnsi="Cambria Math"/>
            </w:rPr>
            <m:t>.</m:t>
          </m:r>
        </m:oMath>
      </m:oMathPara>
    </w:p>
    <w:p w14:paraId="3E772EEE" w14:textId="77777777" w:rsidR="007750BB" w:rsidRPr="007750BB" w:rsidRDefault="007750BB" w:rsidP="00C505A3">
      <w:pPr>
        <w:jc w:val="both"/>
      </w:pPr>
      <w:r w:rsidRPr="007750BB">
        <w:t>At least five cycles were required:</w:t>
      </w:r>
    </w:p>
    <w:p w14:paraId="7D5024A4" w14:textId="58F37C20" w:rsidR="007750BB" w:rsidRPr="007750BB" w:rsidRDefault="007750BB" w:rsidP="00C505A3">
      <w:pPr>
        <w:jc w:val="both"/>
      </w:pPr>
      <m:oMathPara>
        <m:oMath>
          <m:r>
            <w:rPr>
              <w:rFonts w:ascii="Cambria Math" w:hAnsi="Cambria Math"/>
            </w:rPr>
            <m:t>f</m:t>
          </m:r>
          <m:sSub>
            <m:sSubPr>
              <m:ctrlPr>
                <w:rPr>
                  <w:rFonts w:ascii="Cambria Math" w:hAnsi="Cambria Math"/>
                </w:rPr>
              </m:ctrlPr>
            </m:sSubPr>
            <m:e>
              <m:r>
                <w:rPr>
                  <w:rFonts w:ascii="Cambria Math" w:hAnsi="Cambria Math"/>
                </w:rPr>
                <m:t>T</m:t>
              </m:r>
            </m:e>
            <m:sub>
              <m:r>
                <m:rPr>
                  <m:nor/>
                </m:rPr>
                <m:t>FFT</m:t>
              </m:r>
            </m:sub>
          </m:sSub>
          <m:r>
            <w:rPr>
              <w:rFonts w:ascii="Cambria Math" w:hAnsi="Cambria Math"/>
            </w:rPr>
            <m:t>≥5.</m:t>
          </m:r>
        </m:oMath>
      </m:oMathPara>
    </w:p>
    <w:p w14:paraId="069AB306" w14:textId="77777777" w:rsidR="007750BB" w:rsidRPr="007750BB" w:rsidRDefault="007750BB" w:rsidP="00C505A3">
      <w:pPr>
        <w:jc w:val="both"/>
      </w:pPr>
      <w:r w:rsidRPr="007750BB">
        <w:t>For a 20 s interval,</w:t>
      </w:r>
    </w:p>
    <w:p w14:paraId="77D2A200" w14:textId="0FEDB7FC" w:rsidR="007750BB" w:rsidRPr="007750BB" w:rsidRDefault="007750BB" w:rsidP="00C505A3">
      <w:pPr>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20</m:t>
              </m:r>
            </m:den>
          </m:f>
          <m:r>
            <w:rPr>
              <w:rFonts w:ascii="Cambria Math" w:hAnsi="Cambria Math"/>
            </w:rPr>
            <m:t>=0.25</m:t>
          </m:r>
          <m:r>
            <m:rPr>
              <m:nor/>
            </m:rPr>
            <m:t> Hz</m:t>
          </m:r>
          <m:r>
            <w:rPr>
              <w:rFonts w:ascii="Cambria Math" w:hAnsi="Cambria Math"/>
            </w:rPr>
            <m:t>.</m:t>
          </m:r>
        </m:oMath>
      </m:oMathPara>
    </w:p>
    <w:p w14:paraId="669DDC60" w14:textId="77777777" w:rsidR="007750BB" w:rsidRPr="007750BB" w:rsidRDefault="007750BB" w:rsidP="00C505A3">
      <w:pPr>
        <w:jc w:val="both"/>
      </w:pPr>
      <w:r w:rsidRPr="007750BB">
        <w:t>Frequencies below 0.25 Hz were rejected.</w:t>
      </w:r>
    </w:p>
    <w:p w14:paraId="511C2AD0" w14:textId="77777777" w:rsidR="007750BB" w:rsidRPr="007750BB" w:rsidRDefault="007750BB" w:rsidP="00C505A3">
      <w:pPr>
        <w:pStyle w:val="Heading3"/>
        <w:jc w:val="both"/>
      </w:pPr>
      <w:r w:rsidRPr="007750BB">
        <w:t>7.2 Excitation-energy requirement</w:t>
      </w:r>
    </w:p>
    <w:p w14:paraId="40A34288" w14:textId="77777777" w:rsidR="007750BB" w:rsidRPr="007750BB" w:rsidRDefault="007750BB" w:rsidP="00C505A3">
      <w:pPr>
        <w:jc w:val="both"/>
      </w:pPr>
      <w:r w:rsidRPr="007750BB">
        <w:t>Both the d- and q-axis perturbations were required to contain sufficient spectral energy.</w:t>
      </w:r>
    </w:p>
    <w:p w14:paraId="523C347F" w14:textId="77777777" w:rsidR="007750BB" w:rsidRPr="007750BB" w:rsidRDefault="007750BB" w:rsidP="00C505A3">
      <w:pPr>
        <w:jc w:val="both"/>
      </w:pPr>
      <w:r w:rsidRPr="007750BB">
        <w:t>A −40 dB relative energy threshold was used. Bins with insufficient pulse energy were rejected because dividing by a weak input spectrum can strongly amplify numerical error.</w:t>
      </w:r>
    </w:p>
    <w:p w14:paraId="6AB6C4D9" w14:textId="77777777" w:rsidR="007750BB" w:rsidRPr="007750BB" w:rsidRDefault="007750BB" w:rsidP="00C505A3">
      <w:pPr>
        <w:pStyle w:val="Heading3"/>
        <w:jc w:val="both"/>
      </w:pPr>
      <w:r w:rsidRPr="007750BB">
        <w:t>7.3 Matrix-conditioning requirement</w:t>
      </w:r>
    </w:p>
    <w:p w14:paraId="30E55BCE" w14:textId="3FC7E368" w:rsidR="007750BB" w:rsidRPr="007750BB" w:rsidRDefault="007750BB" w:rsidP="00C505A3">
      <w:pPr>
        <w:jc w:val="both"/>
      </w:pPr>
      <w:r w:rsidRPr="007750BB">
        <w:t>The condition number of the voltage perturbation matrix was calculated at each frequency</w:t>
      </w:r>
      <w:r w:rsidR="00493D6A">
        <w:t xml:space="preserve">, </w:t>
      </w:r>
      <m:oMath>
        <m:r>
          <w:rPr>
            <w:rFonts w:ascii="Cambria Math" w:hAnsi="Cambria Math"/>
          </w:rPr>
          <m:t>κ</m:t>
        </m:r>
        <m:d>
          <m:dPr>
            <m:ctrlPr>
              <w:rPr>
                <w:rFonts w:ascii="Cambria Math" w:hAnsi="Cambria Math"/>
              </w:rPr>
            </m:ctrlPr>
          </m:dPr>
          <m:e>
            <m:r>
              <w:rPr>
                <w:rFonts w:ascii="Cambria Math" w:hAnsi="Cambria Math"/>
              </w:rPr>
              <m:t>V</m:t>
            </m:r>
          </m:e>
        </m:d>
        <m:r>
          <w:rPr>
            <w:rFonts w:ascii="Cambria Math" w:hAnsi="Cambria Math"/>
          </w:rPr>
          <m:t>=</m:t>
        </m:r>
        <m:r>
          <m:rPr>
            <m:nor/>
          </m:rPr>
          <m:t>cond</m:t>
        </m:r>
        <m:d>
          <m:dPr>
            <m:ctrlPr>
              <w:rPr>
                <w:rFonts w:ascii="Cambria Math" w:hAnsi="Cambria Math"/>
              </w:rPr>
            </m:ctrlPr>
          </m:dPr>
          <m:e>
            <m:r>
              <w:rPr>
                <w:rFonts w:ascii="Cambria Math" w:hAnsi="Cambria Math"/>
              </w:rPr>
              <m:t>V</m:t>
            </m:r>
          </m:e>
        </m:d>
        <m:r>
          <w:rPr>
            <w:rFonts w:ascii="Cambria Math" w:hAnsi="Cambria Math"/>
          </w:rPr>
          <m:t>.</m:t>
        </m:r>
      </m:oMath>
    </w:p>
    <w:p w14:paraId="2F9C25F7" w14:textId="4C7967C5" w:rsidR="007750BB" w:rsidRPr="007750BB" w:rsidRDefault="007750BB" w:rsidP="00C505A3">
      <w:pPr>
        <w:jc w:val="both"/>
      </w:pPr>
      <w:r w:rsidRPr="007750BB">
        <w:t>Only bins satisfying</w:t>
      </w:r>
      <w:r w:rsidR="00493D6A">
        <w:t xml:space="preserve"> </w:t>
      </w:r>
      <m:oMath>
        <m:r>
          <w:rPr>
            <w:rFonts w:ascii="Cambria Math" w:hAnsi="Cambria Math"/>
          </w:rPr>
          <m:t>κ</m:t>
        </m:r>
        <m:d>
          <m:dPr>
            <m:ctrlPr>
              <w:rPr>
                <w:rFonts w:ascii="Cambria Math" w:hAnsi="Cambria Math"/>
              </w:rPr>
            </m:ctrlPr>
          </m:dPr>
          <m:e>
            <m:r>
              <w:rPr>
                <w:rFonts w:ascii="Cambria Math" w:hAnsi="Cambria Math"/>
              </w:rPr>
              <m:t>V</m:t>
            </m:r>
          </m:e>
        </m:d>
        <m:r>
          <w:rPr>
            <w:rFonts w:ascii="Cambria Math" w:hAnsi="Cambria Math"/>
          </w:rPr>
          <m:t>&lt;10</m:t>
        </m:r>
      </m:oMath>
      <w:r w:rsidR="00493D6A">
        <w:t xml:space="preserve"> </w:t>
      </w:r>
      <w:r w:rsidRPr="007750BB">
        <w:t>were retained.</w:t>
      </w:r>
    </w:p>
    <w:p w14:paraId="146949A1" w14:textId="77777777" w:rsidR="007750BB" w:rsidRPr="007750BB" w:rsidRDefault="007750BB" w:rsidP="00C505A3">
      <w:pPr>
        <w:pStyle w:val="Heading3"/>
        <w:jc w:val="both"/>
      </w:pPr>
      <w:r w:rsidRPr="007750BB">
        <w:lastRenderedPageBreak/>
        <w:t>7.4 Qualification results</w:t>
      </w:r>
    </w:p>
    <w:p w14:paraId="263A5140" w14:textId="77777777" w:rsidR="007750BB" w:rsidRPr="007750BB" w:rsidRDefault="007750BB" w:rsidP="00C505A3">
      <w:pPr>
        <w:jc w:val="both"/>
      </w:pPr>
      <w:r w:rsidRPr="007750BB">
        <w:t>For the main full-amplitude pulse:</w:t>
      </w:r>
    </w:p>
    <w:tbl>
      <w:tblPr>
        <w:tblStyle w:val="TableGridLight"/>
        <w:tblW w:w="0" w:type="auto"/>
        <w:tblLook w:val="04A0" w:firstRow="1" w:lastRow="0" w:firstColumn="1" w:lastColumn="0" w:noHBand="0" w:noVBand="1"/>
      </w:tblPr>
      <w:tblGrid>
        <w:gridCol w:w="3643"/>
        <w:gridCol w:w="917"/>
      </w:tblGrid>
      <w:tr w:rsidR="007750BB" w:rsidRPr="007750BB" w14:paraId="3EB2AB8A" w14:textId="77777777" w:rsidTr="00C505A3">
        <w:tc>
          <w:tcPr>
            <w:tcW w:w="0" w:type="auto"/>
            <w:hideMark/>
          </w:tcPr>
          <w:p w14:paraId="264BBABA" w14:textId="77777777" w:rsidR="007750BB" w:rsidRPr="007750BB" w:rsidRDefault="007750BB" w:rsidP="00C505A3">
            <w:pPr>
              <w:spacing w:after="160" w:line="278" w:lineRule="auto"/>
              <w:jc w:val="both"/>
              <w:rPr>
                <w:b/>
                <w:bCs/>
              </w:rPr>
            </w:pPr>
            <w:r w:rsidRPr="007750BB">
              <w:rPr>
                <w:b/>
                <w:bCs/>
              </w:rPr>
              <w:t>Qualification test</w:t>
            </w:r>
          </w:p>
        </w:tc>
        <w:tc>
          <w:tcPr>
            <w:tcW w:w="0" w:type="auto"/>
            <w:hideMark/>
          </w:tcPr>
          <w:p w14:paraId="42472712" w14:textId="77777777" w:rsidR="007750BB" w:rsidRPr="007750BB" w:rsidRDefault="007750BB" w:rsidP="00C505A3">
            <w:pPr>
              <w:spacing w:after="160" w:line="278" w:lineRule="auto"/>
              <w:jc w:val="both"/>
              <w:rPr>
                <w:b/>
                <w:bCs/>
              </w:rPr>
            </w:pPr>
            <w:r w:rsidRPr="007750BB">
              <w:rPr>
                <w:b/>
                <w:bCs/>
              </w:rPr>
              <w:t>Result</w:t>
            </w:r>
          </w:p>
        </w:tc>
      </w:tr>
      <w:tr w:rsidR="007750BB" w:rsidRPr="007750BB" w14:paraId="56C81875" w14:textId="77777777" w:rsidTr="00C505A3">
        <w:tc>
          <w:tcPr>
            <w:tcW w:w="0" w:type="auto"/>
            <w:hideMark/>
          </w:tcPr>
          <w:p w14:paraId="676BAA57" w14:textId="77777777" w:rsidR="007750BB" w:rsidRPr="007750BB" w:rsidRDefault="007750BB" w:rsidP="00C505A3">
            <w:pPr>
              <w:spacing w:after="160" w:line="278" w:lineRule="auto"/>
              <w:jc w:val="both"/>
            </w:pPr>
            <w:r w:rsidRPr="007750BB">
              <w:t>Total evaluated bins</w:t>
            </w:r>
          </w:p>
        </w:tc>
        <w:tc>
          <w:tcPr>
            <w:tcW w:w="0" w:type="auto"/>
            <w:hideMark/>
          </w:tcPr>
          <w:p w14:paraId="2872CA50" w14:textId="77777777" w:rsidR="007750BB" w:rsidRPr="007750BB" w:rsidRDefault="007750BB" w:rsidP="00C505A3">
            <w:pPr>
              <w:spacing w:after="160" w:line="278" w:lineRule="auto"/>
              <w:jc w:val="both"/>
            </w:pPr>
            <w:r w:rsidRPr="007750BB">
              <w:t>399</w:t>
            </w:r>
          </w:p>
        </w:tc>
      </w:tr>
      <w:tr w:rsidR="007750BB" w:rsidRPr="007750BB" w14:paraId="1ADC2851" w14:textId="77777777" w:rsidTr="00C505A3">
        <w:tc>
          <w:tcPr>
            <w:tcW w:w="0" w:type="auto"/>
            <w:hideMark/>
          </w:tcPr>
          <w:p w14:paraId="555F1F96" w14:textId="77777777" w:rsidR="007750BB" w:rsidRPr="007750BB" w:rsidRDefault="007750BB" w:rsidP="00C505A3">
            <w:pPr>
              <w:spacing w:after="160" w:line="278" w:lineRule="auto"/>
              <w:jc w:val="both"/>
            </w:pPr>
            <w:r w:rsidRPr="007750BB">
              <w:t>Energy-qualified bins</w:t>
            </w:r>
          </w:p>
        </w:tc>
        <w:tc>
          <w:tcPr>
            <w:tcW w:w="0" w:type="auto"/>
            <w:hideMark/>
          </w:tcPr>
          <w:p w14:paraId="3D4BAA97" w14:textId="77777777" w:rsidR="007750BB" w:rsidRPr="007750BB" w:rsidRDefault="007750BB" w:rsidP="00C505A3">
            <w:pPr>
              <w:spacing w:after="160" w:line="278" w:lineRule="auto"/>
              <w:jc w:val="both"/>
            </w:pPr>
            <w:r w:rsidRPr="007750BB">
              <w:t>95</w:t>
            </w:r>
          </w:p>
        </w:tc>
      </w:tr>
      <w:tr w:rsidR="007750BB" w:rsidRPr="007750BB" w14:paraId="498643ED" w14:textId="77777777" w:rsidTr="00C505A3">
        <w:tc>
          <w:tcPr>
            <w:tcW w:w="0" w:type="auto"/>
            <w:hideMark/>
          </w:tcPr>
          <w:p w14:paraId="0B036D84" w14:textId="77777777" w:rsidR="007750BB" w:rsidRPr="007750BB" w:rsidRDefault="007750BB" w:rsidP="00C505A3">
            <w:pPr>
              <w:spacing w:after="160" w:line="278" w:lineRule="auto"/>
              <w:jc w:val="both"/>
            </w:pPr>
            <w:r w:rsidRPr="007750BB">
              <w:t>Condition-qualified bins</w:t>
            </w:r>
          </w:p>
        </w:tc>
        <w:tc>
          <w:tcPr>
            <w:tcW w:w="0" w:type="auto"/>
            <w:hideMark/>
          </w:tcPr>
          <w:p w14:paraId="1D8D1C60" w14:textId="77777777" w:rsidR="007750BB" w:rsidRPr="007750BB" w:rsidRDefault="007750BB" w:rsidP="00C505A3">
            <w:pPr>
              <w:spacing w:after="160" w:line="278" w:lineRule="auto"/>
              <w:jc w:val="both"/>
            </w:pPr>
            <w:r w:rsidRPr="007750BB">
              <w:t>380</w:t>
            </w:r>
          </w:p>
        </w:tc>
      </w:tr>
      <w:tr w:rsidR="007750BB" w:rsidRPr="007750BB" w14:paraId="57136B9D" w14:textId="77777777" w:rsidTr="00C505A3">
        <w:tc>
          <w:tcPr>
            <w:tcW w:w="0" w:type="auto"/>
            <w:hideMark/>
          </w:tcPr>
          <w:p w14:paraId="3EE8A5A7" w14:textId="77777777" w:rsidR="007750BB" w:rsidRPr="007750BB" w:rsidRDefault="007750BB" w:rsidP="00C505A3">
            <w:pPr>
              <w:spacing w:after="160" w:line="278" w:lineRule="auto"/>
              <w:jc w:val="both"/>
            </w:pPr>
            <w:r w:rsidRPr="007750BB">
              <w:t>Cycle-qualified bins</w:t>
            </w:r>
          </w:p>
        </w:tc>
        <w:tc>
          <w:tcPr>
            <w:tcW w:w="0" w:type="auto"/>
            <w:hideMark/>
          </w:tcPr>
          <w:p w14:paraId="7E27C73D" w14:textId="77777777" w:rsidR="007750BB" w:rsidRPr="007750BB" w:rsidRDefault="007750BB" w:rsidP="00C505A3">
            <w:pPr>
              <w:spacing w:after="160" w:line="278" w:lineRule="auto"/>
              <w:jc w:val="both"/>
            </w:pPr>
            <w:r w:rsidRPr="007750BB">
              <w:t>396</w:t>
            </w:r>
          </w:p>
        </w:tc>
      </w:tr>
      <w:tr w:rsidR="007750BB" w:rsidRPr="007750BB" w14:paraId="2794D02C" w14:textId="77777777" w:rsidTr="00C505A3">
        <w:tc>
          <w:tcPr>
            <w:tcW w:w="0" w:type="auto"/>
            <w:hideMark/>
          </w:tcPr>
          <w:p w14:paraId="1F145B00" w14:textId="77777777" w:rsidR="007750BB" w:rsidRPr="007750BB" w:rsidRDefault="007750BB" w:rsidP="00C505A3">
            <w:pPr>
              <w:spacing w:after="160" w:line="278" w:lineRule="auto"/>
              <w:jc w:val="both"/>
            </w:pPr>
            <w:r w:rsidRPr="007750BB">
              <w:t>Final numerically qualified bins</w:t>
            </w:r>
          </w:p>
        </w:tc>
        <w:tc>
          <w:tcPr>
            <w:tcW w:w="0" w:type="auto"/>
            <w:hideMark/>
          </w:tcPr>
          <w:p w14:paraId="6AF3D73B" w14:textId="77777777" w:rsidR="007750BB" w:rsidRPr="007750BB" w:rsidRDefault="007750BB" w:rsidP="00C505A3">
            <w:pPr>
              <w:spacing w:after="160" w:line="278" w:lineRule="auto"/>
              <w:jc w:val="both"/>
            </w:pPr>
            <w:r w:rsidRPr="007750BB">
              <w:t>92</w:t>
            </w:r>
          </w:p>
        </w:tc>
      </w:tr>
      <w:tr w:rsidR="007750BB" w:rsidRPr="007750BB" w14:paraId="1B249D68" w14:textId="77777777" w:rsidTr="00C505A3">
        <w:tc>
          <w:tcPr>
            <w:tcW w:w="0" w:type="auto"/>
            <w:hideMark/>
          </w:tcPr>
          <w:p w14:paraId="1302E474" w14:textId="77777777" w:rsidR="007750BB" w:rsidRPr="007750BB" w:rsidRDefault="007750BB" w:rsidP="00C505A3">
            <w:pPr>
              <w:spacing w:after="160" w:line="278" w:lineRule="auto"/>
              <w:jc w:val="both"/>
            </w:pPr>
            <w:r w:rsidRPr="007750BB">
              <w:t>Numerically qualified percentage</w:t>
            </w:r>
          </w:p>
        </w:tc>
        <w:tc>
          <w:tcPr>
            <w:tcW w:w="0" w:type="auto"/>
            <w:hideMark/>
          </w:tcPr>
          <w:p w14:paraId="71030004" w14:textId="77777777" w:rsidR="007750BB" w:rsidRPr="007750BB" w:rsidRDefault="007750BB" w:rsidP="00C505A3">
            <w:pPr>
              <w:spacing w:after="160" w:line="278" w:lineRule="auto"/>
              <w:jc w:val="both"/>
            </w:pPr>
            <w:r w:rsidRPr="007750BB">
              <w:t>23.1%</w:t>
            </w:r>
          </w:p>
        </w:tc>
      </w:tr>
    </w:tbl>
    <w:p w14:paraId="66B74D4F" w14:textId="77777777" w:rsidR="007750BB" w:rsidRPr="007750BB" w:rsidRDefault="007750BB" w:rsidP="00C505A3">
      <w:pPr>
        <w:jc w:val="both"/>
      </w:pPr>
      <w:r w:rsidRPr="007750BB">
        <w:t>The 92 qualified bins formed two non-continuous bands:</w:t>
      </w:r>
    </w:p>
    <w:tbl>
      <w:tblPr>
        <w:tblStyle w:val="TableGridLight"/>
        <w:tblW w:w="0" w:type="auto"/>
        <w:tblLook w:val="04A0" w:firstRow="1" w:lastRow="0" w:firstColumn="1" w:lastColumn="0" w:noHBand="0" w:noVBand="1"/>
      </w:tblPr>
      <w:tblGrid>
        <w:gridCol w:w="1819"/>
        <w:gridCol w:w="1889"/>
      </w:tblGrid>
      <w:tr w:rsidR="007750BB" w:rsidRPr="007750BB" w14:paraId="1ABEB982" w14:textId="77777777" w:rsidTr="00C505A3">
        <w:tc>
          <w:tcPr>
            <w:tcW w:w="0" w:type="auto"/>
            <w:hideMark/>
          </w:tcPr>
          <w:p w14:paraId="211DC830" w14:textId="77777777" w:rsidR="007750BB" w:rsidRPr="007750BB" w:rsidRDefault="007750BB" w:rsidP="00C505A3">
            <w:pPr>
              <w:spacing w:after="160" w:line="278" w:lineRule="auto"/>
              <w:jc w:val="both"/>
              <w:rPr>
                <w:b/>
                <w:bCs/>
              </w:rPr>
            </w:pPr>
            <w:r w:rsidRPr="007750BB">
              <w:rPr>
                <w:b/>
                <w:bCs/>
              </w:rPr>
              <w:t>Qualified band</w:t>
            </w:r>
          </w:p>
        </w:tc>
        <w:tc>
          <w:tcPr>
            <w:tcW w:w="0" w:type="auto"/>
            <w:hideMark/>
          </w:tcPr>
          <w:p w14:paraId="0E958FEA" w14:textId="77777777" w:rsidR="007750BB" w:rsidRPr="007750BB" w:rsidRDefault="007750BB" w:rsidP="00C505A3">
            <w:pPr>
              <w:spacing w:after="160" w:line="278" w:lineRule="auto"/>
              <w:jc w:val="both"/>
              <w:rPr>
                <w:b/>
                <w:bCs/>
              </w:rPr>
            </w:pPr>
            <w:r w:rsidRPr="007750BB">
              <w:rPr>
                <w:b/>
                <w:bCs/>
              </w:rPr>
              <w:t>Number of bins</w:t>
            </w:r>
          </w:p>
        </w:tc>
      </w:tr>
      <w:tr w:rsidR="007750BB" w:rsidRPr="007750BB" w14:paraId="3F80267F" w14:textId="77777777" w:rsidTr="00C505A3">
        <w:tc>
          <w:tcPr>
            <w:tcW w:w="0" w:type="auto"/>
            <w:hideMark/>
          </w:tcPr>
          <w:p w14:paraId="21DF7E3B" w14:textId="77777777" w:rsidR="007750BB" w:rsidRPr="007750BB" w:rsidRDefault="007750BB" w:rsidP="00C505A3">
            <w:pPr>
              <w:spacing w:after="160" w:line="278" w:lineRule="auto"/>
              <w:jc w:val="both"/>
            </w:pPr>
            <w:r w:rsidRPr="007750BB">
              <w:t>0.25–3.80 Hz</w:t>
            </w:r>
          </w:p>
        </w:tc>
        <w:tc>
          <w:tcPr>
            <w:tcW w:w="0" w:type="auto"/>
            <w:hideMark/>
          </w:tcPr>
          <w:p w14:paraId="15FA5449" w14:textId="77777777" w:rsidR="007750BB" w:rsidRPr="007750BB" w:rsidRDefault="007750BB" w:rsidP="00C505A3">
            <w:pPr>
              <w:spacing w:after="160" w:line="278" w:lineRule="auto"/>
              <w:jc w:val="both"/>
            </w:pPr>
            <w:r w:rsidRPr="007750BB">
              <w:t>72</w:t>
            </w:r>
          </w:p>
        </w:tc>
      </w:tr>
      <w:tr w:rsidR="007750BB" w:rsidRPr="007750BB" w14:paraId="5C23F786" w14:textId="77777777" w:rsidTr="00C505A3">
        <w:tc>
          <w:tcPr>
            <w:tcW w:w="0" w:type="auto"/>
            <w:hideMark/>
          </w:tcPr>
          <w:p w14:paraId="3251B5E5" w14:textId="77777777" w:rsidR="007750BB" w:rsidRPr="007750BB" w:rsidRDefault="007750BB" w:rsidP="00C505A3">
            <w:pPr>
              <w:spacing w:after="160" w:line="278" w:lineRule="auto"/>
              <w:jc w:val="both"/>
            </w:pPr>
            <w:r w:rsidRPr="007750BB">
              <w:t>4.30–5.25 Hz</w:t>
            </w:r>
          </w:p>
        </w:tc>
        <w:tc>
          <w:tcPr>
            <w:tcW w:w="0" w:type="auto"/>
            <w:hideMark/>
          </w:tcPr>
          <w:p w14:paraId="03BBF148" w14:textId="77777777" w:rsidR="007750BB" w:rsidRPr="007750BB" w:rsidRDefault="007750BB" w:rsidP="00C505A3">
            <w:pPr>
              <w:spacing w:after="160" w:line="278" w:lineRule="auto"/>
              <w:jc w:val="both"/>
            </w:pPr>
            <w:r w:rsidRPr="007750BB">
              <w:t>20</w:t>
            </w:r>
          </w:p>
        </w:tc>
      </w:tr>
    </w:tbl>
    <w:p w14:paraId="258297E9" w14:textId="77777777" w:rsidR="00C505A3" w:rsidRDefault="00C505A3" w:rsidP="00C505A3">
      <w:pPr>
        <w:jc w:val="both"/>
      </w:pPr>
    </w:p>
    <w:p w14:paraId="277128D5" w14:textId="77777777" w:rsidR="00BF0F0B" w:rsidRDefault="00BF0F0B" w:rsidP="00D91DDB">
      <w:pPr>
        <w:keepNext/>
        <w:jc w:val="center"/>
      </w:pPr>
      <w:r>
        <w:rPr>
          <w:noProof/>
        </w:rPr>
        <w:drawing>
          <wp:inline distT="0" distB="0" distL="0" distR="0" wp14:anchorId="5BBC152C" wp14:editId="175E3A7B">
            <wp:extent cx="3835400" cy="2876550"/>
            <wp:effectExtent l="0" t="0" r="0" b="0"/>
            <wp:docPr id="568034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34991" name="Picture 568034991"/>
                    <pic:cNvPicPr/>
                  </pic:nvPicPr>
                  <pic:blipFill>
                    <a:blip r:embed="rId8">
                      <a:extLst>
                        <a:ext uri="{28A0092B-C50C-407E-A947-70E740481C1C}">
                          <a14:useLocalDpi xmlns:a14="http://schemas.microsoft.com/office/drawing/2010/main" val="0"/>
                        </a:ext>
                      </a:extLst>
                    </a:blip>
                    <a:stretch>
                      <a:fillRect/>
                    </a:stretch>
                  </pic:blipFill>
                  <pic:spPr>
                    <a:xfrm>
                      <a:off x="0" y="0"/>
                      <a:ext cx="3836891" cy="2877668"/>
                    </a:xfrm>
                    <a:prstGeom prst="rect">
                      <a:avLst/>
                    </a:prstGeom>
                  </pic:spPr>
                </pic:pic>
              </a:graphicData>
            </a:graphic>
          </wp:inline>
        </w:drawing>
      </w:r>
    </w:p>
    <w:p w14:paraId="76B77457" w14:textId="134D2B98" w:rsidR="00BF0F0B" w:rsidRDefault="00BF0F0B" w:rsidP="00BF0F0B">
      <w:pPr>
        <w:pStyle w:val="Caption"/>
        <w:jc w:val="both"/>
      </w:pPr>
      <w:r>
        <w:t xml:space="preserve">Figure </w:t>
      </w:r>
      <w:fldSimple w:instr=" SEQ Figure \* ARABIC ">
        <w:r w:rsidR="00493D6A">
          <w:rPr>
            <w:noProof/>
          </w:rPr>
          <w:t>1</w:t>
        </w:r>
      </w:fldSimple>
      <w:r w:rsidR="00493D6A">
        <w:t xml:space="preserve"> - </w:t>
      </w:r>
      <w:r w:rsidRPr="00363AD9">
        <w:t>Broadband frequency-bin qualification based on excitation energy, voltage-matrix conditioning and minimum-cycle requirements.</w:t>
      </w:r>
    </w:p>
    <w:p w14:paraId="7F12EB15" w14:textId="77777777" w:rsidR="007750BB" w:rsidRPr="007750BB" w:rsidRDefault="007750BB" w:rsidP="00C505A3">
      <w:pPr>
        <w:pStyle w:val="Heading2"/>
        <w:jc w:val="both"/>
      </w:pPr>
      <w:r w:rsidRPr="007750BB">
        <w:lastRenderedPageBreak/>
        <w:t>8. dq Admittance Magnitude and Phase</w:t>
      </w:r>
    </w:p>
    <w:p w14:paraId="4EED656A" w14:textId="77777777" w:rsidR="00493D6A" w:rsidRDefault="00B22ECD" w:rsidP="00493D6A">
      <w:pPr>
        <w:keepNext/>
        <w:jc w:val="center"/>
      </w:pPr>
      <w:r>
        <w:rPr>
          <w:noProof/>
        </w:rPr>
        <w:drawing>
          <wp:inline distT="0" distB="0" distL="0" distR="0" wp14:anchorId="31182871" wp14:editId="1D0854C8">
            <wp:extent cx="5333333" cy="4000000"/>
            <wp:effectExtent l="0" t="0" r="1270" b="635"/>
            <wp:docPr id="1721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1405" name="Picture 172101405"/>
                    <pic:cNvPicPr/>
                  </pic:nvPicPr>
                  <pic:blipFill>
                    <a:blip r:embed="rId9">
                      <a:extLst>
                        <a:ext uri="{28A0092B-C50C-407E-A947-70E740481C1C}">
                          <a14:useLocalDpi xmlns:a14="http://schemas.microsoft.com/office/drawing/2010/main" val="0"/>
                        </a:ext>
                      </a:extLst>
                    </a:blip>
                    <a:stretch>
                      <a:fillRect/>
                    </a:stretch>
                  </pic:blipFill>
                  <pic:spPr>
                    <a:xfrm>
                      <a:off x="0" y="0"/>
                      <a:ext cx="5333333" cy="4000000"/>
                    </a:xfrm>
                    <a:prstGeom prst="rect">
                      <a:avLst/>
                    </a:prstGeom>
                  </pic:spPr>
                </pic:pic>
              </a:graphicData>
            </a:graphic>
          </wp:inline>
        </w:drawing>
      </w:r>
    </w:p>
    <w:p w14:paraId="13D17A0B" w14:textId="38D0440B" w:rsidR="007750BB" w:rsidRPr="007750BB" w:rsidRDefault="00493D6A" w:rsidP="00493D6A">
      <w:pPr>
        <w:pStyle w:val="Caption"/>
        <w:jc w:val="center"/>
      </w:pPr>
      <w:r>
        <w:t xml:space="preserve">Figure </w:t>
      </w:r>
      <w:fldSimple w:instr=" SEQ Figure \* ARABIC ">
        <w:r>
          <w:rPr>
            <w:noProof/>
          </w:rPr>
          <w:t>2</w:t>
        </w:r>
      </w:fldSimple>
      <w:r>
        <w:t xml:space="preserve"> - </w:t>
      </w:r>
      <w:r w:rsidRPr="00B32CC2">
        <w:t>Magnitudes of the four pulse-derived dq-admittance elements compared with the dedicated single-tone reference results.</w:t>
      </w:r>
    </w:p>
    <w:p w14:paraId="6643C3BF" w14:textId="77777777" w:rsidR="007750BB" w:rsidRPr="007750BB" w:rsidRDefault="007750BB" w:rsidP="00C505A3">
      <w:pPr>
        <w:jc w:val="both"/>
      </w:pPr>
      <w:r w:rsidRPr="007750BB">
        <w:t>The pulse-derived admittance curves were smooth throughout most of the first qualified band. The single-tone reference markers at 0.5, 1, 2 and 3 Hz followed the pulse-derived responses closely.</w:t>
      </w:r>
    </w:p>
    <w:p w14:paraId="50B968BA" w14:textId="551E368E" w:rsidR="007750BB" w:rsidRPr="007750BB" w:rsidRDefault="007750BB" w:rsidP="00C505A3">
      <w:pPr>
        <w:jc w:val="both"/>
      </w:pPr>
      <w:r w:rsidRPr="007750BB">
        <w:t xml:space="preserve">The second qualified band extended from 4.30 to 5.25 Hz. However, numerical qualification alone did not guarantee elementwise accuracy. The 5 Hz validation later showed that </w:t>
      </w:r>
      <m:oMath>
        <m:sSub>
          <m:sSubPr>
            <m:ctrlPr>
              <w:rPr>
                <w:rFonts w:ascii="Cambria Math" w:hAnsi="Cambria Math"/>
              </w:rPr>
            </m:ctrlPr>
          </m:sSubPr>
          <m:e>
            <m:r>
              <w:rPr>
                <w:rFonts w:ascii="Cambria Math" w:hAnsi="Cambria Math"/>
              </w:rPr>
              <m:t>Y</m:t>
            </m:r>
          </m:e>
          <m:sub>
            <m:r>
              <w:rPr>
                <w:rFonts w:ascii="Cambria Math" w:hAnsi="Cambria Math"/>
              </w:rPr>
              <m:t>dd</m:t>
            </m:r>
          </m:sub>
        </m:sSub>
      </m:oMath>
      <w:r w:rsidRPr="007750BB">
        <w:t>was unreliable even though the frequency passed the energy, cycle and condition-number checks.</w:t>
      </w:r>
    </w:p>
    <w:p w14:paraId="73F38873" w14:textId="77777777" w:rsidR="007750BB" w:rsidRDefault="007750BB" w:rsidP="00C505A3">
      <w:pPr>
        <w:jc w:val="both"/>
      </w:pPr>
      <w:r w:rsidRPr="007750BB">
        <w:t>This indicates that energy and conditioning are necessary screening criteria, but they are not sufficient substitutes for independent accuracy validation.</w:t>
      </w:r>
    </w:p>
    <w:p w14:paraId="40A40F75" w14:textId="77777777" w:rsidR="00493D6A" w:rsidRDefault="00493D6A" w:rsidP="00493D6A">
      <w:pPr>
        <w:jc w:val="both"/>
      </w:pPr>
      <w:r w:rsidRPr="007750BB">
        <w:t>The phase trends were generally smooth. However, magnitude and phase plots were not used alone to classify the results. The final decision used complex error, which includes both magnitude and phase differences.</w:t>
      </w:r>
    </w:p>
    <w:p w14:paraId="3E0AD542" w14:textId="77777777" w:rsidR="00493D6A" w:rsidRPr="007750BB" w:rsidRDefault="00493D6A" w:rsidP="00C505A3">
      <w:pPr>
        <w:jc w:val="both"/>
      </w:pPr>
    </w:p>
    <w:p w14:paraId="0BC7615B" w14:textId="77777777" w:rsidR="00493D6A" w:rsidRDefault="00B22ECD" w:rsidP="00493D6A">
      <w:pPr>
        <w:keepNext/>
        <w:jc w:val="center"/>
      </w:pPr>
      <w:r>
        <w:rPr>
          <w:noProof/>
        </w:rPr>
        <w:lastRenderedPageBreak/>
        <w:drawing>
          <wp:inline distT="0" distB="0" distL="0" distR="0" wp14:anchorId="6B787DD2" wp14:editId="16E1B435">
            <wp:extent cx="5333333" cy="4000000"/>
            <wp:effectExtent l="0" t="0" r="1270" b="635"/>
            <wp:docPr id="640902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02013" name="Picture 640902013"/>
                    <pic:cNvPicPr/>
                  </pic:nvPicPr>
                  <pic:blipFill>
                    <a:blip r:embed="rId10">
                      <a:extLst>
                        <a:ext uri="{28A0092B-C50C-407E-A947-70E740481C1C}">
                          <a14:useLocalDpi xmlns:a14="http://schemas.microsoft.com/office/drawing/2010/main" val="0"/>
                        </a:ext>
                      </a:extLst>
                    </a:blip>
                    <a:stretch>
                      <a:fillRect/>
                    </a:stretch>
                  </pic:blipFill>
                  <pic:spPr>
                    <a:xfrm>
                      <a:off x="0" y="0"/>
                      <a:ext cx="5333333" cy="4000000"/>
                    </a:xfrm>
                    <a:prstGeom prst="rect">
                      <a:avLst/>
                    </a:prstGeom>
                  </pic:spPr>
                </pic:pic>
              </a:graphicData>
            </a:graphic>
          </wp:inline>
        </w:drawing>
      </w:r>
    </w:p>
    <w:p w14:paraId="60C69EA8" w14:textId="60B40973" w:rsidR="007750BB" w:rsidRPr="007750BB" w:rsidRDefault="00493D6A" w:rsidP="00493D6A">
      <w:pPr>
        <w:pStyle w:val="Caption"/>
        <w:jc w:val="center"/>
      </w:pPr>
      <w:r>
        <w:t xml:space="preserve">Figure </w:t>
      </w:r>
      <w:fldSimple w:instr=" SEQ Figure \* ARABIC ">
        <w:r>
          <w:rPr>
            <w:noProof/>
          </w:rPr>
          <w:t>3</w:t>
        </w:r>
      </w:fldSimple>
      <w:r>
        <w:t xml:space="preserve"> - </w:t>
      </w:r>
      <w:r w:rsidRPr="00057764">
        <w:t>Phases of the four pulse-derived dq-admittance elements compared with the dedicated single-tone reference results.</w:t>
      </w:r>
    </w:p>
    <w:p w14:paraId="3C15CE1F" w14:textId="4129AA6B" w:rsidR="0056304F" w:rsidRDefault="00493D6A" w:rsidP="00493D6A">
      <w:pPr>
        <w:pStyle w:val="Heading3"/>
      </w:pPr>
      <w:r>
        <w:t xml:space="preserve">8.1 </w:t>
      </w:r>
      <w:r w:rsidR="0056304F" w:rsidRPr="0056304F">
        <w:t>Pulse versus Rezonance Admittance Comparison</w:t>
      </w:r>
    </w:p>
    <w:p w14:paraId="1B489882" w14:textId="7F055806" w:rsidR="00493D6A" w:rsidRDefault="00EE1460" w:rsidP="00493D6A">
      <w:pPr>
        <w:keepNext/>
        <w:jc w:val="center"/>
      </w:pPr>
      <w:r w:rsidRPr="00BB6384">
        <w:drawing>
          <wp:inline distT="0" distB="0" distL="0" distR="0" wp14:anchorId="0B0ED4B8" wp14:editId="26EA26AD">
            <wp:extent cx="5731510" cy="2850515"/>
            <wp:effectExtent l="0" t="0" r="2540" b="6985"/>
            <wp:docPr id="1452433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33784" name="Picture 14524337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50515"/>
                    </a:xfrm>
                    <a:prstGeom prst="rect">
                      <a:avLst/>
                    </a:prstGeom>
                  </pic:spPr>
                </pic:pic>
              </a:graphicData>
            </a:graphic>
          </wp:inline>
        </w:drawing>
      </w:r>
    </w:p>
    <w:p w14:paraId="4B54E4E8" w14:textId="37D6B121" w:rsidR="0056304F" w:rsidRDefault="00493D6A" w:rsidP="00493D6A">
      <w:pPr>
        <w:pStyle w:val="Caption"/>
        <w:jc w:val="center"/>
      </w:pPr>
      <w:r>
        <w:t xml:space="preserve">Figure </w:t>
      </w:r>
      <w:fldSimple w:instr=" SEQ Figure \* ARABIC ">
        <w:r>
          <w:rPr>
            <w:noProof/>
          </w:rPr>
          <w:t>4</w:t>
        </w:r>
      </w:fldSimple>
      <w:r>
        <w:t xml:space="preserve"> - </w:t>
      </w:r>
      <w:r w:rsidRPr="00851F95">
        <w:t>Comparison of pulse-derived and Rezonance dq-admittance magnitudes over the common frequency range.</w:t>
      </w:r>
    </w:p>
    <w:p w14:paraId="25167866" w14:textId="2A133915" w:rsidR="00493D6A" w:rsidRPr="00493D6A" w:rsidRDefault="00493D6A" w:rsidP="00493D6A">
      <w:pPr>
        <w:jc w:val="both"/>
      </w:pPr>
      <w:r w:rsidRPr="00493D6A">
        <w:t xml:space="preserve">The Rezonance scan was included as an additional independent reference after applying the required per-unit scaling and current-direction conversion. The pulse and Rezonance results showed close full-matrix agreement, with errors of 1.23%, 1.16% and 2.39% at 1, </w:t>
      </w:r>
      <w:r w:rsidRPr="00493D6A">
        <w:lastRenderedPageBreak/>
        <w:t>2 and 3 Hz, respectively. At 5 Hz, the full-matrix error was 8.00%</w:t>
      </w:r>
      <w:r>
        <w:t>. H</w:t>
      </w:r>
      <w:r w:rsidRPr="00493D6A">
        <w:t xml:space="preserve">owever, the </w:t>
      </w:r>
      <m:oMath>
        <m:sSub>
          <m:sSubPr>
            <m:ctrlPr>
              <w:rPr>
                <w:rFonts w:ascii="Cambria Math" w:hAnsi="Cambria Math"/>
              </w:rPr>
            </m:ctrlPr>
          </m:sSubPr>
          <m:e>
            <m:r>
              <w:rPr>
                <w:rFonts w:ascii="Cambria Math" w:hAnsi="Cambria Math"/>
              </w:rPr>
              <m:t>Y</m:t>
            </m:r>
          </m:e>
          <m:sub>
            <m:r>
              <w:rPr>
                <w:rFonts w:ascii="Cambria Math" w:hAnsi="Cambria Math"/>
              </w:rPr>
              <m:t>dd</m:t>
            </m:r>
          </m:sub>
        </m:sSub>
        <m:r>
          <w:rPr>
            <w:rFonts w:ascii="Cambria Math" w:hAnsi="Cambria Math"/>
          </w:rPr>
          <m:t xml:space="preserve"> </m:t>
        </m:r>
      </m:oMath>
      <w:r w:rsidRPr="00493D6A">
        <w:t>element error was 22.51%, confirming the failure already identified using the dedicated single-tone and linearity tests. Therefore, the Rezonance comparison supports validation of the complete pulse-derived matrix from 1–3 Hz but does not support complete-matrix validation at 5 Hz.</w:t>
      </w:r>
    </w:p>
    <w:p w14:paraId="6BE1491B" w14:textId="77777777" w:rsidR="007750BB" w:rsidRPr="007750BB" w:rsidRDefault="007750BB" w:rsidP="00C505A3">
      <w:pPr>
        <w:pStyle w:val="Heading2"/>
        <w:jc w:val="both"/>
      </w:pPr>
      <w:r w:rsidRPr="007750BB">
        <w:t>9. Comparison with Single-Tone References</w:t>
      </w:r>
    </w:p>
    <w:p w14:paraId="3CBE706B" w14:textId="77777777" w:rsidR="007750BB" w:rsidRPr="007750BB" w:rsidRDefault="007750BB" w:rsidP="00C505A3">
      <w:pPr>
        <w:jc w:val="both"/>
      </w:pPr>
      <w:r w:rsidRPr="007750BB">
        <w:t>The complex relative error was calculated using</w:t>
      </w:r>
    </w:p>
    <w:p w14:paraId="70EB8A04" w14:textId="044B7352" w:rsidR="007750BB" w:rsidRPr="007750BB" w:rsidRDefault="007750BB" w:rsidP="00C505A3">
      <w:pPr>
        <w:jc w:val="both"/>
      </w:pPr>
      <m:oMathPara>
        <m:oMath>
          <m:sSub>
            <m:sSubPr>
              <m:ctrlPr>
                <w:rPr>
                  <w:rFonts w:ascii="Cambria Math" w:hAnsi="Cambria Math"/>
                </w:rPr>
              </m:ctrlPr>
            </m:sSubPr>
            <m:e>
              <m:r>
                <w:rPr>
                  <w:rFonts w:ascii="Cambria Math" w:hAnsi="Cambria Math"/>
                </w:rPr>
                <m:t>E</m:t>
              </m:r>
            </m:e>
            <m:sub>
              <m:r>
                <w:rPr>
                  <w:rFonts w:ascii="Cambria Math" w:hAnsi="Cambria Math"/>
                </w:rPr>
                <m:t>Y</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m:rPr>
                      <m:nor/>
                    </m:rPr>
                    <m:t>pulse</m:t>
                  </m:r>
                </m:sub>
              </m:sSub>
              <m:d>
                <m:dPr>
                  <m:ctrlPr>
                    <w:rPr>
                      <w:rFonts w:ascii="Cambria Math" w:hAnsi="Cambria Math"/>
                    </w:rPr>
                  </m:ctrlPr>
                </m:dPr>
                <m:e>
                  <m:r>
                    <w:rPr>
                      <w:rFonts w:ascii="Cambria Math" w:hAnsi="Cambria Math"/>
                    </w:rPr>
                    <m:t>f</m:t>
                  </m:r>
                </m:e>
              </m:d>
              <m:r>
                <w:rPr>
                  <w:rFonts w:ascii="Cambria Math" w:hAnsi="Cambria Math"/>
                </w:rPr>
                <m:t>-</m:t>
              </m:r>
              <m:sSub>
                <m:sSubPr>
                  <m:ctrlPr>
                    <w:rPr>
                      <w:rFonts w:ascii="Cambria Math" w:hAnsi="Cambria Math"/>
                    </w:rPr>
                  </m:ctrlPr>
                </m:sSubPr>
                <m:e>
                  <m:r>
                    <w:rPr>
                      <w:rFonts w:ascii="Cambria Math" w:hAnsi="Cambria Math"/>
                    </w:rPr>
                    <m:t>Y</m:t>
                  </m:r>
                </m:e>
                <m:sub>
                  <m:r>
                    <m:rPr>
                      <m:nor/>
                    </m:rPr>
                    <m:t>reference</m:t>
                  </m:r>
                </m:sub>
              </m:sSub>
              <m:d>
                <m:dPr>
                  <m:ctrlPr>
                    <w:rPr>
                      <w:rFonts w:ascii="Cambria Math" w:hAnsi="Cambria Math"/>
                    </w:rPr>
                  </m:ctrlPr>
                </m:dPr>
                <m:e>
                  <m:r>
                    <w:rPr>
                      <w:rFonts w:ascii="Cambria Math" w:hAnsi="Cambria Math"/>
                    </w:rPr>
                    <m:t>f</m:t>
                  </m:r>
                </m:e>
              </m:d>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Y</m:t>
                  </m:r>
                </m:e>
                <m:sub>
                  <m:r>
                    <m:rPr>
                      <m:nor/>
                    </m:rPr>
                    <m:t>reference</m:t>
                  </m:r>
                </m:sub>
              </m:sSub>
              <m:d>
                <m:dPr>
                  <m:ctrlPr>
                    <w:rPr>
                      <w:rFonts w:ascii="Cambria Math" w:hAnsi="Cambria Math"/>
                    </w:rPr>
                  </m:ctrlPr>
                </m:dPr>
                <m:e>
                  <m:r>
                    <w:rPr>
                      <w:rFonts w:ascii="Cambria Math" w:hAnsi="Cambria Math"/>
                    </w:rPr>
                    <m:t>f</m:t>
                  </m:r>
                </m:e>
              </m:d>
              <m:r>
                <w:rPr>
                  <w:rFonts w:ascii="Cambria Math" w:hAnsi="Cambria Math"/>
                </w:rPr>
                <m:t>∣</m:t>
              </m:r>
            </m:den>
          </m:f>
          <m:r>
            <w:rPr>
              <w:rFonts w:ascii="Cambria Math" w:hAnsi="Cambria Math"/>
            </w:rPr>
            <m:t>×100%.</m:t>
          </m:r>
        </m:oMath>
      </m:oMathPara>
    </w:p>
    <w:p w14:paraId="171AB0CB" w14:textId="77777777" w:rsidR="007750BB" w:rsidRPr="007750BB" w:rsidRDefault="007750BB" w:rsidP="00C505A3">
      <w:pPr>
        <w:jc w:val="both"/>
      </w:pPr>
      <w:r w:rsidRPr="007750BB">
        <w:t>The classification criteria were:</w:t>
      </w:r>
    </w:p>
    <w:tbl>
      <w:tblPr>
        <w:tblStyle w:val="TableGridLight"/>
        <w:tblW w:w="0" w:type="auto"/>
        <w:tblLook w:val="04A0" w:firstRow="1" w:lastRow="0" w:firstColumn="1" w:lastColumn="0" w:noHBand="0" w:noVBand="1"/>
      </w:tblPr>
      <w:tblGrid>
        <w:gridCol w:w="2058"/>
        <w:gridCol w:w="1734"/>
      </w:tblGrid>
      <w:tr w:rsidR="007750BB" w:rsidRPr="007750BB" w14:paraId="36198C6A" w14:textId="77777777" w:rsidTr="00C505A3">
        <w:tc>
          <w:tcPr>
            <w:tcW w:w="0" w:type="auto"/>
            <w:hideMark/>
          </w:tcPr>
          <w:p w14:paraId="75FD209A" w14:textId="77777777" w:rsidR="007750BB" w:rsidRPr="007750BB" w:rsidRDefault="007750BB" w:rsidP="00C505A3">
            <w:pPr>
              <w:spacing w:after="160" w:line="278" w:lineRule="auto"/>
              <w:jc w:val="both"/>
              <w:rPr>
                <w:b/>
                <w:bCs/>
              </w:rPr>
            </w:pPr>
            <w:r w:rsidRPr="007750BB">
              <w:rPr>
                <w:b/>
                <w:bCs/>
              </w:rPr>
              <w:t>Complex error</w:t>
            </w:r>
          </w:p>
        </w:tc>
        <w:tc>
          <w:tcPr>
            <w:tcW w:w="0" w:type="auto"/>
            <w:hideMark/>
          </w:tcPr>
          <w:p w14:paraId="0AD8B161" w14:textId="77777777" w:rsidR="007750BB" w:rsidRPr="007750BB" w:rsidRDefault="007750BB" w:rsidP="00C505A3">
            <w:pPr>
              <w:spacing w:after="160" w:line="278" w:lineRule="auto"/>
              <w:jc w:val="both"/>
              <w:rPr>
                <w:b/>
                <w:bCs/>
              </w:rPr>
            </w:pPr>
            <w:r w:rsidRPr="007750BB">
              <w:rPr>
                <w:b/>
                <w:bCs/>
              </w:rPr>
              <w:t>Classification</w:t>
            </w:r>
          </w:p>
        </w:tc>
      </w:tr>
      <w:tr w:rsidR="007750BB" w:rsidRPr="007750BB" w14:paraId="64D42B79" w14:textId="77777777" w:rsidTr="00C505A3">
        <w:tc>
          <w:tcPr>
            <w:tcW w:w="0" w:type="auto"/>
            <w:hideMark/>
          </w:tcPr>
          <w:p w14:paraId="0D2C7E80" w14:textId="1AA44142" w:rsidR="007750BB" w:rsidRPr="007750BB" w:rsidRDefault="007750BB" w:rsidP="00C505A3">
            <w:pPr>
              <w:spacing w:after="160" w:line="278"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≤10%</m:t>
                </m:r>
              </m:oMath>
            </m:oMathPara>
          </w:p>
        </w:tc>
        <w:tc>
          <w:tcPr>
            <w:tcW w:w="0" w:type="auto"/>
            <w:hideMark/>
          </w:tcPr>
          <w:p w14:paraId="7EFDAC9E" w14:textId="77777777" w:rsidR="007750BB" w:rsidRPr="007750BB" w:rsidRDefault="007750BB" w:rsidP="00C505A3">
            <w:pPr>
              <w:spacing w:after="160" w:line="278" w:lineRule="auto"/>
              <w:jc w:val="both"/>
            </w:pPr>
            <w:r w:rsidRPr="007750BB">
              <w:t>Accepted</w:t>
            </w:r>
          </w:p>
        </w:tc>
      </w:tr>
      <w:tr w:rsidR="007750BB" w:rsidRPr="007750BB" w14:paraId="633430AD" w14:textId="77777777" w:rsidTr="00C505A3">
        <w:tc>
          <w:tcPr>
            <w:tcW w:w="0" w:type="auto"/>
            <w:hideMark/>
          </w:tcPr>
          <w:p w14:paraId="3A94A762" w14:textId="203DBD11" w:rsidR="007750BB" w:rsidRPr="007750BB" w:rsidRDefault="007750BB" w:rsidP="00C505A3">
            <w:pPr>
              <w:spacing w:after="160" w:line="278" w:lineRule="auto"/>
              <w:jc w:val="both"/>
            </w:pPr>
            <m:oMathPara>
              <m:oMath>
                <m:r>
                  <w:rPr>
                    <w:rFonts w:ascii="Cambria Math" w:hAnsi="Cambria Math"/>
                  </w:rPr>
                  <m:t>10%&lt;</m:t>
                </m:r>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≤20%</m:t>
                </m:r>
              </m:oMath>
            </m:oMathPara>
          </w:p>
        </w:tc>
        <w:tc>
          <w:tcPr>
            <w:tcW w:w="0" w:type="auto"/>
            <w:hideMark/>
          </w:tcPr>
          <w:p w14:paraId="73E6400D" w14:textId="77777777" w:rsidR="007750BB" w:rsidRPr="007750BB" w:rsidRDefault="007750BB" w:rsidP="00C505A3">
            <w:pPr>
              <w:spacing w:after="160" w:line="278" w:lineRule="auto"/>
              <w:jc w:val="both"/>
            </w:pPr>
            <w:r w:rsidRPr="007750BB">
              <w:t>Screening only</w:t>
            </w:r>
          </w:p>
        </w:tc>
      </w:tr>
      <w:tr w:rsidR="007750BB" w:rsidRPr="007750BB" w14:paraId="2EA7660A" w14:textId="77777777" w:rsidTr="00C505A3">
        <w:tc>
          <w:tcPr>
            <w:tcW w:w="0" w:type="auto"/>
            <w:hideMark/>
          </w:tcPr>
          <w:p w14:paraId="643C43B9" w14:textId="798B942E" w:rsidR="007750BB" w:rsidRPr="007750BB" w:rsidRDefault="007750BB" w:rsidP="00C505A3">
            <w:pPr>
              <w:spacing w:after="160" w:line="278"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&gt;20%</m:t>
                </m:r>
              </m:oMath>
            </m:oMathPara>
          </w:p>
        </w:tc>
        <w:tc>
          <w:tcPr>
            <w:tcW w:w="0" w:type="auto"/>
            <w:hideMark/>
          </w:tcPr>
          <w:p w14:paraId="76FEF91B" w14:textId="77777777" w:rsidR="007750BB" w:rsidRPr="007750BB" w:rsidRDefault="007750BB" w:rsidP="00C505A3">
            <w:pPr>
              <w:spacing w:after="160" w:line="278" w:lineRule="auto"/>
              <w:jc w:val="both"/>
            </w:pPr>
            <w:r w:rsidRPr="007750BB">
              <w:t>Rejected</w:t>
            </w:r>
          </w:p>
        </w:tc>
      </w:tr>
    </w:tbl>
    <w:p w14:paraId="67025064" w14:textId="77777777" w:rsidR="007750BB" w:rsidRPr="007750BB" w:rsidRDefault="007750BB" w:rsidP="00C505A3">
      <w:pPr>
        <w:pStyle w:val="Heading3"/>
        <w:jc w:val="both"/>
      </w:pPr>
      <w:r w:rsidRPr="007750BB">
        <w:t>9.1 Elementwise results</w:t>
      </w:r>
    </w:p>
    <w:tbl>
      <w:tblPr>
        <w:tblStyle w:val="TableGridLight"/>
        <w:tblW w:w="0" w:type="auto"/>
        <w:tblLook w:val="04A0" w:firstRow="1" w:lastRow="0" w:firstColumn="1" w:lastColumn="0" w:noHBand="0" w:noVBand="1"/>
      </w:tblPr>
      <w:tblGrid>
        <w:gridCol w:w="1364"/>
        <w:gridCol w:w="996"/>
        <w:gridCol w:w="868"/>
        <w:gridCol w:w="868"/>
        <w:gridCol w:w="868"/>
        <w:gridCol w:w="2389"/>
      </w:tblGrid>
      <w:tr w:rsidR="007750BB" w:rsidRPr="007750BB" w14:paraId="59B4F517" w14:textId="77777777" w:rsidTr="00C505A3">
        <w:tc>
          <w:tcPr>
            <w:tcW w:w="0" w:type="auto"/>
            <w:hideMark/>
          </w:tcPr>
          <w:p w14:paraId="5ED30676" w14:textId="77777777" w:rsidR="007750BB" w:rsidRPr="007750BB" w:rsidRDefault="007750BB" w:rsidP="00C505A3">
            <w:pPr>
              <w:spacing w:after="160" w:line="278" w:lineRule="auto"/>
              <w:jc w:val="both"/>
              <w:rPr>
                <w:b/>
                <w:bCs/>
              </w:rPr>
            </w:pPr>
            <w:r w:rsidRPr="007750BB">
              <w:rPr>
                <w:b/>
                <w:bCs/>
              </w:rPr>
              <w:t>Frequency</w:t>
            </w:r>
          </w:p>
        </w:tc>
        <w:tc>
          <w:tcPr>
            <w:tcW w:w="0" w:type="auto"/>
            <w:hideMark/>
          </w:tcPr>
          <w:p w14:paraId="60ABB98D" w14:textId="48C3E115" w:rsidR="007750BB" w:rsidRPr="007750BB" w:rsidRDefault="007750BB" w:rsidP="00C505A3">
            <w:pPr>
              <w:spacing w:after="160" w:line="278" w:lineRule="auto"/>
              <w:jc w:val="both"/>
              <w:rPr>
                <w:b/>
                <w:bCs/>
              </w:rPr>
            </w:pPr>
            <m:oMathPara>
              <m:oMath>
                <m:sSub>
                  <m:sSubPr>
                    <m:ctrlPr>
                      <w:rPr>
                        <w:rFonts w:ascii="Cambria Math" w:hAnsi="Cambria Math"/>
                      </w:rPr>
                    </m:ctrlPr>
                  </m:sSubPr>
                  <m:e>
                    <m:r>
                      <w:rPr>
                        <w:rFonts w:ascii="Cambria Math" w:hAnsi="Cambria Math"/>
                      </w:rPr>
                      <m:t>Y</m:t>
                    </m:r>
                  </m:e>
                  <m:sub>
                    <m:r>
                      <w:rPr>
                        <w:rFonts w:ascii="Cambria Math" w:hAnsi="Cambria Math"/>
                      </w:rPr>
                      <m:t>dd</m:t>
                    </m:r>
                  </m:sub>
                </m:sSub>
              </m:oMath>
            </m:oMathPara>
          </w:p>
        </w:tc>
        <w:tc>
          <w:tcPr>
            <w:tcW w:w="0" w:type="auto"/>
            <w:hideMark/>
          </w:tcPr>
          <w:p w14:paraId="36FA4A83" w14:textId="126DD433" w:rsidR="007750BB" w:rsidRPr="007750BB" w:rsidRDefault="007750BB" w:rsidP="00C505A3">
            <w:pPr>
              <w:spacing w:after="160" w:line="278" w:lineRule="auto"/>
              <w:jc w:val="both"/>
              <w:rPr>
                <w:b/>
                <w:bCs/>
              </w:rPr>
            </w:pPr>
            <m:oMathPara>
              <m:oMath>
                <m:sSub>
                  <m:sSubPr>
                    <m:ctrlPr>
                      <w:rPr>
                        <w:rFonts w:ascii="Cambria Math" w:hAnsi="Cambria Math"/>
                      </w:rPr>
                    </m:ctrlPr>
                  </m:sSubPr>
                  <m:e>
                    <m:r>
                      <w:rPr>
                        <w:rFonts w:ascii="Cambria Math" w:hAnsi="Cambria Math"/>
                      </w:rPr>
                      <m:t>Y</m:t>
                    </m:r>
                  </m:e>
                  <m:sub>
                    <m:r>
                      <w:rPr>
                        <w:rFonts w:ascii="Cambria Math" w:hAnsi="Cambria Math"/>
                      </w:rPr>
                      <m:t>qd</m:t>
                    </m:r>
                  </m:sub>
                </m:sSub>
              </m:oMath>
            </m:oMathPara>
          </w:p>
        </w:tc>
        <w:tc>
          <w:tcPr>
            <w:tcW w:w="0" w:type="auto"/>
            <w:hideMark/>
          </w:tcPr>
          <w:p w14:paraId="3B0959D5" w14:textId="3B7C02A0" w:rsidR="007750BB" w:rsidRPr="007750BB" w:rsidRDefault="007750BB" w:rsidP="00C505A3">
            <w:pPr>
              <w:spacing w:after="160" w:line="278" w:lineRule="auto"/>
              <w:jc w:val="both"/>
              <w:rPr>
                <w:b/>
                <w:bCs/>
              </w:rPr>
            </w:pPr>
            <m:oMathPara>
              <m:oMath>
                <m:sSub>
                  <m:sSubPr>
                    <m:ctrlPr>
                      <w:rPr>
                        <w:rFonts w:ascii="Cambria Math" w:hAnsi="Cambria Math"/>
                      </w:rPr>
                    </m:ctrlPr>
                  </m:sSubPr>
                  <m:e>
                    <m:r>
                      <w:rPr>
                        <w:rFonts w:ascii="Cambria Math" w:hAnsi="Cambria Math"/>
                      </w:rPr>
                      <m:t>Y</m:t>
                    </m:r>
                  </m:e>
                  <m:sub>
                    <m:r>
                      <w:rPr>
                        <w:rFonts w:ascii="Cambria Math" w:hAnsi="Cambria Math"/>
                      </w:rPr>
                      <m:t>dq</m:t>
                    </m:r>
                  </m:sub>
                </m:sSub>
              </m:oMath>
            </m:oMathPara>
          </w:p>
        </w:tc>
        <w:tc>
          <w:tcPr>
            <w:tcW w:w="0" w:type="auto"/>
            <w:hideMark/>
          </w:tcPr>
          <w:p w14:paraId="70C81CD6" w14:textId="0B74707D" w:rsidR="007750BB" w:rsidRPr="007750BB" w:rsidRDefault="007750BB" w:rsidP="00C505A3">
            <w:pPr>
              <w:spacing w:after="160" w:line="278" w:lineRule="auto"/>
              <w:jc w:val="both"/>
              <w:rPr>
                <w:b/>
                <w:bCs/>
              </w:rPr>
            </w:pPr>
            <m:oMathPara>
              <m:oMath>
                <m:sSub>
                  <m:sSubPr>
                    <m:ctrlPr>
                      <w:rPr>
                        <w:rFonts w:ascii="Cambria Math" w:hAnsi="Cambria Math"/>
                      </w:rPr>
                    </m:ctrlPr>
                  </m:sSubPr>
                  <m:e>
                    <m:r>
                      <w:rPr>
                        <w:rFonts w:ascii="Cambria Math" w:hAnsi="Cambria Math"/>
                      </w:rPr>
                      <m:t>Y</m:t>
                    </m:r>
                  </m:e>
                  <m:sub>
                    <m:r>
                      <w:rPr>
                        <w:rFonts w:ascii="Cambria Math" w:hAnsi="Cambria Math"/>
                      </w:rPr>
                      <m:t>qq</m:t>
                    </m:r>
                  </m:sub>
                </m:sSub>
              </m:oMath>
            </m:oMathPara>
          </w:p>
        </w:tc>
        <w:tc>
          <w:tcPr>
            <w:tcW w:w="0" w:type="auto"/>
            <w:hideMark/>
          </w:tcPr>
          <w:p w14:paraId="4807437D" w14:textId="77777777" w:rsidR="007750BB" w:rsidRPr="007750BB" w:rsidRDefault="007750BB" w:rsidP="00C505A3">
            <w:pPr>
              <w:spacing w:after="160" w:line="278" w:lineRule="auto"/>
              <w:jc w:val="both"/>
              <w:rPr>
                <w:b/>
                <w:bCs/>
              </w:rPr>
            </w:pPr>
            <w:r w:rsidRPr="007750BB">
              <w:rPr>
                <w:b/>
                <w:bCs/>
              </w:rPr>
              <w:t>Full-matrix decision</w:t>
            </w:r>
          </w:p>
        </w:tc>
      </w:tr>
      <w:tr w:rsidR="007750BB" w:rsidRPr="007750BB" w14:paraId="03E903A9" w14:textId="77777777" w:rsidTr="00C505A3">
        <w:tc>
          <w:tcPr>
            <w:tcW w:w="0" w:type="auto"/>
            <w:hideMark/>
          </w:tcPr>
          <w:p w14:paraId="0E2B55AA" w14:textId="77777777" w:rsidR="007750BB" w:rsidRPr="007750BB" w:rsidRDefault="007750BB" w:rsidP="00C505A3">
            <w:pPr>
              <w:spacing w:after="160" w:line="278" w:lineRule="auto"/>
              <w:jc w:val="both"/>
            </w:pPr>
            <w:r w:rsidRPr="007750BB">
              <w:t>0.5 Hz</w:t>
            </w:r>
          </w:p>
        </w:tc>
        <w:tc>
          <w:tcPr>
            <w:tcW w:w="0" w:type="auto"/>
            <w:hideMark/>
          </w:tcPr>
          <w:p w14:paraId="2F821A39" w14:textId="77777777" w:rsidR="007750BB" w:rsidRPr="007750BB" w:rsidRDefault="007750BB" w:rsidP="00C505A3">
            <w:pPr>
              <w:spacing w:after="160" w:line="278" w:lineRule="auto"/>
              <w:jc w:val="both"/>
            </w:pPr>
            <w:r w:rsidRPr="007750BB">
              <w:t>6.43%</w:t>
            </w:r>
          </w:p>
        </w:tc>
        <w:tc>
          <w:tcPr>
            <w:tcW w:w="0" w:type="auto"/>
            <w:hideMark/>
          </w:tcPr>
          <w:p w14:paraId="2D34D0C7" w14:textId="77777777" w:rsidR="007750BB" w:rsidRPr="007750BB" w:rsidRDefault="007750BB" w:rsidP="00C505A3">
            <w:pPr>
              <w:spacing w:after="160" w:line="278" w:lineRule="auto"/>
              <w:jc w:val="both"/>
            </w:pPr>
            <w:r w:rsidRPr="007750BB">
              <w:t>0.62%</w:t>
            </w:r>
          </w:p>
        </w:tc>
        <w:tc>
          <w:tcPr>
            <w:tcW w:w="0" w:type="auto"/>
            <w:hideMark/>
          </w:tcPr>
          <w:p w14:paraId="5E3A347D" w14:textId="77777777" w:rsidR="007750BB" w:rsidRPr="007750BB" w:rsidRDefault="007750BB" w:rsidP="00C505A3">
            <w:pPr>
              <w:spacing w:after="160" w:line="278" w:lineRule="auto"/>
              <w:jc w:val="both"/>
            </w:pPr>
            <w:r w:rsidRPr="007750BB">
              <w:t>2.16%</w:t>
            </w:r>
          </w:p>
        </w:tc>
        <w:tc>
          <w:tcPr>
            <w:tcW w:w="0" w:type="auto"/>
            <w:hideMark/>
          </w:tcPr>
          <w:p w14:paraId="79FC8336" w14:textId="77777777" w:rsidR="007750BB" w:rsidRPr="007750BB" w:rsidRDefault="007750BB" w:rsidP="00C505A3">
            <w:pPr>
              <w:spacing w:after="160" w:line="278" w:lineRule="auto"/>
              <w:jc w:val="both"/>
            </w:pPr>
            <w:r w:rsidRPr="007750BB">
              <w:t>0.11%</w:t>
            </w:r>
          </w:p>
        </w:tc>
        <w:tc>
          <w:tcPr>
            <w:tcW w:w="0" w:type="auto"/>
            <w:hideMark/>
          </w:tcPr>
          <w:p w14:paraId="6742ACB8" w14:textId="77777777" w:rsidR="007750BB" w:rsidRPr="007750BB" w:rsidRDefault="007750BB" w:rsidP="00C505A3">
            <w:pPr>
              <w:spacing w:after="160" w:line="278" w:lineRule="auto"/>
              <w:jc w:val="both"/>
            </w:pPr>
            <w:r w:rsidRPr="007750BB">
              <w:t>Accepted</w:t>
            </w:r>
          </w:p>
        </w:tc>
      </w:tr>
      <w:tr w:rsidR="007750BB" w:rsidRPr="007750BB" w14:paraId="66AADB1E" w14:textId="77777777" w:rsidTr="00C505A3">
        <w:tc>
          <w:tcPr>
            <w:tcW w:w="0" w:type="auto"/>
            <w:hideMark/>
          </w:tcPr>
          <w:p w14:paraId="1D3E24B1" w14:textId="77777777" w:rsidR="007750BB" w:rsidRPr="007750BB" w:rsidRDefault="007750BB" w:rsidP="00C505A3">
            <w:pPr>
              <w:spacing w:after="160" w:line="278" w:lineRule="auto"/>
              <w:jc w:val="both"/>
            </w:pPr>
            <w:r w:rsidRPr="007750BB">
              <w:t>1 Hz</w:t>
            </w:r>
          </w:p>
        </w:tc>
        <w:tc>
          <w:tcPr>
            <w:tcW w:w="0" w:type="auto"/>
            <w:hideMark/>
          </w:tcPr>
          <w:p w14:paraId="741259E9" w14:textId="77777777" w:rsidR="007750BB" w:rsidRPr="007750BB" w:rsidRDefault="007750BB" w:rsidP="00C505A3">
            <w:pPr>
              <w:spacing w:after="160" w:line="278" w:lineRule="auto"/>
              <w:jc w:val="both"/>
            </w:pPr>
            <w:r w:rsidRPr="007750BB">
              <w:t>3.46%</w:t>
            </w:r>
          </w:p>
        </w:tc>
        <w:tc>
          <w:tcPr>
            <w:tcW w:w="0" w:type="auto"/>
            <w:hideMark/>
          </w:tcPr>
          <w:p w14:paraId="7F104803" w14:textId="77777777" w:rsidR="007750BB" w:rsidRPr="007750BB" w:rsidRDefault="007750BB" w:rsidP="00C505A3">
            <w:pPr>
              <w:spacing w:after="160" w:line="278" w:lineRule="auto"/>
              <w:jc w:val="both"/>
            </w:pPr>
            <w:r w:rsidRPr="007750BB">
              <w:t>0.69%</w:t>
            </w:r>
          </w:p>
        </w:tc>
        <w:tc>
          <w:tcPr>
            <w:tcW w:w="0" w:type="auto"/>
            <w:hideMark/>
          </w:tcPr>
          <w:p w14:paraId="2EA78B69" w14:textId="77777777" w:rsidR="007750BB" w:rsidRPr="007750BB" w:rsidRDefault="007750BB" w:rsidP="00C505A3">
            <w:pPr>
              <w:spacing w:after="160" w:line="278" w:lineRule="auto"/>
              <w:jc w:val="both"/>
            </w:pPr>
            <w:r w:rsidRPr="007750BB">
              <w:t>1.14%</w:t>
            </w:r>
          </w:p>
        </w:tc>
        <w:tc>
          <w:tcPr>
            <w:tcW w:w="0" w:type="auto"/>
            <w:hideMark/>
          </w:tcPr>
          <w:p w14:paraId="6C9BF968" w14:textId="77777777" w:rsidR="007750BB" w:rsidRPr="007750BB" w:rsidRDefault="007750BB" w:rsidP="00C505A3">
            <w:pPr>
              <w:spacing w:after="160" w:line="278" w:lineRule="auto"/>
              <w:jc w:val="both"/>
            </w:pPr>
            <w:r w:rsidRPr="007750BB">
              <w:t>0.78%</w:t>
            </w:r>
          </w:p>
        </w:tc>
        <w:tc>
          <w:tcPr>
            <w:tcW w:w="0" w:type="auto"/>
            <w:hideMark/>
          </w:tcPr>
          <w:p w14:paraId="36BC08D0" w14:textId="77777777" w:rsidR="007750BB" w:rsidRPr="007750BB" w:rsidRDefault="007750BB" w:rsidP="00C505A3">
            <w:pPr>
              <w:spacing w:after="160" w:line="278" w:lineRule="auto"/>
              <w:jc w:val="both"/>
            </w:pPr>
            <w:r w:rsidRPr="007750BB">
              <w:t>Accepted</w:t>
            </w:r>
          </w:p>
        </w:tc>
      </w:tr>
      <w:tr w:rsidR="007750BB" w:rsidRPr="007750BB" w14:paraId="2CCD5E70" w14:textId="77777777" w:rsidTr="00C505A3">
        <w:tc>
          <w:tcPr>
            <w:tcW w:w="0" w:type="auto"/>
            <w:hideMark/>
          </w:tcPr>
          <w:p w14:paraId="43A4F9A5" w14:textId="77777777" w:rsidR="007750BB" w:rsidRPr="007750BB" w:rsidRDefault="007750BB" w:rsidP="00C505A3">
            <w:pPr>
              <w:spacing w:after="160" w:line="278" w:lineRule="auto"/>
              <w:jc w:val="both"/>
            </w:pPr>
            <w:r w:rsidRPr="007750BB">
              <w:t>2 Hz</w:t>
            </w:r>
          </w:p>
        </w:tc>
        <w:tc>
          <w:tcPr>
            <w:tcW w:w="0" w:type="auto"/>
            <w:hideMark/>
          </w:tcPr>
          <w:p w14:paraId="2B0A106D" w14:textId="77777777" w:rsidR="007750BB" w:rsidRPr="007750BB" w:rsidRDefault="007750BB" w:rsidP="00C505A3">
            <w:pPr>
              <w:spacing w:after="160" w:line="278" w:lineRule="auto"/>
              <w:jc w:val="both"/>
            </w:pPr>
            <w:r w:rsidRPr="007750BB">
              <w:t>3.36%</w:t>
            </w:r>
          </w:p>
        </w:tc>
        <w:tc>
          <w:tcPr>
            <w:tcW w:w="0" w:type="auto"/>
            <w:hideMark/>
          </w:tcPr>
          <w:p w14:paraId="3C24E523" w14:textId="77777777" w:rsidR="007750BB" w:rsidRPr="007750BB" w:rsidRDefault="007750BB" w:rsidP="00C505A3">
            <w:pPr>
              <w:spacing w:after="160" w:line="278" w:lineRule="auto"/>
              <w:jc w:val="both"/>
            </w:pPr>
            <w:r w:rsidRPr="007750BB">
              <w:t>0.42%</w:t>
            </w:r>
          </w:p>
        </w:tc>
        <w:tc>
          <w:tcPr>
            <w:tcW w:w="0" w:type="auto"/>
            <w:hideMark/>
          </w:tcPr>
          <w:p w14:paraId="6E774AC0" w14:textId="77777777" w:rsidR="007750BB" w:rsidRPr="007750BB" w:rsidRDefault="007750BB" w:rsidP="00C505A3">
            <w:pPr>
              <w:spacing w:after="160" w:line="278" w:lineRule="auto"/>
              <w:jc w:val="both"/>
            </w:pPr>
            <w:r w:rsidRPr="007750BB">
              <w:t>0.30%</w:t>
            </w:r>
          </w:p>
        </w:tc>
        <w:tc>
          <w:tcPr>
            <w:tcW w:w="0" w:type="auto"/>
            <w:hideMark/>
          </w:tcPr>
          <w:p w14:paraId="717B9C30" w14:textId="77777777" w:rsidR="007750BB" w:rsidRPr="007750BB" w:rsidRDefault="007750BB" w:rsidP="00C505A3">
            <w:pPr>
              <w:spacing w:after="160" w:line="278" w:lineRule="auto"/>
              <w:jc w:val="both"/>
            </w:pPr>
            <w:r w:rsidRPr="007750BB">
              <w:t>0.34%</w:t>
            </w:r>
          </w:p>
        </w:tc>
        <w:tc>
          <w:tcPr>
            <w:tcW w:w="0" w:type="auto"/>
            <w:hideMark/>
          </w:tcPr>
          <w:p w14:paraId="2E23C1C5" w14:textId="77777777" w:rsidR="007750BB" w:rsidRPr="007750BB" w:rsidRDefault="007750BB" w:rsidP="00C505A3">
            <w:pPr>
              <w:spacing w:after="160" w:line="278" w:lineRule="auto"/>
              <w:jc w:val="both"/>
            </w:pPr>
            <w:r w:rsidRPr="007750BB">
              <w:t>Accepted</w:t>
            </w:r>
          </w:p>
        </w:tc>
      </w:tr>
      <w:tr w:rsidR="007750BB" w:rsidRPr="007750BB" w14:paraId="07236506" w14:textId="77777777" w:rsidTr="00C505A3">
        <w:tc>
          <w:tcPr>
            <w:tcW w:w="0" w:type="auto"/>
            <w:hideMark/>
          </w:tcPr>
          <w:p w14:paraId="5DACA72F" w14:textId="77777777" w:rsidR="007750BB" w:rsidRPr="007750BB" w:rsidRDefault="007750BB" w:rsidP="00C505A3">
            <w:pPr>
              <w:spacing w:after="160" w:line="278" w:lineRule="auto"/>
              <w:jc w:val="both"/>
            </w:pPr>
            <w:r w:rsidRPr="007750BB">
              <w:t>3 Hz</w:t>
            </w:r>
          </w:p>
        </w:tc>
        <w:tc>
          <w:tcPr>
            <w:tcW w:w="0" w:type="auto"/>
            <w:hideMark/>
          </w:tcPr>
          <w:p w14:paraId="43968E44" w14:textId="77777777" w:rsidR="007750BB" w:rsidRPr="007750BB" w:rsidRDefault="007750BB" w:rsidP="00C505A3">
            <w:pPr>
              <w:spacing w:after="160" w:line="278" w:lineRule="auto"/>
              <w:jc w:val="both"/>
            </w:pPr>
            <w:r w:rsidRPr="007750BB">
              <w:t>6.64%</w:t>
            </w:r>
          </w:p>
        </w:tc>
        <w:tc>
          <w:tcPr>
            <w:tcW w:w="0" w:type="auto"/>
            <w:hideMark/>
          </w:tcPr>
          <w:p w14:paraId="01DC9887" w14:textId="77777777" w:rsidR="007750BB" w:rsidRPr="007750BB" w:rsidRDefault="007750BB" w:rsidP="00C505A3">
            <w:pPr>
              <w:spacing w:after="160" w:line="278" w:lineRule="auto"/>
              <w:jc w:val="both"/>
            </w:pPr>
            <w:r w:rsidRPr="007750BB">
              <w:t>0.75%</w:t>
            </w:r>
          </w:p>
        </w:tc>
        <w:tc>
          <w:tcPr>
            <w:tcW w:w="0" w:type="auto"/>
            <w:hideMark/>
          </w:tcPr>
          <w:p w14:paraId="06D43402" w14:textId="77777777" w:rsidR="007750BB" w:rsidRPr="007750BB" w:rsidRDefault="007750BB" w:rsidP="00C505A3">
            <w:pPr>
              <w:spacing w:after="160" w:line="278" w:lineRule="auto"/>
              <w:jc w:val="both"/>
            </w:pPr>
            <w:r w:rsidRPr="007750BB">
              <w:t>1.05%</w:t>
            </w:r>
          </w:p>
        </w:tc>
        <w:tc>
          <w:tcPr>
            <w:tcW w:w="0" w:type="auto"/>
            <w:hideMark/>
          </w:tcPr>
          <w:p w14:paraId="15DBF6B7" w14:textId="77777777" w:rsidR="007750BB" w:rsidRPr="007750BB" w:rsidRDefault="007750BB" w:rsidP="00C505A3">
            <w:pPr>
              <w:spacing w:after="160" w:line="278" w:lineRule="auto"/>
              <w:jc w:val="both"/>
            </w:pPr>
            <w:r w:rsidRPr="007750BB">
              <w:t>0.17%</w:t>
            </w:r>
          </w:p>
        </w:tc>
        <w:tc>
          <w:tcPr>
            <w:tcW w:w="0" w:type="auto"/>
            <w:hideMark/>
          </w:tcPr>
          <w:p w14:paraId="3294879D" w14:textId="77777777" w:rsidR="007750BB" w:rsidRPr="007750BB" w:rsidRDefault="007750BB" w:rsidP="00C505A3">
            <w:pPr>
              <w:spacing w:after="160" w:line="278" w:lineRule="auto"/>
              <w:jc w:val="both"/>
            </w:pPr>
            <w:r w:rsidRPr="007750BB">
              <w:t>Accepted</w:t>
            </w:r>
          </w:p>
        </w:tc>
      </w:tr>
      <w:tr w:rsidR="007750BB" w:rsidRPr="007750BB" w14:paraId="1D584401" w14:textId="77777777" w:rsidTr="00C505A3">
        <w:tc>
          <w:tcPr>
            <w:tcW w:w="0" w:type="auto"/>
            <w:hideMark/>
          </w:tcPr>
          <w:p w14:paraId="73E73DE1" w14:textId="77777777" w:rsidR="007750BB" w:rsidRPr="007750BB" w:rsidRDefault="007750BB" w:rsidP="00C505A3">
            <w:pPr>
              <w:spacing w:after="160" w:line="278" w:lineRule="auto"/>
              <w:jc w:val="both"/>
            </w:pPr>
            <w:r w:rsidRPr="007750BB">
              <w:t>5 Hz</w:t>
            </w:r>
          </w:p>
        </w:tc>
        <w:tc>
          <w:tcPr>
            <w:tcW w:w="0" w:type="auto"/>
            <w:hideMark/>
          </w:tcPr>
          <w:p w14:paraId="093DC6C2" w14:textId="77777777" w:rsidR="007750BB" w:rsidRPr="007750BB" w:rsidRDefault="007750BB" w:rsidP="00C505A3">
            <w:pPr>
              <w:spacing w:after="160" w:line="278" w:lineRule="auto"/>
              <w:jc w:val="both"/>
            </w:pPr>
            <w:r w:rsidRPr="007750BB">
              <w:t>22.65%</w:t>
            </w:r>
          </w:p>
        </w:tc>
        <w:tc>
          <w:tcPr>
            <w:tcW w:w="0" w:type="auto"/>
            <w:hideMark/>
          </w:tcPr>
          <w:p w14:paraId="21FEAC76" w14:textId="77777777" w:rsidR="007750BB" w:rsidRPr="007750BB" w:rsidRDefault="007750BB" w:rsidP="00C505A3">
            <w:pPr>
              <w:spacing w:after="160" w:line="278" w:lineRule="auto"/>
              <w:jc w:val="both"/>
            </w:pPr>
            <w:r w:rsidRPr="007750BB">
              <w:t>3.22%</w:t>
            </w:r>
          </w:p>
        </w:tc>
        <w:tc>
          <w:tcPr>
            <w:tcW w:w="0" w:type="auto"/>
            <w:hideMark/>
          </w:tcPr>
          <w:p w14:paraId="422AF63F" w14:textId="77777777" w:rsidR="007750BB" w:rsidRPr="007750BB" w:rsidRDefault="007750BB" w:rsidP="00C505A3">
            <w:pPr>
              <w:spacing w:after="160" w:line="278" w:lineRule="auto"/>
              <w:jc w:val="both"/>
            </w:pPr>
            <w:r w:rsidRPr="007750BB">
              <w:t>1.48%</w:t>
            </w:r>
          </w:p>
        </w:tc>
        <w:tc>
          <w:tcPr>
            <w:tcW w:w="0" w:type="auto"/>
            <w:hideMark/>
          </w:tcPr>
          <w:p w14:paraId="05359E64" w14:textId="77777777" w:rsidR="007750BB" w:rsidRPr="007750BB" w:rsidRDefault="007750BB" w:rsidP="00C505A3">
            <w:pPr>
              <w:spacing w:after="160" w:line="278" w:lineRule="auto"/>
              <w:jc w:val="both"/>
            </w:pPr>
            <w:r w:rsidRPr="007750BB">
              <w:t>0.50%</w:t>
            </w:r>
          </w:p>
        </w:tc>
        <w:tc>
          <w:tcPr>
            <w:tcW w:w="0" w:type="auto"/>
            <w:hideMark/>
          </w:tcPr>
          <w:p w14:paraId="750A0B16" w14:textId="77777777" w:rsidR="007750BB" w:rsidRPr="007750BB" w:rsidRDefault="007750BB" w:rsidP="00C505A3">
            <w:pPr>
              <w:spacing w:after="160" w:line="278" w:lineRule="auto"/>
              <w:jc w:val="both"/>
            </w:pPr>
            <w:r w:rsidRPr="007750BB">
              <w:t>Partially rejected</w:t>
            </w:r>
          </w:p>
        </w:tc>
      </w:tr>
    </w:tbl>
    <w:p w14:paraId="5E359B53" w14:textId="77777777" w:rsidR="007750BB" w:rsidRPr="007750BB" w:rsidRDefault="007750BB" w:rsidP="00C505A3">
      <w:pPr>
        <w:pStyle w:val="Heading3"/>
        <w:jc w:val="both"/>
      </w:pPr>
      <w:r w:rsidRPr="007750BB">
        <w:t>9.2 Full-matrix errors</w:t>
      </w:r>
    </w:p>
    <w:tbl>
      <w:tblPr>
        <w:tblStyle w:val="TableGridLight"/>
        <w:tblW w:w="0" w:type="auto"/>
        <w:tblLook w:val="04A0" w:firstRow="1" w:lastRow="0" w:firstColumn="1" w:lastColumn="0" w:noHBand="0" w:noVBand="1"/>
      </w:tblPr>
      <w:tblGrid>
        <w:gridCol w:w="1364"/>
        <w:gridCol w:w="2980"/>
      </w:tblGrid>
      <w:tr w:rsidR="007750BB" w:rsidRPr="007750BB" w14:paraId="51E65D4C" w14:textId="77777777" w:rsidTr="00C505A3">
        <w:tc>
          <w:tcPr>
            <w:tcW w:w="0" w:type="auto"/>
            <w:hideMark/>
          </w:tcPr>
          <w:p w14:paraId="4994AB80" w14:textId="77777777" w:rsidR="007750BB" w:rsidRPr="007750BB" w:rsidRDefault="007750BB" w:rsidP="00C505A3">
            <w:pPr>
              <w:spacing w:after="160" w:line="278" w:lineRule="auto"/>
              <w:jc w:val="both"/>
              <w:rPr>
                <w:b/>
                <w:bCs/>
              </w:rPr>
            </w:pPr>
            <w:r w:rsidRPr="007750BB">
              <w:rPr>
                <w:b/>
                <w:bCs/>
              </w:rPr>
              <w:t>Frequency</w:t>
            </w:r>
          </w:p>
        </w:tc>
        <w:tc>
          <w:tcPr>
            <w:tcW w:w="0" w:type="auto"/>
            <w:hideMark/>
          </w:tcPr>
          <w:p w14:paraId="67841A00" w14:textId="77777777" w:rsidR="007750BB" w:rsidRPr="007750BB" w:rsidRDefault="007750BB" w:rsidP="00C505A3">
            <w:pPr>
              <w:spacing w:after="160" w:line="278" w:lineRule="auto"/>
              <w:jc w:val="both"/>
              <w:rPr>
                <w:b/>
                <w:bCs/>
              </w:rPr>
            </w:pPr>
            <w:r w:rsidRPr="007750BB">
              <w:rPr>
                <w:b/>
                <w:bCs/>
              </w:rPr>
              <w:t>Full-matrix complex error</w:t>
            </w:r>
          </w:p>
        </w:tc>
      </w:tr>
      <w:tr w:rsidR="007750BB" w:rsidRPr="007750BB" w14:paraId="7196AE0B" w14:textId="77777777" w:rsidTr="00C505A3">
        <w:tc>
          <w:tcPr>
            <w:tcW w:w="0" w:type="auto"/>
            <w:hideMark/>
          </w:tcPr>
          <w:p w14:paraId="0D960AA6" w14:textId="77777777" w:rsidR="007750BB" w:rsidRPr="007750BB" w:rsidRDefault="007750BB" w:rsidP="00C505A3">
            <w:pPr>
              <w:spacing w:after="160" w:line="278" w:lineRule="auto"/>
              <w:jc w:val="both"/>
            </w:pPr>
            <w:r w:rsidRPr="007750BB">
              <w:t>0.5 Hz</w:t>
            </w:r>
          </w:p>
        </w:tc>
        <w:tc>
          <w:tcPr>
            <w:tcW w:w="0" w:type="auto"/>
            <w:hideMark/>
          </w:tcPr>
          <w:p w14:paraId="50233435" w14:textId="77777777" w:rsidR="007750BB" w:rsidRPr="007750BB" w:rsidRDefault="007750BB" w:rsidP="00C505A3">
            <w:pPr>
              <w:spacing w:after="160" w:line="278" w:lineRule="auto"/>
              <w:jc w:val="both"/>
            </w:pPr>
            <w:r w:rsidRPr="007750BB">
              <w:t>1.91%</w:t>
            </w:r>
          </w:p>
        </w:tc>
      </w:tr>
      <w:tr w:rsidR="007750BB" w:rsidRPr="007750BB" w14:paraId="0985043C" w14:textId="77777777" w:rsidTr="00C505A3">
        <w:tc>
          <w:tcPr>
            <w:tcW w:w="0" w:type="auto"/>
            <w:hideMark/>
          </w:tcPr>
          <w:p w14:paraId="3C9FBF34" w14:textId="77777777" w:rsidR="007750BB" w:rsidRPr="007750BB" w:rsidRDefault="007750BB" w:rsidP="00C505A3">
            <w:pPr>
              <w:spacing w:after="160" w:line="278" w:lineRule="auto"/>
              <w:jc w:val="both"/>
            </w:pPr>
            <w:r w:rsidRPr="007750BB">
              <w:t>1 Hz</w:t>
            </w:r>
          </w:p>
        </w:tc>
        <w:tc>
          <w:tcPr>
            <w:tcW w:w="0" w:type="auto"/>
            <w:hideMark/>
          </w:tcPr>
          <w:p w14:paraId="5776F43F" w14:textId="77777777" w:rsidR="007750BB" w:rsidRPr="007750BB" w:rsidRDefault="007750BB" w:rsidP="00C505A3">
            <w:pPr>
              <w:spacing w:after="160" w:line="278" w:lineRule="auto"/>
              <w:jc w:val="both"/>
            </w:pPr>
            <w:r w:rsidRPr="007750BB">
              <w:t>1.17%</w:t>
            </w:r>
          </w:p>
        </w:tc>
      </w:tr>
      <w:tr w:rsidR="007750BB" w:rsidRPr="007750BB" w14:paraId="0E231F6E" w14:textId="77777777" w:rsidTr="00C505A3">
        <w:tc>
          <w:tcPr>
            <w:tcW w:w="0" w:type="auto"/>
            <w:hideMark/>
          </w:tcPr>
          <w:p w14:paraId="4F002220" w14:textId="77777777" w:rsidR="007750BB" w:rsidRPr="007750BB" w:rsidRDefault="007750BB" w:rsidP="00C505A3">
            <w:pPr>
              <w:spacing w:after="160" w:line="278" w:lineRule="auto"/>
              <w:jc w:val="both"/>
            </w:pPr>
            <w:r w:rsidRPr="007750BB">
              <w:t>2 Hz</w:t>
            </w:r>
          </w:p>
        </w:tc>
        <w:tc>
          <w:tcPr>
            <w:tcW w:w="0" w:type="auto"/>
            <w:hideMark/>
          </w:tcPr>
          <w:p w14:paraId="532A0588" w14:textId="77777777" w:rsidR="007750BB" w:rsidRPr="007750BB" w:rsidRDefault="007750BB" w:rsidP="00C505A3">
            <w:pPr>
              <w:spacing w:after="160" w:line="278" w:lineRule="auto"/>
              <w:jc w:val="both"/>
            </w:pPr>
            <w:r w:rsidRPr="007750BB">
              <w:t>0.96%</w:t>
            </w:r>
          </w:p>
        </w:tc>
      </w:tr>
      <w:tr w:rsidR="007750BB" w:rsidRPr="007750BB" w14:paraId="56AAE4D0" w14:textId="77777777" w:rsidTr="00C505A3">
        <w:tc>
          <w:tcPr>
            <w:tcW w:w="0" w:type="auto"/>
            <w:hideMark/>
          </w:tcPr>
          <w:p w14:paraId="74797D73" w14:textId="77777777" w:rsidR="007750BB" w:rsidRPr="007750BB" w:rsidRDefault="007750BB" w:rsidP="00C505A3">
            <w:pPr>
              <w:spacing w:after="160" w:line="278" w:lineRule="auto"/>
              <w:jc w:val="both"/>
            </w:pPr>
            <w:r w:rsidRPr="007750BB">
              <w:t>3 Hz</w:t>
            </w:r>
          </w:p>
        </w:tc>
        <w:tc>
          <w:tcPr>
            <w:tcW w:w="0" w:type="auto"/>
            <w:hideMark/>
          </w:tcPr>
          <w:p w14:paraId="73CE9158" w14:textId="77777777" w:rsidR="007750BB" w:rsidRPr="007750BB" w:rsidRDefault="007750BB" w:rsidP="00C505A3">
            <w:pPr>
              <w:spacing w:after="160" w:line="278" w:lineRule="auto"/>
              <w:jc w:val="both"/>
            </w:pPr>
            <w:r w:rsidRPr="007750BB">
              <w:t>2.11%</w:t>
            </w:r>
          </w:p>
        </w:tc>
      </w:tr>
      <w:tr w:rsidR="007750BB" w:rsidRPr="007750BB" w14:paraId="1E404C09" w14:textId="77777777" w:rsidTr="00C505A3">
        <w:tc>
          <w:tcPr>
            <w:tcW w:w="0" w:type="auto"/>
            <w:hideMark/>
          </w:tcPr>
          <w:p w14:paraId="7518E589" w14:textId="77777777" w:rsidR="007750BB" w:rsidRPr="007750BB" w:rsidRDefault="007750BB" w:rsidP="00C505A3">
            <w:pPr>
              <w:spacing w:after="160" w:line="278" w:lineRule="auto"/>
              <w:jc w:val="both"/>
            </w:pPr>
            <w:r w:rsidRPr="007750BB">
              <w:t>5 Hz</w:t>
            </w:r>
          </w:p>
        </w:tc>
        <w:tc>
          <w:tcPr>
            <w:tcW w:w="0" w:type="auto"/>
            <w:hideMark/>
          </w:tcPr>
          <w:p w14:paraId="572AC123" w14:textId="77777777" w:rsidR="007750BB" w:rsidRPr="007750BB" w:rsidRDefault="007750BB" w:rsidP="00C505A3">
            <w:pPr>
              <w:spacing w:after="160" w:line="278" w:lineRule="auto"/>
              <w:jc w:val="both"/>
            </w:pPr>
            <w:r w:rsidRPr="007750BB">
              <w:t>7.95%</w:t>
            </w:r>
          </w:p>
        </w:tc>
      </w:tr>
    </w:tbl>
    <w:p w14:paraId="23B1B376" w14:textId="2803F621" w:rsidR="007750BB" w:rsidRPr="007750BB" w:rsidRDefault="007750BB" w:rsidP="00C505A3">
      <w:pPr>
        <w:jc w:val="both"/>
      </w:pPr>
      <w:r w:rsidRPr="007750BB">
        <w:lastRenderedPageBreak/>
        <w:t xml:space="preserve">Although the overall matrix error at 5 Hz was below 10%, </w:t>
      </w:r>
      <m:oMath>
        <m:sSub>
          <m:sSubPr>
            <m:ctrlPr>
              <w:rPr>
                <w:rFonts w:ascii="Cambria Math" w:hAnsi="Cambria Math"/>
              </w:rPr>
            </m:ctrlPr>
          </m:sSubPr>
          <m:e>
            <m:r>
              <w:rPr>
                <w:rFonts w:ascii="Cambria Math" w:hAnsi="Cambria Math"/>
              </w:rPr>
              <m:t>Y</m:t>
            </m:r>
          </m:e>
          <m:sub>
            <m:r>
              <w:rPr>
                <w:rFonts w:ascii="Cambria Math" w:hAnsi="Cambria Math"/>
              </w:rPr>
              <m:t>dd</m:t>
            </m:r>
          </m:sub>
        </m:sSub>
      </m:oMath>
      <w:r w:rsidRPr="007750BB">
        <w:t>exceeded the elementwise rejection threshold. Therefore, the complete matrix was not classified as validated at 5 Hz.</w:t>
      </w:r>
    </w:p>
    <w:p w14:paraId="733E8690" w14:textId="77777777" w:rsidR="007750BB" w:rsidRPr="007750BB" w:rsidRDefault="007750BB" w:rsidP="00C505A3">
      <w:pPr>
        <w:jc w:val="both"/>
      </w:pPr>
      <w:r w:rsidRPr="007750BB">
        <w:t>This elementwise assessment prevents a large error in one relatively small matrix element from being hidden by the norm of larger elements.</w:t>
      </w:r>
    </w:p>
    <w:p w14:paraId="61AB18D5" w14:textId="77777777" w:rsidR="00493D6A" w:rsidRDefault="00B22ECD" w:rsidP="00493D6A">
      <w:pPr>
        <w:keepNext/>
        <w:jc w:val="center"/>
      </w:pPr>
      <w:r>
        <w:rPr>
          <w:noProof/>
        </w:rPr>
        <w:drawing>
          <wp:inline distT="0" distB="0" distL="0" distR="0" wp14:anchorId="2CC9ADE8" wp14:editId="610E0374">
            <wp:extent cx="5219700" cy="3914775"/>
            <wp:effectExtent l="0" t="0" r="0" b="9525"/>
            <wp:docPr id="1081689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89167" name="Picture 1081689167"/>
                    <pic:cNvPicPr/>
                  </pic:nvPicPr>
                  <pic:blipFill>
                    <a:blip r:embed="rId12">
                      <a:extLst>
                        <a:ext uri="{28A0092B-C50C-407E-A947-70E740481C1C}">
                          <a14:useLocalDpi xmlns:a14="http://schemas.microsoft.com/office/drawing/2010/main" val="0"/>
                        </a:ext>
                      </a:extLst>
                    </a:blip>
                    <a:stretch>
                      <a:fillRect/>
                    </a:stretch>
                  </pic:blipFill>
                  <pic:spPr>
                    <a:xfrm>
                      <a:off x="0" y="0"/>
                      <a:ext cx="5220918" cy="3915689"/>
                    </a:xfrm>
                    <a:prstGeom prst="rect">
                      <a:avLst/>
                    </a:prstGeom>
                  </pic:spPr>
                </pic:pic>
              </a:graphicData>
            </a:graphic>
          </wp:inline>
        </w:drawing>
      </w:r>
    </w:p>
    <w:p w14:paraId="35888C54" w14:textId="093BA31E" w:rsidR="007750BB" w:rsidRPr="007750BB" w:rsidRDefault="00493D6A" w:rsidP="00493D6A">
      <w:pPr>
        <w:pStyle w:val="Caption"/>
        <w:jc w:val="center"/>
      </w:pPr>
      <w:r>
        <w:t xml:space="preserve">Figure </w:t>
      </w:r>
      <w:fldSimple w:instr=" SEQ Figure \* ARABIC ">
        <w:r>
          <w:rPr>
            <w:noProof/>
          </w:rPr>
          <w:t>5</w:t>
        </w:r>
      </w:fldSimple>
      <w:r>
        <w:t xml:space="preserve"> - </w:t>
      </w:r>
      <w:r w:rsidRPr="0098264E">
        <w:t>Elementwise complex relative errors between the pulse-derived admittance and dedicated single-tone references. The dashed lines indicate the 10% acceptance and 20% rejection thresholds.</w:t>
      </w:r>
    </w:p>
    <w:p w14:paraId="527C3966" w14:textId="77777777" w:rsidR="007750BB" w:rsidRPr="007750BB" w:rsidRDefault="007750BB" w:rsidP="00C505A3">
      <w:pPr>
        <w:pStyle w:val="Heading2"/>
        <w:jc w:val="both"/>
      </w:pPr>
      <w:r w:rsidRPr="007750BB">
        <w:t>10. Linearity Test</w:t>
      </w:r>
    </w:p>
    <w:p w14:paraId="02B2D174" w14:textId="77777777" w:rsidR="007750BB" w:rsidRPr="007750BB" w:rsidRDefault="007750BB" w:rsidP="00C505A3">
      <w:pPr>
        <w:jc w:val="both"/>
      </w:pPr>
      <w:r w:rsidRPr="007750BB">
        <w:t>Admittance is a small-signal quantity. If the pulse amplitude is sufficiently small, reducing it by half should produce approximately the same identified admittance.</w:t>
      </w:r>
    </w:p>
    <w:p w14:paraId="211A08FD" w14:textId="77777777" w:rsidR="007750BB" w:rsidRPr="007750BB" w:rsidRDefault="007750BB" w:rsidP="00C505A3">
      <w:pPr>
        <w:jc w:val="both"/>
      </w:pPr>
      <w:r w:rsidRPr="007750BB">
        <w:t>The amplitude-sensitivity metric was</w:t>
      </w:r>
    </w:p>
    <w:p w14:paraId="7ED78E14" w14:textId="6194BCEC" w:rsidR="007750BB" w:rsidRPr="007750BB" w:rsidRDefault="007750BB" w:rsidP="00C505A3">
      <w:pPr>
        <w:jc w:val="both"/>
      </w:pPr>
      <m:oMathPara>
        <m:oMath>
          <m:sSub>
            <m:sSubPr>
              <m:ctrlPr>
                <w:rPr>
                  <w:rFonts w:ascii="Cambria Math" w:hAnsi="Cambria Math"/>
                </w:rPr>
              </m:ctrlPr>
            </m:sSubPr>
            <m:e>
              <m:r>
                <w:rPr>
                  <w:rFonts w:ascii="Cambria Math" w:hAnsi="Cambria Math"/>
                </w:rPr>
                <m:t>E</m:t>
              </m:r>
            </m:e>
            <m:sub>
              <m:r>
                <m:rPr>
                  <m:nor/>
                </m:rPr>
                <m:t>lin</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m:rPr>
                      <m:nor/>
                    </m:rPr>
                    <m:t>half</m:t>
                  </m:r>
                </m:sub>
              </m:sSub>
              <m:d>
                <m:dPr>
                  <m:ctrlPr>
                    <w:rPr>
                      <w:rFonts w:ascii="Cambria Math" w:hAnsi="Cambria Math"/>
                    </w:rPr>
                  </m:ctrlPr>
                </m:dPr>
                <m:e>
                  <m:r>
                    <w:rPr>
                      <w:rFonts w:ascii="Cambria Math" w:hAnsi="Cambria Math"/>
                    </w:rPr>
                    <m:t>f</m:t>
                  </m:r>
                </m:e>
              </m:d>
              <m:r>
                <w:rPr>
                  <w:rFonts w:ascii="Cambria Math" w:hAnsi="Cambria Math"/>
                </w:rPr>
                <m:t>-</m:t>
              </m:r>
              <m:sSub>
                <m:sSubPr>
                  <m:ctrlPr>
                    <w:rPr>
                      <w:rFonts w:ascii="Cambria Math" w:hAnsi="Cambria Math"/>
                    </w:rPr>
                  </m:ctrlPr>
                </m:sSubPr>
                <m:e>
                  <m:r>
                    <w:rPr>
                      <w:rFonts w:ascii="Cambria Math" w:hAnsi="Cambria Math"/>
                    </w:rPr>
                    <m:t>Y</m:t>
                  </m:r>
                </m:e>
                <m:sub>
                  <m:r>
                    <m:rPr>
                      <m:nor/>
                    </m:rPr>
                    <m:t>full</m:t>
                  </m:r>
                </m:sub>
              </m:sSub>
              <m:d>
                <m:dPr>
                  <m:ctrlPr>
                    <w:rPr>
                      <w:rFonts w:ascii="Cambria Math" w:hAnsi="Cambria Math"/>
                    </w:rPr>
                  </m:ctrlPr>
                </m:dPr>
                <m:e>
                  <m:r>
                    <w:rPr>
                      <w:rFonts w:ascii="Cambria Math" w:hAnsi="Cambria Math"/>
                    </w:rPr>
                    <m:t>f</m:t>
                  </m:r>
                </m:e>
              </m:d>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Y</m:t>
                  </m:r>
                </m:e>
                <m:sub>
                  <m:r>
                    <m:rPr>
                      <m:nor/>
                    </m:rPr>
                    <m:t>full</m:t>
                  </m:r>
                </m:sub>
              </m:sSub>
              <m:d>
                <m:dPr>
                  <m:ctrlPr>
                    <w:rPr>
                      <w:rFonts w:ascii="Cambria Math" w:hAnsi="Cambria Math"/>
                    </w:rPr>
                  </m:ctrlPr>
                </m:dPr>
                <m:e>
                  <m:r>
                    <w:rPr>
                      <w:rFonts w:ascii="Cambria Math" w:hAnsi="Cambria Math"/>
                    </w:rPr>
                    <m:t>f</m:t>
                  </m:r>
                </m:e>
              </m:d>
              <m:r>
                <w:rPr>
                  <w:rFonts w:ascii="Cambria Math" w:hAnsi="Cambria Math"/>
                </w:rPr>
                <m:t>∣</m:t>
              </m:r>
            </m:den>
          </m:f>
          <m:r>
            <w:rPr>
              <w:rFonts w:ascii="Cambria Math" w:hAnsi="Cambria Math"/>
            </w:rPr>
            <m:t>×100%.</m:t>
          </m:r>
        </m:oMath>
      </m:oMathPara>
    </w:p>
    <w:p w14:paraId="2E7280A4" w14:textId="77777777" w:rsidR="007750BB" w:rsidRDefault="007750BB" w:rsidP="00C505A3">
      <w:pPr>
        <w:jc w:val="both"/>
      </w:pPr>
      <w:r w:rsidRPr="007750BB">
        <w:t>A 10% threshold was applied.</w:t>
      </w:r>
    </w:p>
    <w:p w14:paraId="0048FC62" w14:textId="77777777" w:rsidR="00493D6A" w:rsidRPr="007750BB" w:rsidRDefault="00493D6A" w:rsidP="00C505A3">
      <w:pPr>
        <w:jc w:val="both"/>
      </w:pPr>
    </w:p>
    <w:tbl>
      <w:tblPr>
        <w:tblStyle w:val="TableGridLight"/>
        <w:tblW w:w="0" w:type="auto"/>
        <w:tblLook w:val="04A0" w:firstRow="1" w:lastRow="0" w:firstColumn="1" w:lastColumn="0" w:noHBand="0" w:noVBand="1"/>
      </w:tblPr>
      <w:tblGrid>
        <w:gridCol w:w="1305"/>
        <w:gridCol w:w="996"/>
        <w:gridCol w:w="868"/>
        <w:gridCol w:w="868"/>
        <w:gridCol w:w="868"/>
      </w:tblGrid>
      <w:tr w:rsidR="007750BB" w:rsidRPr="007750BB" w14:paraId="3920111A" w14:textId="77777777" w:rsidTr="00C505A3">
        <w:tc>
          <w:tcPr>
            <w:tcW w:w="0" w:type="auto"/>
            <w:hideMark/>
          </w:tcPr>
          <w:p w14:paraId="79BDD24A" w14:textId="77777777" w:rsidR="007750BB" w:rsidRPr="00C505A3" w:rsidRDefault="007750BB" w:rsidP="00C505A3">
            <w:pPr>
              <w:spacing w:after="160" w:line="278" w:lineRule="auto"/>
              <w:jc w:val="both"/>
            </w:pPr>
            <w:r w:rsidRPr="00C505A3">
              <w:t>Frequency</w:t>
            </w:r>
          </w:p>
        </w:tc>
        <w:tc>
          <w:tcPr>
            <w:tcW w:w="0" w:type="auto"/>
            <w:hideMark/>
          </w:tcPr>
          <w:p w14:paraId="0239625D" w14:textId="795A7418" w:rsidR="007750BB" w:rsidRPr="007750BB" w:rsidRDefault="007750BB" w:rsidP="00C505A3">
            <w:pPr>
              <w:spacing w:after="160" w:line="278" w:lineRule="auto"/>
              <w:jc w:val="both"/>
              <w:rPr>
                <w:b/>
                <w:bCs/>
              </w:rPr>
            </w:pPr>
            <m:oMathPara>
              <m:oMath>
                <m:sSub>
                  <m:sSubPr>
                    <m:ctrlPr>
                      <w:rPr>
                        <w:rFonts w:ascii="Cambria Math" w:hAnsi="Cambria Math"/>
                      </w:rPr>
                    </m:ctrlPr>
                  </m:sSubPr>
                  <m:e>
                    <m:r>
                      <w:rPr>
                        <w:rFonts w:ascii="Cambria Math" w:hAnsi="Cambria Math"/>
                      </w:rPr>
                      <m:t>Y</m:t>
                    </m:r>
                  </m:e>
                  <m:sub>
                    <m:r>
                      <w:rPr>
                        <w:rFonts w:ascii="Cambria Math" w:hAnsi="Cambria Math"/>
                      </w:rPr>
                      <m:t>dd</m:t>
                    </m:r>
                  </m:sub>
                </m:sSub>
              </m:oMath>
            </m:oMathPara>
          </w:p>
        </w:tc>
        <w:tc>
          <w:tcPr>
            <w:tcW w:w="0" w:type="auto"/>
            <w:hideMark/>
          </w:tcPr>
          <w:p w14:paraId="6E7F3877" w14:textId="29C76B8F" w:rsidR="007750BB" w:rsidRPr="007750BB" w:rsidRDefault="007750BB" w:rsidP="00C505A3">
            <w:pPr>
              <w:spacing w:after="160" w:line="278" w:lineRule="auto"/>
              <w:jc w:val="both"/>
              <w:rPr>
                <w:b/>
                <w:bCs/>
              </w:rPr>
            </w:pPr>
            <m:oMathPara>
              <m:oMath>
                <m:sSub>
                  <m:sSubPr>
                    <m:ctrlPr>
                      <w:rPr>
                        <w:rFonts w:ascii="Cambria Math" w:hAnsi="Cambria Math"/>
                      </w:rPr>
                    </m:ctrlPr>
                  </m:sSubPr>
                  <m:e>
                    <m:r>
                      <w:rPr>
                        <w:rFonts w:ascii="Cambria Math" w:hAnsi="Cambria Math"/>
                      </w:rPr>
                      <m:t>Y</m:t>
                    </m:r>
                  </m:e>
                  <m:sub>
                    <m:r>
                      <w:rPr>
                        <w:rFonts w:ascii="Cambria Math" w:hAnsi="Cambria Math"/>
                      </w:rPr>
                      <m:t>qd</m:t>
                    </m:r>
                  </m:sub>
                </m:sSub>
              </m:oMath>
            </m:oMathPara>
          </w:p>
        </w:tc>
        <w:tc>
          <w:tcPr>
            <w:tcW w:w="0" w:type="auto"/>
            <w:hideMark/>
          </w:tcPr>
          <w:p w14:paraId="21A60D4B" w14:textId="1BAA4F2C" w:rsidR="007750BB" w:rsidRPr="007750BB" w:rsidRDefault="007750BB" w:rsidP="00C505A3">
            <w:pPr>
              <w:spacing w:after="160" w:line="278" w:lineRule="auto"/>
              <w:jc w:val="both"/>
              <w:rPr>
                <w:b/>
                <w:bCs/>
              </w:rPr>
            </w:pPr>
            <m:oMathPara>
              <m:oMath>
                <m:sSub>
                  <m:sSubPr>
                    <m:ctrlPr>
                      <w:rPr>
                        <w:rFonts w:ascii="Cambria Math" w:hAnsi="Cambria Math"/>
                      </w:rPr>
                    </m:ctrlPr>
                  </m:sSubPr>
                  <m:e>
                    <m:r>
                      <w:rPr>
                        <w:rFonts w:ascii="Cambria Math" w:hAnsi="Cambria Math"/>
                      </w:rPr>
                      <m:t>Y</m:t>
                    </m:r>
                  </m:e>
                  <m:sub>
                    <m:r>
                      <w:rPr>
                        <w:rFonts w:ascii="Cambria Math" w:hAnsi="Cambria Math"/>
                      </w:rPr>
                      <m:t>dq</m:t>
                    </m:r>
                  </m:sub>
                </m:sSub>
              </m:oMath>
            </m:oMathPara>
          </w:p>
        </w:tc>
        <w:tc>
          <w:tcPr>
            <w:tcW w:w="0" w:type="auto"/>
            <w:hideMark/>
          </w:tcPr>
          <w:p w14:paraId="7A58BB8D" w14:textId="7B1CD919" w:rsidR="007750BB" w:rsidRPr="007750BB" w:rsidRDefault="007750BB" w:rsidP="00C505A3">
            <w:pPr>
              <w:spacing w:after="160" w:line="278" w:lineRule="auto"/>
              <w:jc w:val="both"/>
              <w:rPr>
                <w:b/>
                <w:bCs/>
              </w:rPr>
            </w:pPr>
            <m:oMathPara>
              <m:oMath>
                <m:sSub>
                  <m:sSubPr>
                    <m:ctrlPr>
                      <w:rPr>
                        <w:rFonts w:ascii="Cambria Math" w:hAnsi="Cambria Math"/>
                      </w:rPr>
                    </m:ctrlPr>
                  </m:sSubPr>
                  <m:e>
                    <m:r>
                      <w:rPr>
                        <w:rFonts w:ascii="Cambria Math" w:hAnsi="Cambria Math"/>
                      </w:rPr>
                      <m:t>Y</m:t>
                    </m:r>
                  </m:e>
                  <m:sub>
                    <m:r>
                      <w:rPr>
                        <w:rFonts w:ascii="Cambria Math" w:hAnsi="Cambria Math"/>
                      </w:rPr>
                      <m:t>qq</m:t>
                    </m:r>
                  </m:sub>
                </m:sSub>
              </m:oMath>
            </m:oMathPara>
          </w:p>
        </w:tc>
      </w:tr>
      <w:tr w:rsidR="007750BB" w:rsidRPr="007750BB" w14:paraId="05A8F449" w14:textId="77777777" w:rsidTr="00C505A3">
        <w:tc>
          <w:tcPr>
            <w:tcW w:w="0" w:type="auto"/>
            <w:hideMark/>
          </w:tcPr>
          <w:p w14:paraId="1E3CD61C" w14:textId="77777777" w:rsidR="007750BB" w:rsidRPr="007750BB" w:rsidRDefault="007750BB" w:rsidP="00C505A3">
            <w:pPr>
              <w:spacing w:after="160" w:line="278" w:lineRule="auto"/>
              <w:jc w:val="both"/>
            </w:pPr>
            <w:r w:rsidRPr="007750BB">
              <w:t>0.5 Hz</w:t>
            </w:r>
          </w:p>
        </w:tc>
        <w:tc>
          <w:tcPr>
            <w:tcW w:w="0" w:type="auto"/>
            <w:hideMark/>
          </w:tcPr>
          <w:p w14:paraId="1EEEA479" w14:textId="77777777" w:rsidR="007750BB" w:rsidRPr="007750BB" w:rsidRDefault="007750BB" w:rsidP="00C505A3">
            <w:pPr>
              <w:spacing w:after="160" w:line="278" w:lineRule="auto"/>
              <w:jc w:val="both"/>
            </w:pPr>
            <w:r w:rsidRPr="007750BB">
              <w:t>6.23%</w:t>
            </w:r>
          </w:p>
        </w:tc>
        <w:tc>
          <w:tcPr>
            <w:tcW w:w="0" w:type="auto"/>
            <w:hideMark/>
          </w:tcPr>
          <w:p w14:paraId="4428878E" w14:textId="77777777" w:rsidR="007750BB" w:rsidRPr="007750BB" w:rsidRDefault="007750BB" w:rsidP="00C505A3">
            <w:pPr>
              <w:spacing w:after="160" w:line="278" w:lineRule="auto"/>
              <w:jc w:val="both"/>
            </w:pPr>
            <w:r w:rsidRPr="007750BB">
              <w:t>0.90%</w:t>
            </w:r>
          </w:p>
        </w:tc>
        <w:tc>
          <w:tcPr>
            <w:tcW w:w="0" w:type="auto"/>
            <w:hideMark/>
          </w:tcPr>
          <w:p w14:paraId="61E52501" w14:textId="77777777" w:rsidR="007750BB" w:rsidRPr="007750BB" w:rsidRDefault="007750BB" w:rsidP="00C505A3">
            <w:pPr>
              <w:spacing w:after="160" w:line="278" w:lineRule="auto"/>
              <w:jc w:val="both"/>
            </w:pPr>
            <w:r w:rsidRPr="007750BB">
              <w:t>2.80%</w:t>
            </w:r>
          </w:p>
        </w:tc>
        <w:tc>
          <w:tcPr>
            <w:tcW w:w="0" w:type="auto"/>
            <w:hideMark/>
          </w:tcPr>
          <w:p w14:paraId="2EC99013" w14:textId="77777777" w:rsidR="007750BB" w:rsidRPr="007750BB" w:rsidRDefault="007750BB" w:rsidP="00C505A3">
            <w:pPr>
              <w:spacing w:after="160" w:line="278" w:lineRule="auto"/>
              <w:jc w:val="both"/>
            </w:pPr>
            <w:r w:rsidRPr="007750BB">
              <w:t>0.85%</w:t>
            </w:r>
          </w:p>
        </w:tc>
      </w:tr>
      <w:tr w:rsidR="007750BB" w:rsidRPr="007750BB" w14:paraId="159FCEFE" w14:textId="77777777" w:rsidTr="00C505A3">
        <w:tc>
          <w:tcPr>
            <w:tcW w:w="0" w:type="auto"/>
            <w:hideMark/>
          </w:tcPr>
          <w:p w14:paraId="3DB03DA8" w14:textId="77777777" w:rsidR="007750BB" w:rsidRPr="007750BB" w:rsidRDefault="007750BB" w:rsidP="00C505A3">
            <w:pPr>
              <w:spacing w:after="160" w:line="278" w:lineRule="auto"/>
              <w:jc w:val="both"/>
            </w:pPr>
            <w:r w:rsidRPr="007750BB">
              <w:lastRenderedPageBreak/>
              <w:t>1 Hz</w:t>
            </w:r>
          </w:p>
        </w:tc>
        <w:tc>
          <w:tcPr>
            <w:tcW w:w="0" w:type="auto"/>
            <w:hideMark/>
          </w:tcPr>
          <w:p w14:paraId="2D3A2528" w14:textId="77777777" w:rsidR="007750BB" w:rsidRPr="007750BB" w:rsidRDefault="007750BB" w:rsidP="00C505A3">
            <w:pPr>
              <w:spacing w:after="160" w:line="278" w:lineRule="auto"/>
              <w:jc w:val="both"/>
            </w:pPr>
            <w:r w:rsidRPr="007750BB">
              <w:t>4.03%</w:t>
            </w:r>
          </w:p>
        </w:tc>
        <w:tc>
          <w:tcPr>
            <w:tcW w:w="0" w:type="auto"/>
            <w:hideMark/>
          </w:tcPr>
          <w:p w14:paraId="2AB0422E" w14:textId="77777777" w:rsidR="007750BB" w:rsidRPr="007750BB" w:rsidRDefault="007750BB" w:rsidP="00C505A3">
            <w:pPr>
              <w:spacing w:after="160" w:line="278" w:lineRule="auto"/>
              <w:jc w:val="both"/>
            </w:pPr>
            <w:r w:rsidRPr="007750BB">
              <w:t>0.45%</w:t>
            </w:r>
          </w:p>
        </w:tc>
        <w:tc>
          <w:tcPr>
            <w:tcW w:w="0" w:type="auto"/>
            <w:hideMark/>
          </w:tcPr>
          <w:p w14:paraId="46E79F99" w14:textId="77777777" w:rsidR="007750BB" w:rsidRPr="007750BB" w:rsidRDefault="007750BB" w:rsidP="00C505A3">
            <w:pPr>
              <w:spacing w:after="160" w:line="278" w:lineRule="auto"/>
              <w:jc w:val="both"/>
            </w:pPr>
            <w:r w:rsidRPr="007750BB">
              <w:t>0.73%</w:t>
            </w:r>
          </w:p>
        </w:tc>
        <w:tc>
          <w:tcPr>
            <w:tcW w:w="0" w:type="auto"/>
            <w:hideMark/>
          </w:tcPr>
          <w:p w14:paraId="3EE295F6" w14:textId="77777777" w:rsidR="007750BB" w:rsidRPr="007750BB" w:rsidRDefault="007750BB" w:rsidP="00C505A3">
            <w:pPr>
              <w:spacing w:after="160" w:line="278" w:lineRule="auto"/>
              <w:jc w:val="both"/>
            </w:pPr>
            <w:r w:rsidRPr="007750BB">
              <w:t>0.09%</w:t>
            </w:r>
          </w:p>
        </w:tc>
      </w:tr>
      <w:tr w:rsidR="007750BB" w:rsidRPr="007750BB" w14:paraId="14AAE26D" w14:textId="77777777" w:rsidTr="00C505A3">
        <w:tc>
          <w:tcPr>
            <w:tcW w:w="0" w:type="auto"/>
            <w:hideMark/>
          </w:tcPr>
          <w:p w14:paraId="2ED4AAD6" w14:textId="77777777" w:rsidR="007750BB" w:rsidRPr="007750BB" w:rsidRDefault="007750BB" w:rsidP="00C505A3">
            <w:pPr>
              <w:spacing w:after="160" w:line="278" w:lineRule="auto"/>
              <w:jc w:val="both"/>
            </w:pPr>
            <w:r w:rsidRPr="007750BB">
              <w:t>2 Hz</w:t>
            </w:r>
          </w:p>
        </w:tc>
        <w:tc>
          <w:tcPr>
            <w:tcW w:w="0" w:type="auto"/>
            <w:hideMark/>
          </w:tcPr>
          <w:p w14:paraId="2FAA8EF0" w14:textId="77777777" w:rsidR="007750BB" w:rsidRPr="007750BB" w:rsidRDefault="007750BB" w:rsidP="00C505A3">
            <w:pPr>
              <w:spacing w:after="160" w:line="278" w:lineRule="auto"/>
              <w:jc w:val="both"/>
            </w:pPr>
            <w:r w:rsidRPr="007750BB">
              <w:t>3.42%</w:t>
            </w:r>
          </w:p>
        </w:tc>
        <w:tc>
          <w:tcPr>
            <w:tcW w:w="0" w:type="auto"/>
            <w:hideMark/>
          </w:tcPr>
          <w:p w14:paraId="3D3A53B2" w14:textId="77777777" w:rsidR="007750BB" w:rsidRPr="007750BB" w:rsidRDefault="007750BB" w:rsidP="00C505A3">
            <w:pPr>
              <w:spacing w:after="160" w:line="278" w:lineRule="auto"/>
              <w:jc w:val="both"/>
            </w:pPr>
            <w:r w:rsidRPr="007750BB">
              <w:t>0.55%</w:t>
            </w:r>
          </w:p>
        </w:tc>
        <w:tc>
          <w:tcPr>
            <w:tcW w:w="0" w:type="auto"/>
            <w:hideMark/>
          </w:tcPr>
          <w:p w14:paraId="01A9AA96" w14:textId="77777777" w:rsidR="007750BB" w:rsidRPr="007750BB" w:rsidRDefault="007750BB" w:rsidP="00C505A3">
            <w:pPr>
              <w:spacing w:after="160" w:line="278" w:lineRule="auto"/>
              <w:jc w:val="both"/>
            </w:pPr>
            <w:r w:rsidRPr="007750BB">
              <w:t>0.66%</w:t>
            </w:r>
          </w:p>
        </w:tc>
        <w:tc>
          <w:tcPr>
            <w:tcW w:w="0" w:type="auto"/>
            <w:hideMark/>
          </w:tcPr>
          <w:p w14:paraId="6501E494" w14:textId="77777777" w:rsidR="007750BB" w:rsidRPr="007750BB" w:rsidRDefault="007750BB" w:rsidP="00C505A3">
            <w:pPr>
              <w:spacing w:after="160" w:line="278" w:lineRule="auto"/>
              <w:jc w:val="both"/>
            </w:pPr>
            <w:r w:rsidRPr="007750BB">
              <w:t>0.28%</w:t>
            </w:r>
          </w:p>
        </w:tc>
      </w:tr>
      <w:tr w:rsidR="007750BB" w:rsidRPr="007750BB" w14:paraId="27420554" w14:textId="77777777" w:rsidTr="00C505A3">
        <w:tc>
          <w:tcPr>
            <w:tcW w:w="0" w:type="auto"/>
            <w:hideMark/>
          </w:tcPr>
          <w:p w14:paraId="7ABD3AAC" w14:textId="77777777" w:rsidR="007750BB" w:rsidRPr="007750BB" w:rsidRDefault="007750BB" w:rsidP="00C505A3">
            <w:pPr>
              <w:spacing w:after="160" w:line="278" w:lineRule="auto"/>
              <w:jc w:val="both"/>
            </w:pPr>
            <w:r w:rsidRPr="007750BB">
              <w:t>3 Hz</w:t>
            </w:r>
          </w:p>
        </w:tc>
        <w:tc>
          <w:tcPr>
            <w:tcW w:w="0" w:type="auto"/>
            <w:hideMark/>
          </w:tcPr>
          <w:p w14:paraId="4880D8D6" w14:textId="77777777" w:rsidR="007750BB" w:rsidRPr="007750BB" w:rsidRDefault="007750BB" w:rsidP="00C505A3">
            <w:pPr>
              <w:spacing w:after="160" w:line="278" w:lineRule="auto"/>
              <w:jc w:val="both"/>
            </w:pPr>
            <w:r w:rsidRPr="007750BB">
              <w:t>6.36%</w:t>
            </w:r>
          </w:p>
        </w:tc>
        <w:tc>
          <w:tcPr>
            <w:tcW w:w="0" w:type="auto"/>
            <w:hideMark/>
          </w:tcPr>
          <w:p w14:paraId="120B696E" w14:textId="77777777" w:rsidR="007750BB" w:rsidRPr="007750BB" w:rsidRDefault="007750BB" w:rsidP="00C505A3">
            <w:pPr>
              <w:spacing w:after="160" w:line="278" w:lineRule="auto"/>
              <w:jc w:val="both"/>
            </w:pPr>
            <w:r w:rsidRPr="007750BB">
              <w:t>1.00%</w:t>
            </w:r>
          </w:p>
        </w:tc>
        <w:tc>
          <w:tcPr>
            <w:tcW w:w="0" w:type="auto"/>
            <w:hideMark/>
          </w:tcPr>
          <w:p w14:paraId="5AD852B6" w14:textId="77777777" w:rsidR="007750BB" w:rsidRPr="007750BB" w:rsidRDefault="007750BB" w:rsidP="00C505A3">
            <w:pPr>
              <w:spacing w:after="160" w:line="278" w:lineRule="auto"/>
              <w:jc w:val="both"/>
            </w:pPr>
            <w:r w:rsidRPr="007750BB">
              <w:t>0.73%</w:t>
            </w:r>
          </w:p>
        </w:tc>
        <w:tc>
          <w:tcPr>
            <w:tcW w:w="0" w:type="auto"/>
            <w:hideMark/>
          </w:tcPr>
          <w:p w14:paraId="37EA0156" w14:textId="77777777" w:rsidR="007750BB" w:rsidRPr="007750BB" w:rsidRDefault="007750BB" w:rsidP="00C505A3">
            <w:pPr>
              <w:spacing w:after="160" w:line="278" w:lineRule="auto"/>
              <w:jc w:val="both"/>
            </w:pPr>
            <w:r w:rsidRPr="007750BB">
              <w:t>0.31%</w:t>
            </w:r>
          </w:p>
        </w:tc>
      </w:tr>
      <w:tr w:rsidR="007750BB" w:rsidRPr="007750BB" w14:paraId="556031CF" w14:textId="77777777" w:rsidTr="00C505A3">
        <w:tc>
          <w:tcPr>
            <w:tcW w:w="0" w:type="auto"/>
            <w:hideMark/>
          </w:tcPr>
          <w:p w14:paraId="2AD32D20" w14:textId="77777777" w:rsidR="007750BB" w:rsidRPr="007750BB" w:rsidRDefault="007750BB" w:rsidP="00C505A3">
            <w:pPr>
              <w:spacing w:after="160" w:line="278" w:lineRule="auto"/>
              <w:jc w:val="both"/>
            </w:pPr>
            <w:r w:rsidRPr="007750BB">
              <w:t>5 Hz</w:t>
            </w:r>
          </w:p>
        </w:tc>
        <w:tc>
          <w:tcPr>
            <w:tcW w:w="0" w:type="auto"/>
            <w:hideMark/>
          </w:tcPr>
          <w:p w14:paraId="0276F4A7" w14:textId="77777777" w:rsidR="007750BB" w:rsidRPr="007750BB" w:rsidRDefault="007750BB" w:rsidP="00C505A3">
            <w:pPr>
              <w:spacing w:after="160" w:line="278" w:lineRule="auto"/>
              <w:jc w:val="both"/>
            </w:pPr>
            <w:r w:rsidRPr="007750BB">
              <w:t>28.51%</w:t>
            </w:r>
          </w:p>
        </w:tc>
        <w:tc>
          <w:tcPr>
            <w:tcW w:w="0" w:type="auto"/>
            <w:hideMark/>
          </w:tcPr>
          <w:p w14:paraId="28945DD9" w14:textId="77777777" w:rsidR="007750BB" w:rsidRPr="007750BB" w:rsidRDefault="007750BB" w:rsidP="00C505A3">
            <w:pPr>
              <w:spacing w:after="160" w:line="278" w:lineRule="auto"/>
              <w:jc w:val="both"/>
            </w:pPr>
            <w:r w:rsidRPr="007750BB">
              <w:t>3.00%</w:t>
            </w:r>
          </w:p>
        </w:tc>
        <w:tc>
          <w:tcPr>
            <w:tcW w:w="0" w:type="auto"/>
            <w:hideMark/>
          </w:tcPr>
          <w:p w14:paraId="5EE103A2" w14:textId="77777777" w:rsidR="007750BB" w:rsidRPr="007750BB" w:rsidRDefault="007750BB" w:rsidP="00C505A3">
            <w:pPr>
              <w:spacing w:after="160" w:line="278" w:lineRule="auto"/>
              <w:jc w:val="both"/>
            </w:pPr>
            <w:r w:rsidRPr="007750BB">
              <w:t>2.10%</w:t>
            </w:r>
          </w:p>
        </w:tc>
        <w:tc>
          <w:tcPr>
            <w:tcW w:w="0" w:type="auto"/>
            <w:hideMark/>
          </w:tcPr>
          <w:p w14:paraId="7955385D" w14:textId="77777777" w:rsidR="007750BB" w:rsidRPr="007750BB" w:rsidRDefault="007750BB" w:rsidP="00C505A3">
            <w:pPr>
              <w:spacing w:after="160" w:line="278" w:lineRule="auto"/>
              <w:jc w:val="both"/>
            </w:pPr>
            <w:r w:rsidRPr="007750BB">
              <w:t>0.51%</w:t>
            </w:r>
          </w:p>
        </w:tc>
      </w:tr>
    </w:tbl>
    <w:p w14:paraId="6663ACEF" w14:textId="77777777" w:rsidR="007750BB" w:rsidRPr="007750BB" w:rsidRDefault="007750BB" w:rsidP="00C505A3">
      <w:pPr>
        <w:jc w:val="both"/>
      </w:pPr>
      <w:r w:rsidRPr="007750BB">
        <w:t>All elements passed the linearity test from 0.5 to 3 Hz.</w:t>
      </w:r>
    </w:p>
    <w:p w14:paraId="18EE4BC1" w14:textId="777646C9" w:rsidR="007750BB" w:rsidRPr="007750BB" w:rsidRDefault="007750BB" w:rsidP="00C505A3">
      <w:pPr>
        <w:jc w:val="both"/>
      </w:pPr>
      <w:r w:rsidRPr="007750BB">
        <w:t xml:space="preserve">At 5 Hz, </w:t>
      </w:r>
      <m:oMath>
        <m:sSub>
          <m:sSubPr>
            <m:ctrlPr>
              <w:rPr>
                <w:rFonts w:ascii="Cambria Math" w:hAnsi="Cambria Math"/>
              </w:rPr>
            </m:ctrlPr>
          </m:sSubPr>
          <m:e>
            <m:r>
              <w:rPr>
                <w:rFonts w:ascii="Cambria Math" w:hAnsi="Cambria Math"/>
              </w:rPr>
              <m:t>Y</m:t>
            </m:r>
          </m:e>
          <m:sub>
            <m:r>
              <w:rPr>
                <w:rFonts w:ascii="Cambria Math" w:hAnsi="Cambria Math"/>
              </w:rPr>
              <m:t>dd</m:t>
            </m:r>
          </m:sub>
        </m:sSub>
      </m:oMath>
      <w:r w:rsidRPr="007750BB">
        <w:t>changed by 28.51% and failed the linearity criterion. This agrees with the 22.65% single-tone reference error at the same frequency.</w:t>
      </w:r>
    </w:p>
    <w:p w14:paraId="08DCF96B" w14:textId="5BB5A4CB" w:rsidR="007750BB" w:rsidRPr="007750BB" w:rsidRDefault="007750BB" w:rsidP="00C505A3">
      <w:pPr>
        <w:jc w:val="both"/>
      </w:pPr>
      <w:r w:rsidRPr="007750BB">
        <w:t xml:space="preserve">Because </w:t>
      </w:r>
      <m:oMath>
        <m:sSub>
          <m:sSubPr>
            <m:ctrlPr>
              <w:rPr>
                <w:rFonts w:ascii="Cambria Math" w:hAnsi="Cambria Math"/>
              </w:rPr>
            </m:ctrlPr>
          </m:sSubPr>
          <m:e>
            <m:r>
              <w:rPr>
                <w:rFonts w:ascii="Cambria Math" w:hAnsi="Cambria Math"/>
              </w:rPr>
              <m:t>Y</m:t>
            </m:r>
          </m:e>
          <m:sub>
            <m:r>
              <w:rPr>
                <w:rFonts w:ascii="Cambria Math" w:hAnsi="Cambria Math"/>
              </w:rPr>
              <m:t>dd</m:t>
            </m:r>
          </m:sub>
        </m:sSub>
      </m:oMath>
      <w:r w:rsidRPr="007750BB">
        <w:t>failed two independent checks at 5 Hz, its failure cannot be treated as an isolated comparison error.</w:t>
      </w:r>
    </w:p>
    <w:p w14:paraId="20592A3B" w14:textId="77777777" w:rsidR="007750BB" w:rsidRPr="007750BB" w:rsidRDefault="007750BB" w:rsidP="00C505A3">
      <w:pPr>
        <w:jc w:val="both"/>
      </w:pPr>
      <w:r w:rsidRPr="007750BB">
        <w:t>Possible causes include:</w:t>
      </w:r>
    </w:p>
    <w:p w14:paraId="17B5E14B" w14:textId="77777777" w:rsidR="007750BB" w:rsidRPr="007750BB" w:rsidRDefault="007750BB" w:rsidP="00C505A3">
      <w:pPr>
        <w:pStyle w:val="ListParagraph"/>
        <w:numPr>
          <w:ilvl w:val="0"/>
          <w:numId w:val="17"/>
        </w:numPr>
        <w:jc w:val="both"/>
      </w:pPr>
      <w:r w:rsidRPr="007750BB">
        <w:t xml:space="preserve">Reduced effective pulse energy for that element, </w:t>
      </w:r>
    </w:p>
    <w:p w14:paraId="3790B524" w14:textId="77777777" w:rsidR="007750BB" w:rsidRPr="007750BB" w:rsidRDefault="007750BB" w:rsidP="00C505A3">
      <w:pPr>
        <w:pStyle w:val="ListParagraph"/>
        <w:numPr>
          <w:ilvl w:val="0"/>
          <w:numId w:val="17"/>
        </w:numPr>
        <w:jc w:val="both"/>
      </w:pPr>
      <w:r w:rsidRPr="007750BB">
        <w:t xml:space="preserve">Greater sensitivity of the d-axis response at the upper end of the pulse bandwidth, </w:t>
      </w:r>
    </w:p>
    <w:p w14:paraId="4581F713" w14:textId="77777777" w:rsidR="007750BB" w:rsidRPr="007750BB" w:rsidRDefault="007750BB" w:rsidP="00C505A3">
      <w:pPr>
        <w:pStyle w:val="ListParagraph"/>
        <w:numPr>
          <w:ilvl w:val="0"/>
          <w:numId w:val="17"/>
        </w:numPr>
        <w:jc w:val="both"/>
      </w:pPr>
      <w:r w:rsidRPr="007750BB">
        <w:t xml:space="preserve">Numerical cancellation, </w:t>
      </w:r>
    </w:p>
    <w:p w14:paraId="25F07B4E" w14:textId="77777777" w:rsidR="007750BB" w:rsidRPr="007750BB" w:rsidRDefault="007750BB" w:rsidP="00C505A3">
      <w:pPr>
        <w:pStyle w:val="ListParagraph"/>
        <w:numPr>
          <w:ilvl w:val="0"/>
          <w:numId w:val="17"/>
        </w:numPr>
        <w:jc w:val="both"/>
      </w:pPr>
      <w:r w:rsidRPr="007750BB">
        <w:t xml:space="preserve">Amplitude-dependent inverter response, </w:t>
      </w:r>
    </w:p>
    <w:p w14:paraId="15B72C4A" w14:textId="77777777" w:rsidR="007750BB" w:rsidRPr="007750BB" w:rsidRDefault="007750BB" w:rsidP="00C505A3">
      <w:pPr>
        <w:pStyle w:val="ListParagraph"/>
        <w:numPr>
          <w:ilvl w:val="0"/>
          <w:numId w:val="17"/>
        </w:numPr>
        <w:jc w:val="both"/>
      </w:pPr>
      <w:r w:rsidRPr="007750BB">
        <w:t xml:space="preserve">Remaining transient-extraction sensitivity. </w:t>
      </w:r>
    </w:p>
    <w:p w14:paraId="2F2ADB44" w14:textId="4722974F" w:rsidR="007750BB" w:rsidRDefault="007750BB" w:rsidP="00C505A3">
      <w:pPr>
        <w:jc w:val="both"/>
      </w:pPr>
      <w:r w:rsidRPr="007750BB">
        <w:t xml:space="preserve">The current tests cannot completely separate physical nonlinearity from extraction sensitivity. Therefore, the conservative decision is to reject the 5 Hz </w:t>
      </w:r>
      <m:oMath>
        <m:sSub>
          <m:sSubPr>
            <m:ctrlPr>
              <w:rPr>
                <w:rFonts w:ascii="Cambria Math" w:hAnsi="Cambria Math"/>
              </w:rPr>
            </m:ctrlPr>
          </m:sSubPr>
          <m:e>
            <m:r>
              <w:rPr>
                <w:rFonts w:ascii="Cambria Math" w:hAnsi="Cambria Math"/>
              </w:rPr>
              <m:t>Y</m:t>
            </m:r>
          </m:e>
          <m:sub>
            <m:r>
              <w:rPr>
                <w:rFonts w:ascii="Cambria Math" w:hAnsi="Cambria Math"/>
              </w:rPr>
              <m:t>dd</m:t>
            </m:r>
          </m:sub>
        </m:sSub>
      </m:oMath>
      <w:r w:rsidRPr="007750BB">
        <w:t>estimate.</w:t>
      </w:r>
    </w:p>
    <w:p w14:paraId="1C2BE2E3" w14:textId="77777777" w:rsidR="00493D6A" w:rsidRDefault="002D1E9C" w:rsidP="00493D6A">
      <w:pPr>
        <w:keepNext/>
        <w:jc w:val="center"/>
      </w:pPr>
      <w:r>
        <w:rPr>
          <w:noProof/>
        </w:rPr>
        <w:lastRenderedPageBreak/>
        <w:drawing>
          <wp:inline distT="0" distB="0" distL="0" distR="0" wp14:anchorId="5E2EED13" wp14:editId="7BA811E7">
            <wp:extent cx="5333333" cy="4000000"/>
            <wp:effectExtent l="0" t="0" r="1270" b="635"/>
            <wp:docPr id="1722393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93717" name="Picture 1722393717"/>
                    <pic:cNvPicPr/>
                  </pic:nvPicPr>
                  <pic:blipFill>
                    <a:blip r:embed="rId13">
                      <a:extLst>
                        <a:ext uri="{28A0092B-C50C-407E-A947-70E740481C1C}">
                          <a14:useLocalDpi xmlns:a14="http://schemas.microsoft.com/office/drawing/2010/main" val="0"/>
                        </a:ext>
                      </a:extLst>
                    </a:blip>
                    <a:stretch>
                      <a:fillRect/>
                    </a:stretch>
                  </pic:blipFill>
                  <pic:spPr>
                    <a:xfrm>
                      <a:off x="0" y="0"/>
                      <a:ext cx="5333333" cy="4000000"/>
                    </a:xfrm>
                    <a:prstGeom prst="rect">
                      <a:avLst/>
                    </a:prstGeom>
                  </pic:spPr>
                </pic:pic>
              </a:graphicData>
            </a:graphic>
          </wp:inline>
        </w:drawing>
      </w:r>
    </w:p>
    <w:p w14:paraId="0C8DE5AB" w14:textId="4FEDD36A" w:rsidR="002D1E9C" w:rsidRPr="007750BB" w:rsidRDefault="00493D6A" w:rsidP="00493D6A">
      <w:pPr>
        <w:pStyle w:val="Caption"/>
        <w:jc w:val="center"/>
      </w:pPr>
      <w:r>
        <w:t xml:space="preserve">Figure </w:t>
      </w:r>
      <w:fldSimple w:instr=" SEQ Figure \* ARABIC ">
        <w:r>
          <w:rPr>
            <w:noProof/>
          </w:rPr>
          <w:t>6</w:t>
        </w:r>
      </w:fldSimple>
      <w:r>
        <w:t xml:space="preserve"> - </w:t>
      </w:r>
      <w:r w:rsidRPr="000421D0">
        <w:t>Linearity assessment based on the difference between the admittance estimates obtained using full- and half-amplitude pulses.</w:t>
      </w:r>
    </w:p>
    <w:p w14:paraId="12FA63F9" w14:textId="77777777" w:rsidR="007750BB" w:rsidRPr="007750BB" w:rsidRDefault="007750BB" w:rsidP="00C505A3">
      <w:pPr>
        <w:pStyle w:val="Heading2"/>
        <w:jc w:val="both"/>
      </w:pPr>
      <w:r w:rsidRPr="007750BB">
        <w:t>11. Repeatability</w:t>
      </w:r>
    </w:p>
    <w:p w14:paraId="2AD9FBD5" w14:textId="77777777" w:rsidR="007750BB" w:rsidRPr="007750BB" w:rsidRDefault="007750BB" w:rsidP="00C505A3">
      <w:pPr>
        <w:jc w:val="both"/>
      </w:pPr>
      <w:r w:rsidRPr="007750BB">
        <w:t>The full-amplitude d- and q-axis pulse simulations were repeated using identical settings.</w:t>
      </w:r>
    </w:p>
    <w:p w14:paraId="079EF2F3" w14:textId="77777777" w:rsidR="007750BB" w:rsidRPr="007750BB" w:rsidRDefault="007750BB" w:rsidP="00C505A3">
      <w:pPr>
        <w:jc w:val="both"/>
      </w:pPr>
      <w:r w:rsidRPr="007750BB">
        <w:t>The original and repeated CSV files were found to be byte-for-byte identical.</w:t>
      </w:r>
    </w:p>
    <w:p w14:paraId="77DAFC36" w14:textId="77777777" w:rsidR="007750BB" w:rsidRPr="007750BB" w:rsidRDefault="007750BB" w:rsidP="00C505A3">
      <w:pPr>
        <w:jc w:val="both"/>
      </w:pPr>
      <w:r w:rsidRPr="007750BB">
        <w:t>The frequency-domain comparison gave:</w:t>
      </w:r>
    </w:p>
    <w:tbl>
      <w:tblPr>
        <w:tblStyle w:val="TableGridLight"/>
        <w:tblW w:w="0" w:type="auto"/>
        <w:tblLook w:val="04A0" w:firstRow="1" w:lastRow="0" w:firstColumn="1" w:lastColumn="0" w:noHBand="0" w:noVBand="1"/>
      </w:tblPr>
      <w:tblGrid>
        <w:gridCol w:w="3725"/>
        <w:gridCol w:w="917"/>
      </w:tblGrid>
      <w:tr w:rsidR="007750BB" w:rsidRPr="007750BB" w14:paraId="3FADEB25" w14:textId="77777777" w:rsidTr="00C505A3">
        <w:tc>
          <w:tcPr>
            <w:tcW w:w="0" w:type="auto"/>
            <w:hideMark/>
          </w:tcPr>
          <w:p w14:paraId="270A9CB4" w14:textId="77777777" w:rsidR="007750BB" w:rsidRPr="007750BB" w:rsidRDefault="007750BB" w:rsidP="00C505A3">
            <w:pPr>
              <w:spacing w:after="160" w:line="278" w:lineRule="auto"/>
              <w:jc w:val="both"/>
              <w:rPr>
                <w:b/>
                <w:bCs/>
              </w:rPr>
            </w:pPr>
            <w:r w:rsidRPr="007750BB">
              <w:rPr>
                <w:b/>
                <w:bCs/>
              </w:rPr>
              <w:t>Repeatability measure</w:t>
            </w:r>
          </w:p>
        </w:tc>
        <w:tc>
          <w:tcPr>
            <w:tcW w:w="0" w:type="auto"/>
            <w:hideMark/>
          </w:tcPr>
          <w:p w14:paraId="5D2A6D3F" w14:textId="77777777" w:rsidR="007750BB" w:rsidRPr="007750BB" w:rsidRDefault="007750BB" w:rsidP="00C505A3">
            <w:pPr>
              <w:spacing w:after="160" w:line="278" w:lineRule="auto"/>
              <w:jc w:val="both"/>
              <w:rPr>
                <w:b/>
                <w:bCs/>
              </w:rPr>
            </w:pPr>
            <w:r w:rsidRPr="007750BB">
              <w:rPr>
                <w:b/>
                <w:bCs/>
              </w:rPr>
              <w:t>Result</w:t>
            </w:r>
          </w:p>
        </w:tc>
      </w:tr>
      <w:tr w:rsidR="007750BB" w:rsidRPr="007750BB" w14:paraId="1F4D024F" w14:textId="77777777" w:rsidTr="00C505A3">
        <w:tc>
          <w:tcPr>
            <w:tcW w:w="0" w:type="auto"/>
            <w:hideMark/>
          </w:tcPr>
          <w:p w14:paraId="0E22BB71" w14:textId="77777777" w:rsidR="007750BB" w:rsidRPr="007750BB" w:rsidRDefault="007750BB" w:rsidP="00C505A3">
            <w:pPr>
              <w:spacing w:after="160" w:line="278" w:lineRule="auto"/>
              <w:jc w:val="both"/>
            </w:pPr>
            <w:r w:rsidRPr="007750BB">
              <w:t>Original qualified bins</w:t>
            </w:r>
          </w:p>
        </w:tc>
        <w:tc>
          <w:tcPr>
            <w:tcW w:w="0" w:type="auto"/>
            <w:hideMark/>
          </w:tcPr>
          <w:p w14:paraId="657D9F16" w14:textId="77777777" w:rsidR="007750BB" w:rsidRPr="007750BB" w:rsidRDefault="007750BB" w:rsidP="00C505A3">
            <w:pPr>
              <w:spacing w:after="160" w:line="278" w:lineRule="auto"/>
              <w:jc w:val="both"/>
            </w:pPr>
            <w:r w:rsidRPr="007750BB">
              <w:t>92</w:t>
            </w:r>
          </w:p>
        </w:tc>
      </w:tr>
      <w:tr w:rsidR="007750BB" w:rsidRPr="007750BB" w14:paraId="4D7DB4B3" w14:textId="77777777" w:rsidTr="00C505A3">
        <w:tc>
          <w:tcPr>
            <w:tcW w:w="0" w:type="auto"/>
            <w:hideMark/>
          </w:tcPr>
          <w:p w14:paraId="685E5914" w14:textId="77777777" w:rsidR="007750BB" w:rsidRPr="007750BB" w:rsidRDefault="007750BB" w:rsidP="00C505A3">
            <w:pPr>
              <w:spacing w:after="160" w:line="278" w:lineRule="auto"/>
              <w:jc w:val="both"/>
            </w:pPr>
            <w:r w:rsidRPr="007750BB">
              <w:t>Repeated qualified bins</w:t>
            </w:r>
          </w:p>
        </w:tc>
        <w:tc>
          <w:tcPr>
            <w:tcW w:w="0" w:type="auto"/>
            <w:hideMark/>
          </w:tcPr>
          <w:p w14:paraId="068C3FF1" w14:textId="77777777" w:rsidR="007750BB" w:rsidRPr="007750BB" w:rsidRDefault="007750BB" w:rsidP="00C505A3">
            <w:pPr>
              <w:spacing w:after="160" w:line="278" w:lineRule="auto"/>
              <w:jc w:val="both"/>
            </w:pPr>
            <w:r w:rsidRPr="007750BB">
              <w:t>92</w:t>
            </w:r>
          </w:p>
        </w:tc>
      </w:tr>
      <w:tr w:rsidR="007750BB" w:rsidRPr="007750BB" w14:paraId="61BB098F" w14:textId="77777777" w:rsidTr="00C505A3">
        <w:tc>
          <w:tcPr>
            <w:tcW w:w="0" w:type="auto"/>
            <w:hideMark/>
          </w:tcPr>
          <w:p w14:paraId="6A8A210C" w14:textId="77777777" w:rsidR="007750BB" w:rsidRPr="007750BB" w:rsidRDefault="007750BB" w:rsidP="00C505A3">
            <w:pPr>
              <w:spacing w:after="160" w:line="278" w:lineRule="auto"/>
              <w:jc w:val="both"/>
            </w:pPr>
            <w:r w:rsidRPr="007750BB">
              <w:t>Common bins</w:t>
            </w:r>
          </w:p>
        </w:tc>
        <w:tc>
          <w:tcPr>
            <w:tcW w:w="0" w:type="auto"/>
            <w:hideMark/>
          </w:tcPr>
          <w:p w14:paraId="5022CA63" w14:textId="77777777" w:rsidR="007750BB" w:rsidRPr="007750BB" w:rsidRDefault="007750BB" w:rsidP="00C505A3">
            <w:pPr>
              <w:spacing w:after="160" w:line="278" w:lineRule="auto"/>
              <w:jc w:val="both"/>
            </w:pPr>
            <w:r w:rsidRPr="007750BB">
              <w:t>92</w:t>
            </w:r>
          </w:p>
        </w:tc>
      </w:tr>
      <w:tr w:rsidR="007750BB" w:rsidRPr="007750BB" w14:paraId="4EBD0E52" w14:textId="77777777" w:rsidTr="00C505A3">
        <w:tc>
          <w:tcPr>
            <w:tcW w:w="0" w:type="auto"/>
            <w:hideMark/>
          </w:tcPr>
          <w:p w14:paraId="5F6AABBB" w14:textId="77777777" w:rsidR="007750BB" w:rsidRPr="007750BB" w:rsidRDefault="007750BB" w:rsidP="00C505A3">
            <w:pPr>
              <w:spacing w:after="160" w:line="278" w:lineRule="auto"/>
              <w:jc w:val="both"/>
            </w:pPr>
            <w:r w:rsidRPr="007750BB">
              <w:t>Bin agreement</w:t>
            </w:r>
          </w:p>
        </w:tc>
        <w:tc>
          <w:tcPr>
            <w:tcW w:w="0" w:type="auto"/>
            <w:hideMark/>
          </w:tcPr>
          <w:p w14:paraId="1A4B1DA5" w14:textId="77777777" w:rsidR="007750BB" w:rsidRPr="007750BB" w:rsidRDefault="007750BB" w:rsidP="00C505A3">
            <w:pPr>
              <w:spacing w:after="160" w:line="278" w:lineRule="auto"/>
              <w:jc w:val="both"/>
            </w:pPr>
            <w:r w:rsidRPr="007750BB">
              <w:t>100%</w:t>
            </w:r>
          </w:p>
        </w:tc>
      </w:tr>
      <w:tr w:rsidR="007750BB" w:rsidRPr="007750BB" w14:paraId="3AAA9460" w14:textId="77777777" w:rsidTr="00C505A3">
        <w:tc>
          <w:tcPr>
            <w:tcW w:w="0" w:type="auto"/>
            <w:hideMark/>
          </w:tcPr>
          <w:p w14:paraId="45DB2F4A" w14:textId="77777777" w:rsidR="007750BB" w:rsidRPr="007750BB" w:rsidRDefault="007750BB" w:rsidP="00C505A3">
            <w:pPr>
              <w:spacing w:after="160" w:line="278" w:lineRule="auto"/>
              <w:jc w:val="both"/>
            </w:pPr>
            <w:r w:rsidRPr="007750BB">
              <w:t>Median error, all elements</w:t>
            </w:r>
          </w:p>
        </w:tc>
        <w:tc>
          <w:tcPr>
            <w:tcW w:w="0" w:type="auto"/>
            <w:hideMark/>
          </w:tcPr>
          <w:p w14:paraId="04B1F903" w14:textId="77777777" w:rsidR="007750BB" w:rsidRPr="007750BB" w:rsidRDefault="007750BB" w:rsidP="00C505A3">
            <w:pPr>
              <w:spacing w:after="160" w:line="278" w:lineRule="auto"/>
              <w:jc w:val="both"/>
            </w:pPr>
            <w:r w:rsidRPr="007750BB">
              <w:t>0%</w:t>
            </w:r>
          </w:p>
        </w:tc>
      </w:tr>
      <w:tr w:rsidR="007750BB" w:rsidRPr="007750BB" w14:paraId="0CF079F8" w14:textId="77777777" w:rsidTr="00C505A3">
        <w:tc>
          <w:tcPr>
            <w:tcW w:w="0" w:type="auto"/>
            <w:hideMark/>
          </w:tcPr>
          <w:p w14:paraId="3D0AE7C3" w14:textId="77777777" w:rsidR="007750BB" w:rsidRPr="007750BB" w:rsidRDefault="007750BB" w:rsidP="00C505A3">
            <w:pPr>
              <w:spacing w:after="160" w:line="278" w:lineRule="auto"/>
              <w:jc w:val="both"/>
            </w:pPr>
            <w:r w:rsidRPr="007750BB">
              <w:t>95th-percentile error, all elements</w:t>
            </w:r>
          </w:p>
        </w:tc>
        <w:tc>
          <w:tcPr>
            <w:tcW w:w="0" w:type="auto"/>
            <w:hideMark/>
          </w:tcPr>
          <w:p w14:paraId="666A0937" w14:textId="77777777" w:rsidR="007750BB" w:rsidRPr="007750BB" w:rsidRDefault="007750BB" w:rsidP="00C505A3">
            <w:pPr>
              <w:spacing w:after="160" w:line="278" w:lineRule="auto"/>
              <w:jc w:val="both"/>
            </w:pPr>
            <w:r w:rsidRPr="007750BB">
              <w:t>0%</w:t>
            </w:r>
          </w:p>
        </w:tc>
      </w:tr>
      <w:tr w:rsidR="007750BB" w:rsidRPr="007750BB" w14:paraId="3B6EFA94" w14:textId="77777777" w:rsidTr="00C505A3">
        <w:tc>
          <w:tcPr>
            <w:tcW w:w="0" w:type="auto"/>
            <w:hideMark/>
          </w:tcPr>
          <w:p w14:paraId="0083E3A8" w14:textId="77777777" w:rsidR="007750BB" w:rsidRPr="007750BB" w:rsidRDefault="007750BB" w:rsidP="00C505A3">
            <w:pPr>
              <w:spacing w:after="160" w:line="278" w:lineRule="auto"/>
              <w:jc w:val="both"/>
            </w:pPr>
            <w:r w:rsidRPr="007750BB">
              <w:t>Maximum error, all elements</w:t>
            </w:r>
          </w:p>
        </w:tc>
        <w:tc>
          <w:tcPr>
            <w:tcW w:w="0" w:type="auto"/>
            <w:hideMark/>
          </w:tcPr>
          <w:p w14:paraId="5EC15F39" w14:textId="77777777" w:rsidR="007750BB" w:rsidRPr="007750BB" w:rsidRDefault="007750BB" w:rsidP="00C505A3">
            <w:pPr>
              <w:spacing w:after="160" w:line="278" w:lineRule="auto"/>
              <w:jc w:val="both"/>
            </w:pPr>
            <w:r w:rsidRPr="007750BB">
              <w:t>0%</w:t>
            </w:r>
          </w:p>
        </w:tc>
      </w:tr>
    </w:tbl>
    <w:p w14:paraId="2B8FE226" w14:textId="77777777" w:rsidR="007750BB" w:rsidRPr="007750BB" w:rsidRDefault="007750BB" w:rsidP="00C505A3">
      <w:pPr>
        <w:jc w:val="both"/>
      </w:pPr>
      <w:r w:rsidRPr="007750BB">
        <w:lastRenderedPageBreak/>
        <w:t>This confirms that the average-model pulse simulations and MATLAB processing are numerically reproducible.</w:t>
      </w:r>
    </w:p>
    <w:p w14:paraId="49E3923D" w14:textId="77777777" w:rsidR="007750BB" w:rsidRPr="007750BB" w:rsidRDefault="007750BB" w:rsidP="00C505A3">
      <w:pPr>
        <w:jc w:val="both"/>
      </w:pPr>
      <w:r w:rsidRPr="007750BB">
        <w:t>However, exact repeatability should not be interpreted as proof of immunity to practical noise. The average model is deterministic and does not include random measurement noise or PWM switching variability.</w:t>
      </w:r>
    </w:p>
    <w:p w14:paraId="28BA4ABF" w14:textId="697300A8" w:rsidR="007750BB" w:rsidRPr="007750BB" w:rsidRDefault="007750BB" w:rsidP="00C505A3">
      <w:pPr>
        <w:jc w:val="both"/>
      </w:pPr>
      <w:r w:rsidRPr="007750BB">
        <w:t>Therefore, this test confirms computational reproducibility under identical conditions, rather than experimental robustness.</w:t>
      </w:r>
    </w:p>
    <w:p w14:paraId="0DD23B4F" w14:textId="77777777" w:rsidR="007750BB" w:rsidRPr="007750BB" w:rsidRDefault="007750BB" w:rsidP="00C505A3">
      <w:pPr>
        <w:pStyle w:val="Heading2"/>
        <w:jc w:val="both"/>
      </w:pPr>
      <w:r w:rsidRPr="007750BB">
        <w:t>12. Runtime and Scan Reduction</w:t>
      </w:r>
    </w:p>
    <w:p w14:paraId="553A08D6" w14:textId="77777777" w:rsidR="007750BB" w:rsidRPr="007750BB" w:rsidRDefault="007750BB" w:rsidP="00C505A3">
      <w:pPr>
        <w:jc w:val="both"/>
      </w:pPr>
      <w:r w:rsidRPr="007750BB">
        <w:t>The production pulse-identification method requires:</w:t>
      </w:r>
    </w:p>
    <w:p w14:paraId="2E71C9FE" w14:textId="77777777" w:rsidR="007750BB" w:rsidRPr="007750BB" w:rsidRDefault="007750BB" w:rsidP="00C505A3">
      <w:pPr>
        <w:pStyle w:val="ListParagraph"/>
        <w:numPr>
          <w:ilvl w:val="0"/>
          <w:numId w:val="18"/>
        </w:numPr>
        <w:jc w:val="both"/>
      </w:pPr>
      <w:r w:rsidRPr="007750BB">
        <w:t xml:space="preserve">One full-amplitude d-axis pulse simulation. </w:t>
      </w:r>
    </w:p>
    <w:p w14:paraId="5E5EDD5A" w14:textId="77777777" w:rsidR="007750BB" w:rsidRPr="007750BB" w:rsidRDefault="007750BB" w:rsidP="00C505A3">
      <w:pPr>
        <w:pStyle w:val="ListParagraph"/>
        <w:numPr>
          <w:ilvl w:val="0"/>
          <w:numId w:val="18"/>
        </w:numPr>
        <w:jc w:val="both"/>
      </w:pPr>
      <w:r w:rsidRPr="007750BB">
        <w:t xml:space="preserve">One full-amplitude q-axis pulse simulation. </w:t>
      </w:r>
    </w:p>
    <w:p w14:paraId="785EBBDB" w14:textId="77777777" w:rsidR="007750BB" w:rsidRPr="007750BB" w:rsidRDefault="007750BB" w:rsidP="00C505A3">
      <w:pPr>
        <w:jc w:val="both"/>
      </w:pPr>
      <w:r w:rsidRPr="007750BB">
        <w:t>The 92 numerically qualified bins would require:</w:t>
      </w:r>
    </w:p>
    <w:p w14:paraId="6559AB8E" w14:textId="5909C5A2" w:rsidR="007750BB" w:rsidRPr="007750BB" w:rsidRDefault="007750BB" w:rsidP="00C505A3">
      <w:pPr>
        <w:jc w:val="both"/>
      </w:pPr>
      <m:oMathPara>
        <m:oMath>
          <m:r>
            <w:rPr>
              <w:rFonts w:ascii="Cambria Math" w:hAnsi="Cambria Math"/>
            </w:rPr>
            <m:t>92×2=184</m:t>
          </m:r>
        </m:oMath>
      </m:oMathPara>
    </w:p>
    <w:p w14:paraId="3C174F1D" w14:textId="77777777" w:rsidR="007750BB" w:rsidRPr="007750BB" w:rsidRDefault="007750BB" w:rsidP="00C505A3">
      <w:pPr>
        <w:jc w:val="both"/>
      </w:pPr>
      <w:r w:rsidRPr="007750BB">
        <w:t>single-tone simulations if every frequency were scanned individually.</w:t>
      </w:r>
    </w:p>
    <w:p w14:paraId="6542CDEB" w14:textId="77777777" w:rsidR="007750BB" w:rsidRPr="007750BB" w:rsidRDefault="007750BB" w:rsidP="00C505A3">
      <w:pPr>
        <w:jc w:val="both"/>
      </w:pPr>
      <w:r w:rsidRPr="007750BB">
        <w:t>The projected run-count reduction is therefore</w:t>
      </w:r>
    </w:p>
    <w:p w14:paraId="4EE2AE06" w14:textId="66EFC731" w:rsidR="007750BB" w:rsidRPr="007750BB" w:rsidRDefault="007750BB" w:rsidP="00C505A3">
      <w:pPr>
        <w:jc w:val="both"/>
      </w:pPr>
      <m:oMathPara>
        <m:oMath>
          <m:f>
            <m:fPr>
              <m:ctrlPr>
                <w:rPr>
                  <w:rFonts w:ascii="Cambria Math" w:hAnsi="Cambria Math"/>
                </w:rPr>
              </m:ctrlPr>
            </m:fPr>
            <m:num>
              <m:r>
                <w:rPr>
                  <w:rFonts w:ascii="Cambria Math" w:hAnsi="Cambria Math"/>
                </w:rPr>
                <m:t>184</m:t>
              </m:r>
            </m:num>
            <m:den>
              <m:r>
                <w:rPr>
                  <w:rFonts w:ascii="Cambria Math" w:hAnsi="Cambria Math"/>
                </w:rPr>
                <m:t>2</m:t>
              </m:r>
            </m:den>
          </m:f>
          <m:r>
            <w:rPr>
              <w:rFonts w:ascii="Cambria Math" w:hAnsi="Cambria Math"/>
            </w:rPr>
            <m:t>=92.</m:t>
          </m:r>
        </m:oMath>
      </m:oMathPara>
    </w:p>
    <w:p w14:paraId="693B0D78" w14:textId="77777777" w:rsidR="007750BB" w:rsidRPr="007750BB" w:rsidRDefault="007750BB" w:rsidP="00C505A3">
      <w:pPr>
        <w:jc w:val="both"/>
      </w:pPr>
      <w:r w:rsidRPr="007750BB">
        <w:t>Thus, the broadband method requires 92 times fewer production simulations than a complete d/q single-tone scan over the same qualified bins.</w:t>
      </w:r>
    </w:p>
    <w:p w14:paraId="1980A703" w14:textId="77777777" w:rsidR="007750BB" w:rsidRPr="007750BB" w:rsidRDefault="007750BB" w:rsidP="00C505A3">
      <w:pPr>
        <w:jc w:val="both"/>
      </w:pPr>
      <w:r w:rsidRPr="007750BB">
        <w:t xml:space="preserve">This value is a </w:t>
      </w:r>
      <w:r w:rsidRPr="007750BB">
        <w:rPr>
          <w:b/>
          <w:bCs/>
        </w:rPr>
        <w:t>projected run-count reduction</w:t>
      </w:r>
      <w:r w:rsidRPr="007750BB">
        <w:t>, not a directly measured runtime speed-up.</w:t>
      </w:r>
    </w:p>
    <w:p w14:paraId="7EF50129" w14:textId="47367477" w:rsidR="007750BB" w:rsidRPr="00C505A3" w:rsidRDefault="007750BB" w:rsidP="00C505A3">
      <w:pPr>
        <w:jc w:val="both"/>
        <w:rPr>
          <w:b/>
          <w:bCs/>
        </w:rPr>
      </w:pPr>
      <w:r w:rsidRPr="007750BB">
        <w:rPr>
          <w:b/>
          <w:bCs/>
        </w:rPr>
        <w:t>Measured runtime table</w:t>
      </w:r>
    </w:p>
    <w:tbl>
      <w:tblPr>
        <w:tblStyle w:val="TableGridLight"/>
        <w:tblW w:w="0" w:type="auto"/>
        <w:tblLook w:val="04A0" w:firstRow="1" w:lastRow="0" w:firstColumn="1" w:lastColumn="0" w:noHBand="0" w:noVBand="1"/>
      </w:tblPr>
      <w:tblGrid>
        <w:gridCol w:w="3033"/>
        <w:gridCol w:w="1904"/>
      </w:tblGrid>
      <w:tr w:rsidR="007750BB" w:rsidRPr="007750BB" w14:paraId="11BA58D8" w14:textId="77777777" w:rsidTr="00C505A3">
        <w:tc>
          <w:tcPr>
            <w:tcW w:w="0" w:type="auto"/>
            <w:hideMark/>
          </w:tcPr>
          <w:p w14:paraId="183A7E5A" w14:textId="77777777" w:rsidR="007750BB" w:rsidRPr="007750BB" w:rsidRDefault="007750BB" w:rsidP="00C505A3">
            <w:pPr>
              <w:spacing w:after="160" w:line="278" w:lineRule="auto"/>
              <w:jc w:val="both"/>
              <w:rPr>
                <w:b/>
                <w:bCs/>
              </w:rPr>
            </w:pPr>
            <w:r w:rsidRPr="007750BB">
              <w:rPr>
                <w:b/>
                <w:bCs/>
              </w:rPr>
              <w:t>Case</w:t>
            </w:r>
          </w:p>
        </w:tc>
        <w:tc>
          <w:tcPr>
            <w:tcW w:w="0" w:type="auto"/>
            <w:hideMark/>
          </w:tcPr>
          <w:p w14:paraId="170E114C" w14:textId="77777777" w:rsidR="007750BB" w:rsidRPr="007750BB" w:rsidRDefault="007750BB" w:rsidP="00C505A3">
            <w:pPr>
              <w:spacing w:after="160" w:line="278" w:lineRule="auto"/>
              <w:jc w:val="both"/>
              <w:rPr>
                <w:b/>
                <w:bCs/>
              </w:rPr>
            </w:pPr>
            <w:r w:rsidRPr="007750BB">
              <w:rPr>
                <w:b/>
                <w:bCs/>
              </w:rPr>
              <w:t>PSCAD runtime</w:t>
            </w:r>
          </w:p>
        </w:tc>
      </w:tr>
      <w:tr w:rsidR="007750BB" w:rsidRPr="007750BB" w14:paraId="6BB68832" w14:textId="77777777" w:rsidTr="00C505A3">
        <w:tc>
          <w:tcPr>
            <w:tcW w:w="0" w:type="auto"/>
            <w:hideMark/>
          </w:tcPr>
          <w:p w14:paraId="34EF0DD7" w14:textId="77777777" w:rsidR="007750BB" w:rsidRPr="007750BB" w:rsidRDefault="007750BB" w:rsidP="00C505A3">
            <w:pPr>
              <w:spacing w:after="160" w:line="278" w:lineRule="auto"/>
              <w:jc w:val="both"/>
            </w:pPr>
            <w:r w:rsidRPr="007750BB">
              <w:t>Full d-axis pulse</w:t>
            </w:r>
          </w:p>
        </w:tc>
        <w:tc>
          <w:tcPr>
            <w:tcW w:w="0" w:type="auto"/>
            <w:hideMark/>
          </w:tcPr>
          <w:p w14:paraId="51F2D3DC" w14:textId="5C089FC6" w:rsidR="007750BB" w:rsidRPr="00124917" w:rsidRDefault="001418ED" w:rsidP="00C505A3">
            <w:pPr>
              <w:spacing w:after="160" w:line="278" w:lineRule="auto"/>
              <w:jc w:val="both"/>
            </w:pPr>
            <w:r w:rsidRPr="00124917">
              <w:t xml:space="preserve">6.46 </w:t>
            </w:r>
            <w:r w:rsidR="007750BB" w:rsidRPr="00124917">
              <w:t>s</w:t>
            </w:r>
          </w:p>
        </w:tc>
      </w:tr>
      <w:tr w:rsidR="007750BB" w:rsidRPr="007750BB" w14:paraId="5337792E" w14:textId="77777777" w:rsidTr="00C505A3">
        <w:tc>
          <w:tcPr>
            <w:tcW w:w="0" w:type="auto"/>
            <w:hideMark/>
          </w:tcPr>
          <w:p w14:paraId="5493C7DF" w14:textId="77777777" w:rsidR="007750BB" w:rsidRPr="007750BB" w:rsidRDefault="007750BB" w:rsidP="00C505A3">
            <w:pPr>
              <w:spacing w:after="160" w:line="278" w:lineRule="auto"/>
              <w:jc w:val="both"/>
            </w:pPr>
            <w:r w:rsidRPr="007750BB">
              <w:t>Full q-axis pulse</w:t>
            </w:r>
          </w:p>
        </w:tc>
        <w:tc>
          <w:tcPr>
            <w:tcW w:w="0" w:type="auto"/>
            <w:hideMark/>
          </w:tcPr>
          <w:p w14:paraId="44678A75" w14:textId="07DF15A2" w:rsidR="007750BB" w:rsidRPr="00124917" w:rsidRDefault="00787CD1" w:rsidP="00C505A3">
            <w:pPr>
              <w:spacing w:after="160" w:line="278" w:lineRule="auto"/>
              <w:jc w:val="both"/>
            </w:pPr>
            <w:r w:rsidRPr="00124917">
              <w:t>5.86</w:t>
            </w:r>
            <w:r w:rsidR="007750BB" w:rsidRPr="00124917">
              <w:t xml:space="preserve"> s</w:t>
            </w:r>
          </w:p>
        </w:tc>
      </w:tr>
      <w:tr w:rsidR="007750BB" w:rsidRPr="007750BB" w14:paraId="1EC4E31C" w14:textId="77777777" w:rsidTr="00C505A3">
        <w:tc>
          <w:tcPr>
            <w:tcW w:w="0" w:type="auto"/>
            <w:hideMark/>
          </w:tcPr>
          <w:p w14:paraId="1230A8EA" w14:textId="77777777" w:rsidR="007750BB" w:rsidRPr="007750BB" w:rsidRDefault="007750BB" w:rsidP="00C505A3">
            <w:pPr>
              <w:spacing w:after="160" w:line="278" w:lineRule="auto"/>
              <w:jc w:val="both"/>
            </w:pPr>
            <w:r w:rsidRPr="007750BB">
              <w:t>Main two-pulse total</w:t>
            </w:r>
          </w:p>
        </w:tc>
        <w:tc>
          <w:tcPr>
            <w:tcW w:w="0" w:type="auto"/>
            <w:hideMark/>
          </w:tcPr>
          <w:p w14:paraId="6FCCCC42" w14:textId="740B021A" w:rsidR="007750BB" w:rsidRPr="00124917" w:rsidRDefault="00124917" w:rsidP="00C505A3">
            <w:pPr>
              <w:spacing w:after="160" w:line="278" w:lineRule="auto"/>
              <w:jc w:val="both"/>
            </w:pPr>
            <w:r w:rsidRPr="00124917">
              <w:t>12.32</w:t>
            </w:r>
            <w:r w:rsidR="007750BB" w:rsidRPr="00124917">
              <w:t xml:space="preserve"> s</w:t>
            </w:r>
          </w:p>
        </w:tc>
      </w:tr>
      <w:tr w:rsidR="007750BB" w:rsidRPr="007750BB" w14:paraId="14B107B9" w14:textId="77777777" w:rsidTr="00C505A3">
        <w:tc>
          <w:tcPr>
            <w:tcW w:w="0" w:type="auto"/>
            <w:hideMark/>
          </w:tcPr>
          <w:p w14:paraId="024968A4" w14:textId="77777777" w:rsidR="007750BB" w:rsidRPr="007750BB" w:rsidRDefault="007750BB" w:rsidP="00C505A3">
            <w:pPr>
              <w:spacing w:after="160" w:line="278" w:lineRule="auto"/>
              <w:jc w:val="both"/>
            </w:pPr>
            <w:r w:rsidRPr="007750BB">
              <w:t>MATLAB pulse processing</w:t>
            </w:r>
          </w:p>
        </w:tc>
        <w:tc>
          <w:tcPr>
            <w:tcW w:w="0" w:type="auto"/>
            <w:hideMark/>
          </w:tcPr>
          <w:p w14:paraId="55400949" w14:textId="2128180D" w:rsidR="007750BB" w:rsidRPr="00124917" w:rsidRDefault="007750BB" w:rsidP="00C505A3">
            <w:pPr>
              <w:spacing w:after="160" w:line="278" w:lineRule="auto"/>
              <w:jc w:val="both"/>
            </w:pPr>
            <w:r w:rsidRPr="00124917">
              <w:t>1.</w:t>
            </w:r>
            <w:r w:rsidR="000D15C8" w:rsidRPr="00124917">
              <w:t>533</w:t>
            </w:r>
            <w:r w:rsidRPr="00124917">
              <w:t xml:space="preserve"> s</w:t>
            </w:r>
          </w:p>
        </w:tc>
      </w:tr>
      <w:tr w:rsidR="007750BB" w:rsidRPr="007750BB" w14:paraId="787F7025" w14:textId="77777777" w:rsidTr="00C505A3">
        <w:tc>
          <w:tcPr>
            <w:tcW w:w="0" w:type="auto"/>
            <w:hideMark/>
          </w:tcPr>
          <w:p w14:paraId="6681F249" w14:textId="77777777" w:rsidR="007750BB" w:rsidRPr="007750BB" w:rsidRDefault="007750BB" w:rsidP="00C505A3">
            <w:pPr>
              <w:spacing w:after="160" w:line="278" w:lineRule="auto"/>
              <w:jc w:val="both"/>
            </w:pPr>
            <w:r w:rsidRPr="007750BB">
              <w:t>Total production pulse time</w:t>
            </w:r>
          </w:p>
        </w:tc>
        <w:tc>
          <w:tcPr>
            <w:tcW w:w="0" w:type="auto"/>
            <w:hideMark/>
          </w:tcPr>
          <w:p w14:paraId="2238CF8F" w14:textId="54BC0A6B" w:rsidR="007750BB" w:rsidRPr="00124917" w:rsidRDefault="00124917" w:rsidP="00C505A3">
            <w:pPr>
              <w:spacing w:after="160" w:line="278" w:lineRule="auto"/>
              <w:jc w:val="both"/>
            </w:pPr>
            <w:r w:rsidRPr="00124917">
              <w:t>13.853</w:t>
            </w:r>
            <w:r w:rsidR="007750BB" w:rsidRPr="00124917">
              <w:t xml:space="preserve"> s</w:t>
            </w:r>
          </w:p>
        </w:tc>
      </w:tr>
    </w:tbl>
    <w:p w14:paraId="4BFE3B6B" w14:textId="77777777" w:rsidR="007750BB" w:rsidRDefault="007750BB" w:rsidP="00C505A3">
      <w:pPr>
        <w:jc w:val="both"/>
      </w:pPr>
      <w:r w:rsidRPr="007750BB">
        <w:t>For the five selected validation frequencies:</w:t>
      </w:r>
    </w:p>
    <w:p w14:paraId="211D85D3" w14:textId="77777777" w:rsidR="00493D6A" w:rsidRPr="007750BB" w:rsidRDefault="00493D6A" w:rsidP="00C505A3">
      <w:pPr>
        <w:jc w:val="both"/>
      </w:pPr>
    </w:p>
    <w:tbl>
      <w:tblPr>
        <w:tblStyle w:val="TableGridLight"/>
        <w:tblW w:w="0" w:type="auto"/>
        <w:tblLook w:val="04A0" w:firstRow="1" w:lastRow="0" w:firstColumn="1" w:lastColumn="0" w:noHBand="0" w:noVBand="1"/>
      </w:tblPr>
      <w:tblGrid>
        <w:gridCol w:w="1364"/>
        <w:gridCol w:w="1790"/>
        <w:gridCol w:w="1790"/>
        <w:gridCol w:w="1430"/>
      </w:tblGrid>
      <w:tr w:rsidR="007750BB" w:rsidRPr="007750BB" w14:paraId="5E0663D2" w14:textId="77777777" w:rsidTr="00196D7F">
        <w:tc>
          <w:tcPr>
            <w:tcW w:w="0" w:type="auto"/>
            <w:hideMark/>
          </w:tcPr>
          <w:p w14:paraId="733A5B00" w14:textId="77777777" w:rsidR="007750BB" w:rsidRPr="007750BB" w:rsidRDefault="007750BB" w:rsidP="00C505A3">
            <w:pPr>
              <w:spacing w:after="160" w:line="278" w:lineRule="auto"/>
              <w:jc w:val="both"/>
              <w:rPr>
                <w:b/>
                <w:bCs/>
              </w:rPr>
            </w:pPr>
            <w:r w:rsidRPr="007750BB">
              <w:rPr>
                <w:b/>
                <w:bCs/>
              </w:rPr>
              <w:lastRenderedPageBreak/>
              <w:t>Frequency</w:t>
            </w:r>
          </w:p>
        </w:tc>
        <w:tc>
          <w:tcPr>
            <w:tcW w:w="0" w:type="auto"/>
            <w:hideMark/>
          </w:tcPr>
          <w:p w14:paraId="20C1F4C1" w14:textId="77777777" w:rsidR="007750BB" w:rsidRPr="007750BB" w:rsidRDefault="007750BB" w:rsidP="00C505A3">
            <w:pPr>
              <w:spacing w:after="160" w:line="278" w:lineRule="auto"/>
              <w:jc w:val="both"/>
              <w:rPr>
                <w:b/>
                <w:bCs/>
              </w:rPr>
            </w:pPr>
            <w:r w:rsidRPr="007750BB">
              <w:rPr>
                <w:b/>
                <w:bCs/>
              </w:rPr>
              <w:t>d-axis runtime</w:t>
            </w:r>
          </w:p>
        </w:tc>
        <w:tc>
          <w:tcPr>
            <w:tcW w:w="0" w:type="auto"/>
            <w:hideMark/>
          </w:tcPr>
          <w:p w14:paraId="4BD75D5D" w14:textId="77777777" w:rsidR="007750BB" w:rsidRPr="007750BB" w:rsidRDefault="007750BB" w:rsidP="00C505A3">
            <w:pPr>
              <w:spacing w:after="160" w:line="278" w:lineRule="auto"/>
              <w:jc w:val="both"/>
              <w:rPr>
                <w:b/>
                <w:bCs/>
              </w:rPr>
            </w:pPr>
            <w:r w:rsidRPr="007750BB">
              <w:rPr>
                <w:b/>
                <w:bCs/>
              </w:rPr>
              <w:t>q-axis runtime</w:t>
            </w:r>
          </w:p>
        </w:tc>
        <w:tc>
          <w:tcPr>
            <w:tcW w:w="1430" w:type="dxa"/>
            <w:hideMark/>
          </w:tcPr>
          <w:p w14:paraId="20259D0B" w14:textId="77777777" w:rsidR="007750BB" w:rsidRPr="007750BB" w:rsidRDefault="007750BB" w:rsidP="00C505A3">
            <w:pPr>
              <w:spacing w:after="160" w:line="278" w:lineRule="auto"/>
              <w:jc w:val="both"/>
              <w:rPr>
                <w:b/>
                <w:bCs/>
              </w:rPr>
            </w:pPr>
            <w:r w:rsidRPr="007750BB">
              <w:rPr>
                <w:b/>
                <w:bCs/>
              </w:rPr>
              <w:t>Total</w:t>
            </w:r>
          </w:p>
        </w:tc>
      </w:tr>
      <w:tr w:rsidR="007750BB" w:rsidRPr="007750BB" w14:paraId="580A6F15" w14:textId="77777777" w:rsidTr="00196D7F">
        <w:tc>
          <w:tcPr>
            <w:tcW w:w="0" w:type="auto"/>
            <w:hideMark/>
          </w:tcPr>
          <w:p w14:paraId="36304B4D" w14:textId="77777777" w:rsidR="007750BB" w:rsidRPr="007750BB" w:rsidRDefault="007750BB" w:rsidP="00C505A3">
            <w:pPr>
              <w:spacing w:after="160" w:line="278" w:lineRule="auto"/>
              <w:jc w:val="both"/>
            </w:pPr>
            <w:r w:rsidRPr="007750BB">
              <w:t>0.5 Hz</w:t>
            </w:r>
          </w:p>
        </w:tc>
        <w:tc>
          <w:tcPr>
            <w:tcW w:w="0" w:type="auto"/>
            <w:hideMark/>
          </w:tcPr>
          <w:p w14:paraId="75C5A4E8" w14:textId="102A78FA" w:rsidR="007750BB" w:rsidRPr="00BB7893" w:rsidRDefault="00ED1E33" w:rsidP="00C505A3">
            <w:pPr>
              <w:spacing w:after="160" w:line="278" w:lineRule="auto"/>
              <w:jc w:val="both"/>
            </w:pPr>
            <w:r w:rsidRPr="00BB7893">
              <w:t>6.56 s</w:t>
            </w:r>
          </w:p>
        </w:tc>
        <w:tc>
          <w:tcPr>
            <w:tcW w:w="0" w:type="auto"/>
            <w:hideMark/>
          </w:tcPr>
          <w:p w14:paraId="3A54539D" w14:textId="5D520D45" w:rsidR="007750BB" w:rsidRPr="00BB7893" w:rsidRDefault="00143425" w:rsidP="00C505A3">
            <w:pPr>
              <w:spacing w:after="160" w:line="278" w:lineRule="auto"/>
              <w:jc w:val="both"/>
            </w:pPr>
            <w:r w:rsidRPr="00BB7893">
              <w:t>6.</w:t>
            </w:r>
            <w:r w:rsidR="00DE13C2" w:rsidRPr="00BB7893">
              <w:t>78</w:t>
            </w:r>
            <w:r w:rsidR="00550324" w:rsidRPr="00BB7893">
              <w:t xml:space="preserve"> s</w:t>
            </w:r>
          </w:p>
        </w:tc>
        <w:tc>
          <w:tcPr>
            <w:tcW w:w="1430" w:type="dxa"/>
            <w:hideMark/>
          </w:tcPr>
          <w:p w14:paraId="50188746" w14:textId="288C5169" w:rsidR="007750BB" w:rsidRPr="00BB7893" w:rsidRDefault="00196D7F" w:rsidP="00C505A3">
            <w:pPr>
              <w:spacing w:after="160" w:line="278" w:lineRule="auto"/>
              <w:jc w:val="both"/>
            </w:pPr>
            <w:r>
              <w:t>13.34 s</w:t>
            </w:r>
          </w:p>
        </w:tc>
      </w:tr>
      <w:tr w:rsidR="007750BB" w:rsidRPr="007750BB" w14:paraId="2B5B2BC2" w14:textId="77777777" w:rsidTr="00196D7F">
        <w:tc>
          <w:tcPr>
            <w:tcW w:w="0" w:type="auto"/>
            <w:hideMark/>
          </w:tcPr>
          <w:p w14:paraId="23544CA0" w14:textId="77777777" w:rsidR="007750BB" w:rsidRPr="007750BB" w:rsidRDefault="007750BB" w:rsidP="00C505A3">
            <w:pPr>
              <w:spacing w:after="160" w:line="278" w:lineRule="auto"/>
              <w:jc w:val="both"/>
            </w:pPr>
            <w:r w:rsidRPr="007750BB">
              <w:t>1 Hz</w:t>
            </w:r>
          </w:p>
        </w:tc>
        <w:tc>
          <w:tcPr>
            <w:tcW w:w="0" w:type="auto"/>
            <w:hideMark/>
          </w:tcPr>
          <w:p w14:paraId="740C615A" w14:textId="35B659C1" w:rsidR="007750BB" w:rsidRPr="00BB7893" w:rsidRDefault="00550324" w:rsidP="00C505A3">
            <w:pPr>
              <w:spacing w:after="160" w:line="278" w:lineRule="auto"/>
              <w:jc w:val="both"/>
            </w:pPr>
            <w:r w:rsidRPr="00BB7893">
              <w:t>6.61 s</w:t>
            </w:r>
          </w:p>
        </w:tc>
        <w:tc>
          <w:tcPr>
            <w:tcW w:w="0" w:type="auto"/>
            <w:hideMark/>
          </w:tcPr>
          <w:p w14:paraId="19FFA1A0" w14:textId="576075D2" w:rsidR="007750BB" w:rsidRPr="00BB7893" w:rsidRDefault="00143425" w:rsidP="00C505A3">
            <w:pPr>
              <w:spacing w:after="160" w:line="278" w:lineRule="auto"/>
              <w:jc w:val="both"/>
            </w:pPr>
            <w:r w:rsidRPr="00BB7893">
              <w:t>6.88 s</w:t>
            </w:r>
          </w:p>
        </w:tc>
        <w:tc>
          <w:tcPr>
            <w:tcW w:w="1430" w:type="dxa"/>
            <w:hideMark/>
          </w:tcPr>
          <w:p w14:paraId="7EE82833" w14:textId="09C8C9D2" w:rsidR="007750BB" w:rsidRPr="00BB7893" w:rsidRDefault="00196D7F" w:rsidP="00C505A3">
            <w:pPr>
              <w:spacing w:after="160" w:line="278" w:lineRule="auto"/>
              <w:jc w:val="both"/>
            </w:pPr>
            <w:r>
              <w:t>13.49 s</w:t>
            </w:r>
          </w:p>
        </w:tc>
      </w:tr>
      <w:tr w:rsidR="007750BB" w:rsidRPr="007750BB" w14:paraId="37C7FB15" w14:textId="77777777" w:rsidTr="00196D7F">
        <w:tc>
          <w:tcPr>
            <w:tcW w:w="0" w:type="auto"/>
            <w:hideMark/>
          </w:tcPr>
          <w:p w14:paraId="63AA756F" w14:textId="77777777" w:rsidR="007750BB" w:rsidRPr="007750BB" w:rsidRDefault="007750BB" w:rsidP="00C505A3">
            <w:pPr>
              <w:spacing w:after="160" w:line="278" w:lineRule="auto"/>
              <w:jc w:val="both"/>
            </w:pPr>
            <w:r w:rsidRPr="007750BB">
              <w:t>2 Hz</w:t>
            </w:r>
          </w:p>
        </w:tc>
        <w:tc>
          <w:tcPr>
            <w:tcW w:w="0" w:type="auto"/>
            <w:hideMark/>
          </w:tcPr>
          <w:p w14:paraId="1D6819DD" w14:textId="3B30EC0E" w:rsidR="007750BB" w:rsidRPr="00BB7893" w:rsidRDefault="00B45197" w:rsidP="00C505A3">
            <w:pPr>
              <w:spacing w:after="160" w:line="278" w:lineRule="auto"/>
              <w:jc w:val="both"/>
            </w:pPr>
            <w:r w:rsidRPr="00BB7893">
              <w:t>6.50 s</w:t>
            </w:r>
          </w:p>
        </w:tc>
        <w:tc>
          <w:tcPr>
            <w:tcW w:w="0" w:type="auto"/>
            <w:hideMark/>
          </w:tcPr>
          <w:p w14:paraId="3DB4F466" w14:textId="5D32DCD7" w:rsidR="007750BB" w:rsidRPr="00BB7893" w:rsidRDefault="001947C5" w:rsidP="00C505A3">
            <w:pPr>
              <w:spacing w:after="160" w:line="278" w:lineRule="auto"/>
              <w:jc w:val="both"/>
            </w:pPr>
            <w:r w:rsidRPr="00BB7893">
              <w:t>6.81 s</w:t>
            </w:r>
          </w:p>
        </w:tc>
        <w:tc>
          <w:tcPr>
            <w:tcW w:w="1430" w:type="dxa"/>
            <w:hideMark/>
          </w:tcPr>
          <w:p w14:paraId="6210C0F9" w14:textId="749936B7" w:rsidR="007750BB" w:rsidRPr="00BB7893" w:rsidRDefault="00C24DA1" w:rsidP="00C505A3">
            <w:pPr>
              <w:spacing w:after="160" w:line="278" w:lineRule="auto"/>
              <w:jc w:val="both"/>
            </w:pPr>
            <w:r>
              <w:t>13.31 s</w:t>
            </w:r>
          </w:p>
        </w:tc>
      </w:tr>
      <w:tr w:rsidR="007750BB" w:rsidRPr="007750BB" w14:paraId="36A24F69" w14:textId="77777777" w:rsidTr="00196D7F">
        <w:tc>
          <w:tcPr>
            <w:tcW w:w="0" w:type="auto"/>
            <w:hideMark/>
          </w:tcPr>
          <w:p w14:paraId="0DF81A51" w14:textId="77777777" w:rsidR="007750BB" w:rsidRPr="007750BB" w:rsidRDefault="007750BB" w:rsidP="00C505A3">
            <w:pPr>
              <w:spacing w:after="160" w:line="278" w:lineRule="auto"/>
              <w:jc w:val="both"/>
            </w:pPr>
            <w:r w:rsidRPr="007750BB">
              <w:t>3 Hz</w:t>
            </w:r>
          </w:p>
        </w:tc>
        <w:tc>
          <w:tcPr>
            <w:tcW w:w="0" w:type="auto"/>
            <w:hideMark/>
          </w:tcPr>
          <w:p w14:paraId="0216460F" w14:textId="43BCB03E" w:rsidR="007750BB" w:rsidRPr="00BB7893" w:rsidRDefault="002E1176" w:rsidP="00C505A3">
            <w:pPr>
              <w:spacing w:after="160" w:line="278" w:lineRule="auto"/>
              <w:jc w:val="both"/>
            </w:pPr>
            <w:r w:rsidRPr="00BB7893">
              <w:t>6.</w:t>
            </w:r>
            <w:r w:rsidR="00BB7893" w:rsidRPr="00BB7893">
              <w:t>48 s</w:t>
            </w:r>
          </w:p>
        </w:tc>
        <w:tc>
          <w:tcPr>
            <w:tcW w:w="0" w:type="auto"/>
            <w:hideMark/>
          </w:tcPr>
          <w:p w14:paraId="2B8A5C81" w14:textId="29DE81C9" w:rsidR="007750BB" w:rsidRPr="00BB7893" w:rsidRDefault="00D84C14" w:rsidP="00C505A3">
            <w:pPr>
              <w:spacing w:after="160" w:line="278" w:lineRule="auto"/>
              <w:jc w:val="both"/>
            </w:pPr>
            <w:r w:rsidRPr="00BB7893">
              <w:t>6.81 s</w:t>
            </w:r>
          </w:p>
        </w:tc>
        <w:tc>
          <w:tcPr>
            <w:tcW w:w="1430" w:type="dxa"/>
            <w:hideMark/>
          </w:tcPr>
          <w:p w14:paraId="760B9D66" w14:textId="41A5466D" w:rsidR="007750BB" w:rsidRPr="00BB7893" w:rsidRDefault="00C24DA1" w:rsidP="00C505A3">
            <w:pPr>
              <w:spacing w:after="160" w:line="278" w:lineRule="auto"/>
              <w:jc w:val="both"/>
            </w:pPr>
            <w:r>
              <w:t>13.29 s</w:t>
            </w:r>
          </w:p>
        </w:tc>
      </w:tr>
      <w:tr w:rsidR="007750BB" w:rsidRPr="007750BB" w14:paraId="18597D08" w14:textId="77777777" w:rsidTr="00196D7F">
        <w:tc>
          <w:tcPr>
            <w:tcW w:w="0" w:type="auto"/>
            <w:hideMark/>
          </w:tcPr>
          <w:p w14:paraId="0BCD44A4" w14:textId="77777777" w:rsidR="007750BB" w:rsidRPr="007750BB" w:rsidRDefault="007750BB" w:rsidP="00C505A3">
            <w:pPr>
              <w:spacing w:after="160" w:line="278" w:lineRule="auto"/>
              <w:jc w:val="both"/>
            </w:pPr>
            <w:r w:rsidRPr="007750BB">
              <w:t>5 Hz</w:t>
            </w:r>
          </w:p>
        </w:tc>
        <w:tc>
          <w:tcPr>
            <w:tcW w:w="0" w:type="auto"/>
            <w:hideMark/>
          </w:tcPr>
          <w:p w14:paraId="5CCF04B8" w14:textId="4571B638" w:rsidR="007750BB" w:rsidRPr="00BB7893" w:rsidRDefault="00234326" w:rsidP="00C505A3">
            <w:pPr>
              <w:spacing w:after="160" w:line="278" w:lineRule="auto"/>
              <w:jc w:val="both"/>
            </w:pPr>
            <w:r w:rsidRPr="00BB7893">
              <w:t>6.</w:t>
            </w:r>
            <w:r w:rsidR="00ED1E33" w:rsidRPr="00BB7893">
              <w:t>54</w:t>
            </w:r>
            <w:r w:rsidR="00E32386" w:rsidRPr="00BB7893">
              <w:t xml:space="preserve"> s</w:t>
            </w:r>
          </w:p>
        </w:tc>
        <w:tc>
          <w:tcPr>
            <w:tcW w:w="0" w:type="auto"/>
            <w:hideMark/>
          </w:tcPr>
          <w:p w14:paraId="0CF4E914" w14:textId="66A1EAFD" w:rsidR="007750BB" w:rsidRPr="00BB7893" w:rsidRDefault="00DE13C2" w:rsidP="00C505A3">
            <w:pPr>
              <w:spacing w:after="160" w:line="278" w:lineRule="auto"/>
              <w:jc w:val="both"/>
            </w:pPr>
            <w:r w:rsidRPr="00BB7893">
              <w:t>6</w:t>
            </w:r>
            <w:r w:rsidR="003E180E" w:rsidRPr="00BB7893">
              <w:t>.</w:t>
            </w:r>
            <w:r w:rsidRPr="00BB7893">
              <w:t>82</w:t>
            </w:r>
            <w:r w:rsidR="003E180E" w:rsidRPr="00BB7893">
              <w:t xml:space="preserve"> s</w:t>
            </w:r>
          </w:p>
        </w:tc>
        <w:tc>
          <w:tcPr>
            <w:tcW w:w="1430" w:type="dxa"/>
            <w:hideMark/>
          </w:tcPr>
          <w:p w14:paraId="2A9E5CC3" w14:textId="23DF7B0E" w:rsidR="007750BB" w:rsidRPr="00BB7893" w:rsidRDefault="003628DB" w:rsidP="00C505A3">
            <w:pPr>
              <w:spacing w:after="160" w:line="278" w:lineRule="auto"/>
              <w:jc w:val="both"/>
            </w:pPr>
            <w:r>
              <w:t>13.36 s</w:t>
            </w:r>
          </w:p>
        </w:tc>
      </w:tr>
    </w:tbl>
    <w:p w14:paraId="76645FE5" w14:textId="28649AD1" w:rsidR="007750BB" w:rsidRDefault="007750BB" w:rsidP="00C505A3">
      <w:pPr>
        <w:jc w:val="both"/>
      </w:pPr>
    </w:p>
    <w:p w14:paraId="7EA16915" w14:textId="77777777" w:rsidR="00C55040" w:rsidRPr="00C55040" w:rsidRDefault="00C55040" w:rsidP="00C55040">
      <w:pPr>
        <w:jc w:val="both"/>
      </w:pPr>
      <w:r w:rsidRPr="00C55040">
        <w:t xml:space="preserve">The two pulse simulations produced 92 qualified frequency points, whereas a conventional single-tone scan would require separate d- and q-axis simulations at each frequency, giving 184 simulations. The ten measured single-tone validation simulations required 66.79 s, corresponding to an average of 6.679 s per simulation. Therefore, an equivalent conventional scan is estimated to require 1228.94 s. The complete pulse workflow, including PSCAD simulations and MATLAB processing, required 13.853 s, giving an estimated equal-resolution acceleration of approximately </w:t>
      </w:r>
      <w:r w:rsidRPr="00C55040">
        <w:rPr>
          <w:b/>
          <w:bCs/>
        </w:rPr>
        <w:t>88.7×</w:t>
      </w:r>
      <w:r w:rsidRPr="00C55040">
        <w:t>.</w:t>
      </w:r>
    </w:p>
    <w:p w14:paraId="0C928112" w14:textId="00A4BBA2" w:rsidR="00C55040" w:rsidRPr="00664977" w:rsidRDefault="00C55040" w:rsidP="00664977">
      <w:pPr>
        <w:jc w:val="both"/>
        <w:rPr>
          <w:rFonts w:eastAsiaTheme="minorEastAsia"/>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conventional</m:t>
              </m:r>
            </m:sub>
          </m:sSub>
          <m:r>
            <w:rPr>
              <w:rFonts w:ascii="Cambria Math" w:hAnsi="Cambria Math"/>
            </w:rPr>
            <m:t>=2</m:t>
          </m:r>
          <m:d>
            <m:dPr>
              <m:ctrlPr>
                <w:rPr>
                  <w:rFonts w:ascii="Cambria Math" w:hAnsi="Cambria Math"/>
                </w:rPr>
              </m:ctrlPr>
            </m:dPr>
            <m:e>
              <m:r>
                <w:rPr>
                  <w:rFonts w:ascii="Cambria Math" w:hAnsi="Cambria Math"/>
                </w:rPr>
                <m:t>92</m:t>
              </m:r>
            </m:e>
          </m:d>
          <m:d>
            <m:dPr>
              <m:ctrlPr>
                <w:rPr>
                  <w:rFonts w:ascii="Cambria Math" w:hAnsi="Cambria Math"/>
                </w:rPr>
              </m:ctrlPr>
            </m:dPr>
            <m:e>
              <m:f>
                <m:fPr>
                  <m:ctrlPr>
                    <w:rPr>
                      <w:rFonts w:ascii="Cambria Math" w:hAnsi="Cambria Math"/>
                    </w:rPr>
                  </m:ctrlPr>
                </m:fPr>
                <m:num>
                  <m:r>
                    <w:rPr>
                      <w:rFonts w:ascii="Cambria Math" w:hAnsi="Cambria Math"/>
                    </w:rPr>
                    <m:t>66.79</m:t>
                  </m:r>
                </m:num>
                <m:den>
                  <m:r>
                    <w:rPr>
                      <w:rFonts w:ascii="Cambria Math" w:hAnsi="Cambria Math"/>
                    </w:rPr>
                    <m:t>10</m:t>
                  </m:r>
                </m:den>
              </m:f>
            </m:e>
          </m:d>
          <m:r>
            <w:rPr>
              <w:rFonts w:ascii="Cambria Math" w:hAnsi="Cambria Math"/>
            </w:rPr>
            <m:t>=1228.94</m:t>
          </m:r>
          <m:r>
            <m:rPr>
              <m:nor/>
            </m:rPr>
            <m:t> </m:t>
          </m:r>
          <m:r>
            <m:rPr>
              <m:sty m:val="p"/>
            </m:rPr>
            <w:rPr>
              <w:rFonts w:ascii="Cambria Math" w:hAnsi="Cambria Math"/>
            </w:rPr>
            <m:t>s</m:t>
          </m:r>
          <m:r>
            <w:br/>
          </m:r>
        </m:oMath>
      </m:oMathPara>
      <w:r w:rsidR="00215826" w:rsidRPr="00EF62CA">
        <w:t>Estimated acceleration=</w:t>
      </w:r>
      <w:r w:rsidR="00EF62CA" w:rsidRPr="00EF62CA">
        <w:t>1</w:t>
      </w:r>
      <w:r w:rsidR="00215826" w:rsidRPr="00EF62CA">
        <w:t>228.94</w:t>
      </w:r>
      <w:r w:rsidR="00215826" w:rsidRPr="00EF62CA">
        <w:rPr>
          <w:rFonts w:ascii="Arial" w:hAnsi="Arial" w:cs="Arial"/>
        </w:rPr>
        <w:t>​</w:t>
      </w:r>
      <w:r w:rsidR="00EF62CA" w:rsidRPr="00EF62CA">
        <w:rPr>
          <w:rFonts w:cs="Arial"/>
        </w:rPr>
        <w:t xml:space="preserve">/ 13.853 </w:t>
      </w:r>
      <w:r w:rsidR="00215826" w:rsidRPr="00EF62CA">
        <w:t>=88.71</w:t>
      </w:r>
    </w:p>
    <w:p w14:paraId="03BFC08B" w14:textId="77777777" w:rsidR="007750BB" w:rsidRPr="007750BB" w:rsidRDefault="007750BB" w:rsidP="00C505A3">
      <w:pPr>
        <w:pStyle w:val="Heading2"/>
        <w:jc w:val="both"/>
      </w:pPr>
      <w:r w:rsidRPr="007750BB">
        <w:t>13. Main Research Findings</w:t>
      </w:r>
    </w:p>
    <w:p w14:paraId="6E4A3AC8" w14:textId="77777777" w:rsidR="007750BB" w:rsidRPr="007750BB" w:rsidRDefault="007750BB" w:rsidP="00C505A3">
      <w:pPr>
        <w:pStyle w:val="Heading3"/>
        <w:jc w:val="both"/>
      </w:pPr>
      <w:r w:rsidRPr="007750BB">
        <w:t>13.1 Record length alone is not sufficient</w:t>
      </w:r>
    </w:p>
    <w:p w14:paraId="30BE03E4" w14:textId="77777777" w:rsidR="007750BB" w:rsidRPr="007750BB" w:rsidRDefault="007750BB" w:rsidP="00C505A3">
      <w:pPr>
        <w:jc w:val="both"/>
      </w:pPr>
      <w:r w:rsidRPr="007750BB">
        <w:t>Increasing the record length increased the number of available low-frequency cycles. However, using an unsettled baseline and an unsuitable time weighting still produced large errors.</w:t>
      </w:r>
    </w:p>
    <w:p w14:paraId="04A817C6" w14:textId="77777777" w:rsidR="007750BB" w:rsidRPr="007750BB" w:rsidRDefault="007750BB" w:rsidP="00C505A3">
      <w:pPr>
        <w:jc w:val="both"/>
      </w:pPr>
      <w:r w:rsidRPr="007750BB">
        <w:t>A longer simulation only improves identification when:</w:t>
      </w:r>
    </w:p>
    <w:p w14:paraId="3FA4C785" w14:textId="77777777" w:rsidR="007750BB" w:rsidRPr="007750BB" w:rsidRDefault="007750BB" w:rsidP="00C505A3">
      <w:pPr>
        <w:pStyle w:val="ListParagraph"/>
        <w:numPr>
          <w:ilvl w:val="0"/>
          <w:numId w:val="19"/>
        </w:numPr>
        <w:jc w:val="both"/>
      </w:pPr>
      <w:r w:rsidRPr="007750BB">
        <w:t xml:space="preserve">The baseline represents the final operating point, </w:t>
      </w:r>
    </w:p>
    <w:p w14:paraId="2F8702D3" w14:textId="77777777" w:rsidR="007750BB" w:rsidRPr="007750BB" w:rsidRDefault="007750BB" w:rsidP="00C505A3">
      <w:pPr>
        <w:pStyle w:val="ListParagraph"/>
        <w:numPr>
          <w:ilvl w:val="0"/>
          <w:numId w:val="19"/>
        </w:numPr>
        <w:jc w:val="both"/>
      </w:pPr>
      <w:r w:rsidRPr="007750BB">
        <w:t xml:space="preserve">The pulse is positioned appropriately within the record, </w:t>
      </w:r>
    </w:p>
    <w:p w14:paraId="69841365" w14:textId="77777777" w:rsidR="007750BB" w:rsidRPr="007750BB" w:rsidRDefault="007750BB" w:rsidP="00C505A3">
      <w:pPr>
        <w:pStyle w:val="ListParagraph"/>
        <w:numPr>
          <w:ilvl w:val="0"/>
          <w:numId w:val="19"/>
        </w:numPr>
        <w:jc w:val="both"/>
      </w:pPr>
      <w:r w:rsidRPr="007750BB">
        <w:t xml:space="preserve">The response has sufficiently decayed, </w:t>
      </w:r>
    </w:p>
    <w:p w14:paraId="0AE8F31E" w14:textId="77777777" w:rsidR="007750BB" w:rsidRPr="007750BB" w:rsidRDefault="007750BB" w:rsidP="00C505A3">
      <w:pPr>
        <w:pStyle w:val="ListParagraph"/>
        <w:numPr>
          <w:ilvl w:val="0"/>
          <w:numId w:val="19"/>
        </w:numPr>
        <w:jc w:val="both"/>
      </w:pPr>
      <w:r w:rsidRPr="007750BB">
        <w:t xml:space="preserve">The analysis window does not introduce excessive bias. </w:t>
      </w:r>
    </w:p>
    <w:p w14:paraId="25C38F2E" w14:textId="77777777" w:rsidR="007750BB" w:rsidRPr="007750BB" w:rsidRDefault="007750BB" w:rsidP="00C505A3">
      <w:pPr>
        <w:pStyle w:val="Heading3"/>
        <w:jc w:val="both"/>
      </w:pPr>
      <w:r w:rsidRPr="007750BB">
        <w:t>13.2 Numerical qualification is not the same as validation</w:t>
      </w:r>
    </w:p>
    <w:p w14:paraId="5A58A3E9" w14:textId="77777777" w:rsidR="007750BB" w:rsidRPr="007750BB" w:rsidRDefault="007750BB" w:rsidP="00C505A3">
      <w:pPr>
        <w:jc w:val="both"/>
      </w:pPr>
      <w:r w:rsidRPr="007750BB">
        <w:t>The energy, conditioning and cycle tests identified frequencies where matrix calculation was numerically possible. They did not guarantee physical accuracy.</w:t>
      </w:r>
    </w:p>
    <w:p w14:paraId="1595176F" w14:textId="4CFE127F" w:rsidR="007750BB" w:rsidRPr="007750BB" w:rsidRDefault="007750BB" w:rsidP="00C505A3">
      <w:pPr>
        <w:jc w:val="both"/>
      </w:pPr>
      <w:r w:rsidRPr="007750BB">
        <w:t xml:space="preserve">At 5 Hz, the bin passed all numerical qualification tests, but </w:t>
      </w:r>
      <m:oMath>
        <m:sSub>
          <m:sSubPr>
            <m:ctrlPr>
              <w:rPr>
                <w:rFonts w:ascii="Cambria Math" w:hAnsi="Cambria Math"/>
              </w:rPr>
            </m:ctrlPr>
          </m:sSubPr>
          <m:e>
            <m:r>
              <w:rPr>
                <w:rFonts w:ascii="Cambria Math" w:hAnsi="Cambria Math"/>
              </w:rPr>
              <m:t>Y</m:t>
            </m:r>
          </m:e>
          <m:sub>
            <m:r>
              <w:rPr>
                <w:rFonts w:ascii="Cambria Math" w:hAnsi="Cambria Math"/>
              </w:rPr>
              <m:t>dd</m:t>
            </m:r>
          </m:sub>
        </m:sSub>
      </m:oMath>
      <w:r w:rsidRPr="007750BB">
        <w:t>failed both reference accuracy and linearity.</w:t>
      </w:r>
    </w:p>
    <w:p w14:paraId="13B0C57C" w14:textId="77777777" w:rsidR="007750BB" w:rsidRPr="007750BB" w:rsidRDefault="007750BB" w:rsidP="00C505A3">
      <w:pPr>
        <w:jc w:val="both"/>
      </w:pPr>
      <w:r w:rsidRPr="007750BB">
        <w:lastRenderedPageBreak/>
        <w:t>Therefore, qualified bins should initially be treated as screening estimates until selected reference tests confirm their accuracy.</w:t>
      </w:r>
    </w:p>
    <w:p w14:paraId="7F94D672" w14:textId="77777777" w:rsidR="007750BB" w:rsidRPr="007750BB" w:rsidRDefault="007750BB" w:rsidP="00C505A3">
      <w:pPr>
        <w:pStyle w:val="Heading3"/>
        <w:jc w:val="both"/>
      </w:pPr>
      <w:r w:rsidRPr="007750BB">
        <w:t>13.3 Different matrix elements have different sensitivity</w:t>
      </w:r>
    </w:p>
    <w:p w14:paraId="0BF3E0A8" w14:textId="01594B0C" w:rsidR="007750BB" w:rsidRPr="007750BB" w:rsidRDefault="007750BB" w:rsidP="00C505A3">
      <w:pPr>
        <w:jc w:val="both"/>
      </w:pPr>
      <w:r w:rsidRPr="007750BB">
        <w:t xml:space="preserve">The off-diagonal and q-axis-related terms remained accurate at 5 Hz, while </w:t>
      </w:r>
      <m:oMath>
        <m:sSub>
          <m:sSubPr>
            <m:ctrlPr>
              <w:rPr>
                <w:rFonts w:ascii="Cambria Math" w:hAnsi="Cambria Math"/>
              </w:rPr>
            </m:ctrlPr>
          </m:sSubPr>
          <m:e>
            <m:r>
              <w:rPr>
                <w:rFonts w:ascii="Cambria Math" w:hAnsi="Cambria Math"/>
              </w:rPr>
              <m:t>Y</m:t>
            </m:r>
          </m:e>
          <m:sub>
            <m:r>
              <w:rPr>
                <w:rFonts w:ascii="Cambria Math" w:hAnsi="Cambria Math"/>
              </w:rPr>
              <m:t>dd</m:t>
            </m:r>
          </m:sub>
        </m:sSub>
        <m:r>
          <w:rPr>
            <w:rFonts w:ascii="Cambria Math" w:hAnsi="Cambria Math"/>
          </w:rPr>
          <m:t xml:space="preserve"> </m:t>
        </m:r>
      </m:oMath>
      <w:r w:rsidRPr="007750BB">
        <w:t>failed.</w:t>
      </w:r>
    </w:p>
    <w:p w14:paraId="25FE4FA5" w14:textId="77777777" w:rsidR="007750BB" w:rsidRPr="007750BB" w:rsidRDefault="007750BB" w:rsidP="00C505A3">
      <w:pPr>
        <w:jc w:val="both"/>
      </w:pPr>
      <w:r w:rsidRPr="007750BB">
        <w:t>This shows that it is unsafe to validate a complete matrix using only a single overall matrix norm. Elementwise validation is required because one element can fail while the others remain accurate.</w:t>
      </w:r>
    </w:p>
    <w:p w14:paraId="284232C7" w14:textId="77777777" w:rsidR="007750BB" w:rsidRPr="007750BB" w:rsidRDefault="007750BB" w:rsidP="00C505A3">
      <w:pPr>
        <w:pStyle w:val="Heading3"/>
        <w:jc w:val="both"/>
      </w:pPr>
      <w:r w:rsidRPr="007750BB">
        <w:t>13.4 A practical operating range was identified</w:t>
      </w:r>
    </w:p>
    <w:p w14:paraId="0EA2BADD" w14:textId="77777777" w:rsidR="007750BB" w:rsidRPr="007750BB" w:rsidRDefault="007750BB" w:rsidP="00C505A3">
      <w:pPr>
        <w:jc w:val="both"/>
      </w:pPr>
      <w:r w:rsidRPr="007750BB">
        <w:t>For the tested model and pulse parameters:</w:t>
      </w:r>
    </w:p>
    <w:p w14:paraId="13E7571A" w14:textId="77777777" w:rsidR="007750BB" w:rsidRPr="007750BB" w:rsidRDefault="007750BB" w:rsidP="00C505A3">
      <w:pPr>
        <w:pStyle w:val="ListParagraph"/>
        <w:numPr>
          <w:ilvl w:val="0"/>
          <w:numId w:val="20"/>
        </w:numPr>
        <w:jc w:val="both"/>
      </w:pPr>
      <w:r w:rsidRPr="007750BB">
        <w:t xml:space="preserve">The complete matrix was validated at selected frequencies from 0.5 to 3 Hz. </w:t>
      </w:r>
    </w:p>
    <w:p w14:paraId="2D05375F" w14:textId="77777777" w:rsidR="007750BB" w:rsidRPr="007750BB" w:rsidRDefault="007750BB" w:rsidP="00C505A3">
      <w:pPr>
        <w:pStyle w:val="ListParagraph"/>
        <w:numPr>
          <w:ilvl w:val="0"/>
          <w:numId w:val="20"/>
        </w:numPr>
        <w:jc w:val="both"/>
      </w:pPr>
      <w:r w:rsidRPr="007750BB">
        <w:t xml:space="preserve">Frequencies from 0.25 to 0.45 Hz were numerically qualified but not independently validated. </w:t>
      </w:r>
    </w:p>
    <w:p w14:paraId="3C29F075" w14:textId="61C5F9FE" w:rsidR="007750BB" w:rsidRPr="007750BB" w:rsidRDefault="007750BB" w:rsidP="00C505A3">
      <w:pPr>
        <w:pStyle w:val="ListParagraph"/>
        <w:numPr>
          <w:ilvl w:val="0"/>
          <w:numId w:val="20"/>
        </w:numPr>
        <w:jc w:val="both"/>
      </w:pPr>
      <w:r w:rsidRPr="007750BB">
        <w:t xml:space="preserve">The band from 4.30 to 5.25 Hz was numerically qualified, but the complete matrix failed at 5 Hz because of </w:t>
      </w:r>
      <m:oMath>
        <m:sSub>
          <m:sSubPr>
            <m:ctrlPr>
              <w:rPr>
                <w:rFonts w:ascii="Cambria Math" w:hAnsi="Cambria Math"/>
              </w:rPr>
            </m:ctrlPr>
          </m:sSubPr>
          <m:e>
            <m:r>
              <w:rPr>
                <w:rFonts w:ascii="Cambria Math" w:hAnsi="Cambria Math"/>
              </w:rPr>
              <m:t>Y</m:t>
            </m:r>
          </m:e>
          <m:sub>
            <m:r>
              <w:rPr>
                <w:rFonts w:ascii="Cambria Math" w:hAnsi="Cambria Math"/>
              </w:rPr>
              <m:t>dd</m:t>
            </m:r>
          </m:sub>
        </m:sSub>
      </m:oMath>
      <w:r w:rsidRPr="007750BB">
        <w:t xml:space="preserve">. </w:t>
      </w:r>
    </w:p>
    <w:p w14:paraId="2FFA9424" w14:textId="77777777" w:rsidR="007750BB" w:rsidRPr="007750BB" w:rsidRDefault="007750BB" w:rsidP="00C505A3">
      <w:pPr>
        <w:pStyle w:val="ListParagraph"/>
        <w:numPr>
          <w:ilvl w:val="0"/>
          <w:numId w:val="20"/>
        </w:numPr>
        <w:jc w:val="both"/>
      </w:pPr>
      <w:r w:rsidRPr="007750BB">
        <w:t xml:space="preserve">Frequencies above approximately 5.25 Hz did not contain sufficient qualified pulse energy. </w:t>
      </w:r>
    </w:p>
    <w:p w14:paraId="3DDE5958" w14:textId="021504C7" w:rsidR="007750BB" w:rsidRPr="007750BB" w:rsidRDefault="007750BB" w:rsidP="00C505A3">
      <w:pPr>
        <w:jc w:val="both"/>
      </w:pPr>
      <w:r w:rsidRPr="007750BB">
        <w:t>The validated range applies to this model, operating point and pulse configuration. It should not be treated as a universal limit for all GFMIs.</w:t>
      </w:r>
    </w:p>
    <w:p w14:paraId="16165C30" w14:textId="77777777" w:rsidR="007750BB" w:rsidRPr="007750BB" w:rsidRDefault="007750BB" w:rsidP="00C505A3">
      <w:pPr>
        <w:pStyle w:val="Heading2"/>
        <w:jc w:val="both"/>
      </w:pPr>
      <w:r w:rsidRPr="007750BB">
        <w:t>14. Failure Conditions</w:t>
      </w:r>
    </w:p>
    <w:p w14:paraId="72DB6165" w14:textId="77777777" w:rsidR="007750BB" w:rsidRPr="007750BB" w:rsidRDefault="007750BB" w:rsidP="00C505A3">
      <w:pPr>
        <w:jc w:val="both"/>
      </w:pPr>
      <w:r w:rsidRPr="007750BB">
        <w:t>The investigation identified the following conditions under which raised-cosine pulse identification may become unreliable.</w:t>
      </w:r>
    </w:p>
    <w:p w14:paraId="6534563A" w14:textId="77777777" w:rsidR="007750BB" w:rsidRPr="007750BB" w:rsidRDefault="007750BB" w:rsidP="00C505A3">
      <w:pPr>
        <w:pStyle w:val="Heading3"/>
        <w:jc w:val="both"/>
      </w:pPr>
      <w:r w:rsidRPr="007750BB">
        <w:t>14.1 Unsettled baseline</w:t>
      </w:r>
    </w:p>
    <w:p w14:paraId="23DCD6B3" w14:textId="77777777" w:rsidR="007750BB" w:rsidRPr="007750BB" w:rsidRDefault="007750BB" w:rsidP="00C505A3">
      <w:pPr>
        <w:jc w:val="both"/>
      </w:pPr>
      <w:r w:rsidRPr="007750BB">
        <w:t>If the baseline interval is selected before the system reaches steady state, the calculated dq offset and incremental waveforms become biased.</w:t>
      </w:r>
    </w:p>
    <w:p w14:paraId="6A254C85" w14:textId="77777777" w:rsidR="007750BB" w:rsidRPr="007750BB" w:rsidRDefault="007750BB" w:rsidP="00C505A3">
      <w:pPr>
        <w:pStyle w:val="Heading3"/>
        <w:jc w:val="both"/>
      </w:pPr>
      <w:r w:rsidRPr="007750BB">
        <w:t>14.2 Insufficient cycles</w:t>
      </w:r>
    </w:p>
    <w:p w14:paraId="33F56CB3" w14:textId="77777777" w:rsidR="007750BB" w:rsidRPr="007750BB" w:rsidRDefault="007750BB" w:rsidP="00C505A3">
      <w:pPr>
        <w:jc w:val="both"/>
      </w:pPr>
      <w:r w:rsidRPr="007750BB">
        <w:t>Low-frequency estimates become unreliable when the observation window contains too few cycles. A minimum of five cycles was used in this investigation.</w:t>
      </w:r>
    </w:p>
    <w:p w14:paraId="6957D575" w14:textId="77777777" w:rsidR="007750BB" w:rsidRPr="007750BB" w:rsidRDefault="007750BB" w:rsidP="00C505A3">
      <w:pPr>
        <w:pStyle w:val="Heading3"/>
        <w:jc w:val="both"/>
      </w:pPr>
      <w:r w:rsidRPr="007750BB">
        <w:t>14.3 Insufficient excitation energy</w:t>
      </w:r>
    </w:p>
    <w:p w14:paraId="69A4DFD0" w14:textId="77777777" w:rsidR="007750BB" w:rsidRPr="007750BB" w:rsidRDefault="007750BB" w:rsidP="00C505A3">
      <w:pPr>
        <w:jc w:val="both"/>
      </w:pPr>
      <w:r w:rsidRPr="007750BB">
        <w:t>At frequencies where the pulse spectrum is weak, voltage-matrix inversion amplifies noise and numerical error.</w:t>
      </w:r>
    </w:p>
    <w:p w14:paraId="752B277E" w14:textId="77777777" w:rsidR="007750BB" w:rsidRPr="007750BB" w:rsidRDefault="007750BB" w:rsidP="00C505A3">
      <w:pPr>
        <w:pStyle w:val="Heading3"/>
        <w:jc w:val="both"/>
      </w:pPr>
      <w:r w:rsidRPr="007750BB">
        <w:t>14.4 Poor matrix conditioning</w:t>
      </w:r>
    </w:p>
    <w:p w14:paraId="1397136C" w14:textId="77777777" w:rsidR="007750BB" w:rsidRPr="007750BB" w:rsidRDefault="007750BB" w:rsidP="00C505A3">
      <w:pPr>
        <w:jc w:val="both"/>
      </w:pPr>
      <w:r w:rsidRPr="007750BB">
        <w:t>If the d- and q-axis voltage perturbations do not provide sufficiently independent excitation, the voltage matrix becomes poorly conditioned.</w:t>
      </w:r>
    </w:p>
    <w:p w14:paraId="25D0D972" w14:textId="77777777" w:rsidR="007750BB" w:rsidRPr="007750BB" w:rsidRDefault="007750BB" w:rsidP="00C505A3">
      <w:pPr>
        <w:pStyle w:val="Heading3"/>
        <w:jc w:val="both"/>
      </w:pPr>
      <w:r w:rsidRPr="007750BB">
        <w:lastRenderedPageBreak/>
        <w:t>14.5 Pulse-amplitude sensitivity</w:t>
      </w:r>
    </w:p>
    <w:p w14:paraId="5832C1A1" w14:textId="77777777" w:rsidR="007750BB" w:rsidRPr="007750BB" w:rsidRDefault="007750BB" w:rsidP="00C505A3">
      <w:pPr>
        <w:jc w:val="both"/>
      </w:pPr>
      <w:r w:rsidRPr="007750BB">
        <w:t>If full- and half-amplitude pulses produce substantially different admittance values, the result may not represent a reliable small-signal quantity.</w:t>
      </w:r>
    </w:p>
    <w:p w14:paraId="2E3B27D0" w14:textId="77777777" w:rsidR="007750BB" w:rsidRPr="007750BB" w:rsidRDefault="007750BB" w:rsidP="00C505A3">
      <w:pPr>
        <w:pStyle w:val="Heading3"/>
        <w:jc w:val="both"/>
      </w:pPr>
      <w:r w:rsidRPr="007750BB">
        <w:t>14.6 Inappropriate FFT window</w:t>
      </w:r>
    </w:p>
    <w:p w14:paraId="2E7326BD" w14:textId="77777777" w:rsidR="007750BB" w:rsidRPr="007750BB" w:rsidRDefault="007750BB" w:rsidP="00C505A3">
      <w:pPr>
        <w:jc w:val="both"/>
      </w:pPr>
      <w:r w:rsidRPr="007750BB">
        <w:t>Window functions can bias transient broadband identification when the pulse and response occur in a low-weight part of the window.</w:t>
      </w:r>
    </w:p>
    <w:p w14:paraId="12A1E1C7" w14:textId="77777777" w:rsidR="007750BB" w:rsidRPr="007750BB" w:rsidRDefault="007750BB" w:rsidP="00C505A3">
      <w:pPr>
        <w:pStyle w:val="Heading3"/>
        <w:jc w:val="both"/>
      </w:pPr>
      <w:r w:rsidRPr="007750BB">
        <w:t>14.7 Incomplete elementwise validation</w:t>
      </w:r>
    </w:p>
    <w:p w14:paraId="675F3CD9" w14:textId="77777777" w:rsidR="007750BB" w:rsidRPr="007750BB" w:rsidRDefault="007750BB" w:rsidP="00C505A3">
      <w:pPr>
        <w:jc w:val="both"/>
      </w:pPr>
      <w:r w:rsidRPr="007750BB">
        <w:t>A small full-matrix error can hide a large error in one element. Each matrix element must therefore be checked separately.</w:t>
      </w:r>
    </w:p>
    <w:p w14:paraId="4BAE3B74" w14:textId="77777777" w:rsidR="007750BB" w:rsidRPr="007750BB" w:rsidRDefault="007750BB" w:rsidP="00C505A3">
      <w:pPr>
        <w:pStyle w:val="Heading3"/>
        <w:jc w:val="both"/>
      </w:pPr>
      <w:r w:rsidRPr="007750BB">
        <w:t>14.8 Operating-point mismatch</w:t>
      </w:r>
    </w:p>
    <w:p w14:paraId="762BBD2F" w14:textId="77777777" w:rsidR="007750BB" w:rsidRPr="007750BB" w:rsidRDefault="007750BB" w:rsidP="00C505A3">
      <w:pPr>
        <w:jc w:val="both"/>
      </w:pPr>
      <w:r w:rsidRPr="007750BB">
        <w:t>Pulse and reference simulations must use the same active power, reactive power and voltage operating point.</w:t>
      </w:r>
    </w:p>
    <w:p w14:paraId="0705B16F" w14:textId="77777777" w:rsidR="007750BB" w:rsidRPr="007750BB" w:rsidRDefault="007750BB" w:rsidP="00C505A3">
      <w:pPr>
        <w:pStyle w:val="Heading3"/>
        <w:jc w:val="both"/>
      </w:pPr>
      <w:r w:rsidRPr="007750BB">
        <w:t>14.9 Switching ripple and measurement noise</w:t>
      </w:r>
    </w:p>
    <w:p w14:paraId="14EFABA6" w14:textId="78DDF575" w:rsidR="007750BB" w:rsidRPr="007750BB" w:rsidRDefault="007750BB" w:rsidP="00C505A3">
      <w:pPr>
        <w:jc w:val="both"/>
      </w:pPr>
      <w:r w:rsidRPr="007750BB">
        <w:t>The main investigation used a deterministic average model. A switching model or experimental measurement may require filtering, averaging or spectral estimation methods to manage PWM ripple and noise.</w:t>
      </w:r>
    </w:p>
    <w:p w14:paraId="4998BB2C" w14:textId="77777777" w:rsidR="007750BB" w:rsidRPr="007750BB" w:rsidRDefault="007750BB" w:rsidP="00C505A3">
      <w:pPr>
        <w:pStyle w:val="Heading2"/>
        <w:jc w:val="both"/>
      </w:pPr>
      <w:r w:rsidRPr="007750BB">
        <w:t>15. Possible Improvements</w:t>
      </w:r>
    </w:p>
    <w:p w14:paraId="03517159" w14:textId="77777777" w:rsidR="007750BB" w:rsidRPr="007750BB" w:rsidRDefault="007750BB" w:rsidP="00C505A3">
      <w:pPr>
        <w:jc w:val="both"/>
      </w:pPr>
      <w:r w:rsidRPr="007750BB">
        <w:t>The following changes could improve or extend the method.</w:t>
      </w:r>
    </w:p>
    <w:p w14:paraId="667623C5" w14:textId="77777777" w:rsidR="007750BB" w:rsidRPr="007750BB" w:rsidRDefault="007750BB" w:rsidP="00C505A3">
      <w:pPr>
        <w:pStyle w:val="ListParagraph"/>
        <w:numPr>
          <w:ilvl w:val="0"/>
          <w:numId w:val="21"/>
        </w:numPr>
        <w:jc w:val="both"/>
      </w:pPr>
      <w:r w:rsidRPr="007750BB">
        <w:t xml:space="preserve">Automatically detect when the system has settled instead of manually selecting the baseline interval. </w:t>
      </w:r>
    </w:p>
    <w:p w14:paraId="5D471E80" w14:textId="77777777" w:rsidR="007750BB" w:rsidRPr="007750BB" w:rsidRDefault="007750BB" w:rsidP="00C505A3">
      <w:pPr>
        <w:pStyle w:val="ListParagraph"/>
        <w:numPr>
          <w:ilvl w:val="0"/>
          <w:numId w:val="21"/>
        </w:numPr>
        <w:jc w:val="both"/>
      </w:pPr>
      <w:r w:rsidRPr="007750BB">
        <w:t xml:space="preserve">Select the FFT window using the measured pulse and decay times. </w:t>
      </w:r>
    </w:p>
    <w:p w14:paraId="0C69EE7E" w14:textId="77777777" w:rsidR="007750BB" w:rsidRPr="007750BB" w:rsidRDefault="007750BB" w:rsidP="00C505A3">
      <w:pPr>
        <w:pStyle w:val="ListParagraph"/>
        <w:numPr>
          <w:ilvl w:val="0"/>
          <w:numId w:val="21"/>
        </w:numPr>
        <w:jc w:val="both"/>
      </w:pPr>
      <w:r w:rsidRPr="007750BB">
        <w:t xml:space="preserve">Use an adaptive energy threshold based on the noise floor rather than a fixed −40 dB value. </w:t>
      </w:r>
    </w:p>
    <w:p w14:paraId="56EF1105" w14:textId="77777777" w:rsidR="007750BB" w:rsidRPr="007750BB" w:rsidRDefault="007750BB" w:rsidP="00C505A3">
      <w:pPr>
        <w:pStyle w:val="ListParagraph"/>
        <w:numPr>
          <w:ilvl w:val="0"/>
          <w:numId w:val="21"/>
        </w:numPr>
        <w:jc w:val="both"/>
      </w:pPr>
      <w:r w:rsidRPr="007750BB">
        <w:t xml:space="preserve">Use several pulse amplitudes to distinguish physical nonlinearity from numerical sensitivity. </w:t>
      </w:r>
    </w:p>
    <w:p w14:paraId="2C6CBDF7" w14:textId="77777777" w:rsidR="007750BB" w:rsidRPr="007750BB" w:rsidRDefault="007750BB" w:rsidP="00C505A3">
      <w:pPr>
        <w:pStyle w:val="ListParagraph"/>
        <w:numPr>
          <w:ilvl w:val="0"/>
          <w:numId w:val="21"/>
        </w:numPr>
        <w:jc w:val="both"/>
      </w:pPr>
      <w:r w:rsidRPr="007750BB">
        <w:t xml:space="preserve">Use a shorter pulse or modified pulse shape to extend the excitation bandwidth above 5 Hz. </w:t>
      </w:r>
    </w:p>
    <w:p w14:paraId="62C07BB4" w14:textId="77777777" w:rsidR="007750BB" w:rsidRPr="007750BB" w:rsidRDefault="007750BB" w:rsidP="00C505A3">
      <w:pPr>
        <w:pStyle w:val="ListParagraph"/>
        <w:numPr>
          <w:ilvl w:val="0"/>
          <w:numId w:val="21"/>
        </w:numPr>
        <w:jc w:val="both"/>
      </w:pPr>
      <w:r w:rsidRPr="007750BB">
        <w:t xml:space="preserve">Use multiple differently shaped pulses or a multisine input to fill spectral gaps. </w:t>
      </w:r>
    </w:p>
    <w:p w14:paraId="0D569377" w14:textId="77777777" w:rsidR="007750BB" w:rsidRPr="007750BB" w:rsidRDefault="007750BB" w:rsidP="00C505A3">
      <w:pPr>
        <w:pStyle w:val="ListParagraph"/>
        <w:numPr>
          <w:ilvl w:val="0"/>
          <w:numId w:val="21"/>
        </w:numPr>
        <w:jc w:val="both"/>
      </w:pPr>
      <w:r w:rsidRPr="007750BB">
        <w:t xml:space="preserve">Add uncertainty bounds to each matrix element. </w:t>
      </w:r>
    </w:p>
    <w:p w14:paraId="4D64055C" w14:textId="77777777" w:rsidR="007750BB" w:rsidRPr="007750BB" w:rsidRDefault="007750BB" w:rsidP="00C505A3">
      <w:pPr>
        <w:pStyle w:val="ListParagraph"/>
        <w:numPr>
          <w:ilvl w:val="0"/>
          <w:numId w:val="21"/>
        </w:numPr>
        <w:jc w:val="both"/>
      </w:pPr>
      <w:r w:rsidRPr="007750BB">
        <w:t xml:space="preserve">Repeat the test with added measurement noise. </w:t>
      </w:r>
    </w:p>
    <w:p w14:paraId="112E7F0E" w14:textId="77777777" w:rsidR="007750BB" w:rsidRPr="007750BB" w:rsidRDefault="007750BB" w:rsidP="00C505A3">
      <w:pPr>
        <w:pStyle w:val="ListParagraph"/>
        <w:numPr>
          <w:ilvl w:val="0"/>
          <w:numId w:val="21"/>
        </w:numPr>
        <w:jc w:val="both"/>
      </w:pPr>
      <w:r w:rsidRPr="007750BB">
        <w:t xml:space="preserve">Validate selected results using a matched switching-model operating point. </w:t>
      </w:r>
    </w:p>
    <w:p w14:paraId="3FCCED64" w14:textId="53FF8A0A" w:rsidR="007750BB" w:rsidRPr="007750BB" w:rsidRDefault="007750BB" w:rsidP="00C505A3">
      <w:pPr>
        <w:pStyle w:val="ListParagraph"/>
        <w:numPr>
          <w:ilvl w:val="0"/>
          <w:numId w:val="21"/>
        </w:numPr>
        <w:jc w:val="both"/>
      </w:pPr>
      <w:r w:rsidRPr="007750BB">
        <w:t xml:space="preserve">Develop element-specific acceptance criteria, since </w:t>
      </w:r>
      <m:oMath>
        <m:sSub>
          <m:sSubPr>
            <m:ctrlPr>
              <w:rPr>
                <w:rFonts w:ascii="Cambria Math" w:hAnsi="Cambria Math"/>
              </w:rPr>
            </m:ctrlPr>
          </m:sSubPr>
          <m:e>
            <m:r>
              <w:rPr>
                <w:rFonts w:ascii="Cambria Math" w:hAnsi="Cambria Math"/>
              </w:rPr>
              <m:t>Y</m:t>
            </m:r>
          </m:e>
          <m:sub>
            <m:r>
              <w:rPr>
                <w:rFonts w:ascii="Cambria Math" w:hAnsi="Cambria Math"/>
              </w:rPr>
              <m:t>dd</m:t>
            </m:r>
          </m:sub>
        </m:sSub>
      </m:oMath>
      <w:r w:rsidRPr="007750BB">
        <w:t xml:space="preserve">was more sensitive than the other matrix elements. </w:t>
      </w:r>
    </w:p>
    <w:p w14:paraId="490FF61B" w14:textId="291CEBC0" w:rsidR="007750BB" w:rsidRPr="007750BB" w:rsidRDefault="007750BB" w:rsidP="00C505A3">
      <w:pPr>
        <w:jc w:val="both"/>
      </w:pPr>
      <w:r w:rsidRPr="007750BB">
        <w:t>These improvements represent future research directions rather than requirements for the current validation.</w:t>
      </w:r>
    </w:p>
    <w:p w14:paraId="04615389" w14:textId="77777777" w:rsidR="007750BB" w:rsidRPr="007750BB" w:rsidRDefault="007750BB" w:rsidP="00C505A3">
      <w:pPr>
        <w:pStyle w:val="Heading2"/>
        <w:jc w:val="both"/>
      </w:pPr>
      <w:r w:rsidRPr="007750BB">
        <w:lastRenderedPageBreak/>
        <w:t>16. Final Conclusion</w:t>
      </w:r>
    </w:p>
    <w:p w14:paraId="24CE6D90" w14:textId="77777777" w:rsidR="007750BB" w:rsidRPr="007750BB" w:rsidRDefault="007750BB" w:rsidP="00C505A3">
      <w:pPr>
        <w:jc w:val="both"/>
      </w:pPr>
      <w:r w:rsidRPr="007750BB">
        <w:t>The raised-cosine pulse method successfully identified the low-frequency dq admittance of the validated average GFMI using only two production pulse simulations.</w:t>
      </w:r>
    </w:p>
    <w:p w14:paraId="1E4DE908" w14:textId="77777777" w:rsidR="007750BB" w:rsidRPr="007750BB" w:rsidRDefault="007750BB" w:rsidP="00C505A3">
      <w:pPr>
        <w:jc w:val="both"/>
      </w:pPr>
      <w:r w:rsidRPr="007750BB">
        <w:t>After correcting the baseline and FFT processing, the pulse-derived complete dq matrix agreed with dedicated single-tone references at 0.5, 1, 2 and 3 Hz. All elementwise complex errors were below 10%, while full-matrix errors ranged from 0.96% to 2.11%.</w:t>
      </w:r>
    </w:p>
    <w:p w14:paraId="2DF1A8D5" w14:textId="77777777" w:rsidR="007750BB" w:rsidRPr="007750BB" w:rsidRDefault="007750BB" w:rsidP="00C505A3">
      <w:pPr>
        <w:jc w:val="both"/>
      </w:pPr>
      <w:r w:rsidRPr="007750BB">
        <w:t>The results were also linear with respect to pulse amplitude and exactly repeatable in the deterministic average model.</w:t>
      </w:r>
    </w:p>
    <w:p w14:paraId="2AE6AD73" w14:textId="46586688" w:rsidR="007750BB" w:rsidRPr="007750BB" w:rsidRDefault="007750BB" w:rsidP="00C505A3">
      <w:pPr>
        <w:jc w:val="both"/>
      </w:pPr>
      <w:r w:rsidRPr="007750BB">
        <w:t xml:space="preserve">The method was not fully valid at 5 Hz. Although three matrix elements remained accurate, </w:t>
      </w:r>
      <m:oMath>
        <m:sSub>
          <m:sSubPr>
            <m:ctrlPr>
              <w:rPr>
                <w:rFonts w:ascii="Cambria Math" w:hAnsi="Cambria Math"/>
              </w:rPr>
            </m:ctrlPr>
          </m:sSubPr>
          <m:e>
            <m:r>
              <w:rPr>
                <w:rFonts w:ascii="Cambria Math" w:hAnsi="Cambria Math"/>
              </w:rPr>
              <m:t>Y</m:t>
            </m:r>
          </m:e>
          <m:sub>
            <m:r>
              <w:rPr>
                <w:rFonts w:ascii="Cambria Math" w:hAnsi="Cambria Math"/>
              </w:rPr>
              <m:t>dd</m:t>
            </m:r>
          </m:sub>
        </m:sSub>
      </m:oMath>
      <w:r w:rsidRPr="007750BB">
        <w:t>showed a 22.65% reference error and a 28.51% amplitude sensitivity. Frequencies above approximately 5.25 Hz also failed the pulse-energy requirement.</w:t>
      </w:r>
    </w:p>
    <w:p w14:paraId="6E98E5D9" w14:textId="415F107F" w:rsidR="007750BB" w:rsidRPr="007750BB" w:rsidRDefault="007750BB" w:rsidP="00C505A3">
      <w:pPr>
        <w:jc w:val="both"/>
      </w:pPr>
      <w:r w:rsidRPr="007750BB">
        <w:t>Therefore, for the tested model, operating point and pulse parameters, the recommended fully validated range is 0.5–</w:t>
      </w:r>
      <w:r w:rsidR="00801025">
        <w:t>5</w:t>
      </w:r>
      <w:r w:rsidRPr="007750BB">
        <w:t xml:space="preserve"> Hz at the selected validation frequencies.</w:t>
      </w:r>
    </w:p>
    <w:p w14:paraId="7AB6A433" w14:textId="77777777" w:rsidR="007750BB" w:rsidRPr="007750BB" w:rsidRDefault="007750BB" w:rsidP="00C505A3">
      <w:pPr>
        <w:jc w:val="both"/>
      </w:pPr>
      <w:r w:rsidRPr="007750BB">
        <w:t>The main research conclusion is that broadband pulse identification can significantly reduce the number of simulations, but its output must be screened using minimum-cycle, excitation-energy, conditioning, elementwise reference and amplitude-linearity criteria. A smooth admittance curve or numerically invertible voltage matrix alone is not sufficient evidence of accuracy.</w:t>
      </w:r>
    </w:p>
    <w:p w14:paraId="4BC627CC" w14:textId="77777777" w:rsidR="007750BB" w:rsidRPr="007750BB" w:rsidRDefault="007750BB" w:rsidP="00C505A3">
      <w:pPr>
        <w:jc w:val="both"/>
      </w:pPr>
      <w:r w:rsidRPr="007750BB">
        <w:t>The method provides a useful rapid screening tool for low-frequency inverter admittance, while dedicated single-tone scans remain necessary for selected validation points and frequencies near the usable-bandwidth boundary.</w:t>
      </w:r>
    </w:p>
    <w:p w14:paraId="70E3B424" w14:textId="77777777" w:rsidR="007750BB" w:rsidRDefault="007750BB"/>
    <w:sectPr w:rsidR="007750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23A"/>
    <w:multiLevelType w:val="multilevel"/>
    <w:tmpl w:val="6736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02012"/>
    <w:multiLevelType w:val="multilevel"/>
    <w:tmpl w:val="26C8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040B4"/>
    <w:multiLevelType w:val="hybridMultilevel"/>
    <w:tmpl w:val="095C47A4"/>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1B873348"/>
    <w:multiLevelType w:val="multilevel"/>
    <w:tmpl w:val="2D80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A684F"/>
    <w:multiLevelType w:val="multilevel"/>
    <w:tmpl w:val="D1984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641C39"/>
    <w:multiLevelType w:val="hybridMultilevel"/>
    <w:tmpl w:val="F54CEBC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2E7453BF"/>
    <w:multiLevelType w:val="hybridMultilevel"/>
    <w:tmpl w:val="04E296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6662E64"/>
    <w:multiLevelType w:val="multilevel"/>
    <w:tmpl w:val="D664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C5C3D"/>
    <w:multiLevelType w:val="hybridMultilevel"/>
    <w:tmpl w:val="B61269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3C10F09"/>
    <w:multiLevelType w:val="hybridMultilevel"/>
    <w:tmpl w:val="180AB3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4548191E"/>
    <w:multiLevelType w:val="multilevel"/>
    <w:tmpl w:val="9C7C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C9679C"/>
    <w:multiLevelType w:val="hybridMultilevel"/>
    <w:tmpl w:val="27880E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38B38F7"/>
    <w:multiLevelType w:val="hybridMultilevel"/>
    <w:tmpl w:val="2318C256"/>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53F11514"/>
    <w:multiLevelType w:val="hybridMultilevel"/>
    <w:tmpl w:val="BCDE1F8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55C35C16"/>
    <w:multiLevelType w:val="multilevel"/>
    <w:tmpl w:val="247C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026F6"/>
    <w:multiLevelType w:val="multilevel"/>
    <w:tmpl w:val="BF8CE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296D48"/>
    <w:multiLevelType w:val="hybridMultilevel"/>
    <w:tmpl w:val="85C44CF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69AB249E"/>
    <w:multiLevelType w:val="hybridMultilevel"/>
    <w:tmpl w:val="15108B8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6CEC795D"/>
    <w:multiLevelType w:val="hybridMultilevel"/>
    <w:tmpl w:val="951250E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72D47A8F"/>
    <w:multiLevelType w:val="multilevel"/>
    <w:tmpl w:val="09EA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A5539"/>
    <w:multiLevelType w:val="hybridMultilevel"/>
    <w:tmpl w:val="66C2B076"/>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13449370">
    <w:abstractNumId w:val="15"/>
  </w:num>
  <w:num w:numId="2" w16cid:durableId="231427392">
    <w:abstractNumId w:val="14"/>
  </w:num>
  <w:num w:numId="3" w16cid:durableId="2042123302">
    <w:abstractNumId w:val="1"/>
  </w:num>
  <w:num w:numId="4" w16cid:durableId="43214565">
    <w:abstractNumId w:val="7"/>
  </w:num>
  <w:num w:numId="5" w16cid:durableId="2146772211">
    <w:abstractNumId w:val="3"/>
  </w:num>
  <w:num w:numId="6" w16cid:durableId="533075675">
    <w:abstractNumId w:val="4"/>
  </w:num>
  <w:num w:numId="7" w16cid:durableId="1950817178">
    <w:abstractNumId w:val="19"/>
  </w:num>
  <w:num w:numId="8" w16cid:durableId="449128409">
    <w:abstractNumId w:val="0"/>
  </w:num>
  <w:num w:numId="9" w16cid:durableId="602349201">
    <w:abstractNumId w:val="10"/>
  </w:num>
  <w:num w:numId="10" w16cid:durableId="22171147">
    <w:abstractNumId w:val="12"/>
  </w:num>
  <w:num w:numId="11" w16cid:durableId="453719064">
    <w:abstractNumId w:val="9"/>
  </w:num>
  <w:num w:numId="12" w16cid:durableId="1376154885">
    <w:abstractNumId w:val="5"/>
  </w:num>
  <w:num w:numId="13" w16cid:durableId="1576938784">
    <w:abstractNumId w:val="11"/>
  </w:num>
  <w:num w:numId="14" w16cid:durableId="2146728528">
    <w:abstractNumId w:val="6"/>
  </w:num>
  <w:num w:numId="15" w16cid:durableId="246310126">
    <w:abstractNumId w:val="8"/>
  </w:num>
  <w:num w:numId="16" w16cid:durableId="863982038">
    <w:abstractNumId w:val="13"/>
  </w:num>
  <w:num w:numId="17" w16cid:durableId="1417828383">
    <w:abstractNumId w:val="18"/>
  </w:num>
  <w:num w:numId="18" w16cid:durableId="299459440">
    <w:abstractNumId w:val="20"/>
  </w:num>
  <w:num w:numId="19" w16cid:durableId="838883803">
    <w:abstractNumId w:val="17"/>
  </w:num>
  <w:num w:numId="20" w16cid:durableId="807169003">
    <w:abstractNumId w:val="16"/>
  </w:num>
  <w:num w:numId="21" w16cid:durableId="1372462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BB"/>
    <w:rsid w:val="000D15C8"/>
    <w:rsid w:val="00124917"/>
    <w:rsid w:val="001418ED"/>
    <w:rsid w:val="00143425"/>
    <w:rsid w:val="001947C5"/>
    <w:rsid w:val="00196D7F"/>
    <w:rsid w:val="001D551E"/>
    <w:rsid w:val="00215826"/>
    <w:rsid w:val="00234326"/>
    <w:rsid w:val="002D1E9C"/>
    <w:rsid w:val="002E1176"/>
    <w:rsid w:val="003628DB"/>
    <w:rsid w:val="003E180E"/>
    <w:rsid w:val="0044486C"/>
    <w:rsid w:val="0045316A"/>
    <w:rsid w:val="00493D6A"/>
    <w:rsid w:val="00550324"/>
    <w:rsid w:val="0056304F"/>
    <w:rsid w:val="00635ABA"/>
    <w:rsid w:val="00664977"/>
    <w:rsid w:val="007750BB"/>
    <w:rsid w:val="00787CD1"/>
    <w:rsid w:val="00801025"/>
    <w:rsid w:val="00B0561B"/>
    <w:rsid w:val="00B22ECD"/>
    <w:rsid w:val="00B45197"/>
    <w:rsid w:val="00BB6384"/>
    <w:rsid w:val="00BB7893"/>
    <w:rsid w:val="00BF0F0B"/>
    <w:rsid w:val="00C24DA1"/>
    <w:rsid w:val="00C505A3"/>
    <w:rsid w:val="00C55040"/>
    <w:rsid w:val="00D84C14"/>
    <w:rsid w:val="00D91DDB"/>
    <w:rsid w:val="00DE13C2"/>
    <w:rsid w:val="00E32386"/>
    <w:rsid w:val="00ED1E33"/>
    <w:rsid w:val="00EE1460"/>
    <w:rsid w:val="00EF62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1EBB"/>
  <w15:chartTrackingRefBased/>
  <w15:docId w15:val="{5C9244A4-1AE5-4881-A02A-274A9BD1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5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5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5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0BB"/>
    <w:rPr>
      <w:rFonts w:eastAsiaTheme="majorEastAsia" w:cstheme="majorBidi"/>
      <w:color w:val="272727" w:themeColor="text1" w:themeTint="D8"/>
    </w:rPr>
  </w:style>
  <w:style w:type="paragraph" w:styleId="Title">
    <w:name w:val="Title"/>
    <w:basedOn w:val="Normal"/>
    <w:next w:val="Normal"/>
    <w:link w:val="TitleChar"/>
    <w:uiPriority w:val="10"/>
    <w:qFormat/>
    <w:rsid w:val="00775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0BB"/>
    <w:pPr>
      <w:spacing w:before="160"/>
      <w:jc w:val="center"/>
    </w:pPr>
    <w:rPr>
      <w:i/>
      <w:iCs/>
      <w:color w:val="404040" w:themeColor="text1" w:themeTint="BF"/>
    </w:rPr>
  </w:style>
  <w:style w:type="character" w:customStyle="1" w:styleId="QuoteChar">
    <w:name w:val="Quote Char"/>
    <w:basedOn w:val="DefaultParagraphFont"/>
    <w:link w:val="Quote"/>
    <w:uiPriority w:val="29"/>
    <w:rsid w:val="007750BB"/>
    <w:rPr>
      <w:i/>
      <w:iCs/>
      <w:color w:val="404040" w:themeColor="text1" w:themeTint="BF"/>
    </w:rPr>
  </w:style>
  <w:style w:type="paragraph" w:styleId="ListParagraph">
    <w:name w:val="List Paragraph"/>
    <w:basedOn w:val="Normal"/>
    <w:uiPriority w:val="34"/>
    <w:qFormat/>
    <w:rsid w:val="007750BB"/>
    <w:pPr>
      <w:ind w:left="720"/>
      <w:contextualSpacing/>
    </w:pPr>
  </w:style>
  <w:style w:type="character" w:styleId="IntenseEmphasis">
    <w:name w:val="Intense Emphasis"/>
    <w:basedOn w:val="DefaultParagraphFont"/>
    <w:uiPriority w:val="21"/>
    <w:qFormat/>
    <w:rsid w:val="007750BB"/>
    <w:rPr>
      <w:i/>
      <w:iCs/>
      <w:color w:val="0F4761" w:themeColor="accent1" w:themeShade="BF"/>
    </w:rPr>
  </w:style>
  <w:style w:type="paragraph" w:styleId="IntenseQuote">
    <w:name w:val="Intense Quote"/>
    <w:basedOn w:val="Normal"/>
    <w:next w:val="Normal"/>
    <w:link w:val="IntenseQuoteChar"/>
    <w:uiPriority w:val="30"/>
    <w:qFormat/>
    <w:rsid w:val="00775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0BB"/>
    <w:rPr>
      <w:i/>
      <w:iCs/>
      <w:color w:val="0F4761" w:themeColor="accent1" w:themeShade="BF"/>
    </w:rPr>
  </w:style>
  <w:style w:type="character" w:styleId="IntenseReference">
    <w:name w:val="Intense Reference"/>
    <w:basedOn w:val="DefaultParagraphFont"/>
    <w:uiPriority w:val="32"/>
    <w:qFormat/>
    <w:rsid w:val="007750BB"/>
    <w:rPr>
      <w:b/>
      <w:bCs/>
      <w:smallCaps/>
      <w:color w:val="0F4761" w:themeColor="accent1" w:themeShade="BF"/>
      <w:spacing w:val="5"/>
    </w:rPr>
  </w:style>
  <w:style w:type="paragraph" w:customStyle="1" w:styleId="msonormal0">
    <w:name w:val="msonormal"/>
    <w:basedOn w:val="Normal"/>
    <w:rsid w:val="007750BB"/>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pdq2pgselectionanchor">
    <w:name w:val="pdq2pg_selectionanchor"/>
    <w:basedOn w:val="DefaultParagraphFont"/>
    <w:rsid w:val="007750BB"/>
  </w:style>
  <w:style w:type="paragraph" w:styleId="NormalWeb">
    <w:name w:val="Normal (Web)"/>
    <w:basedOn w:val="Normal"/>
    <w:uiPriority w:val="99"/>
    <w:semiHidden/>
    <w:unhideWhenUsed/>
    <w:rsid w:val="007750BB"/>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katex">
    <w:name w:val="katex"/>
    <w:basedOn w:val="DefaultParagraphFont"/>
    <w:rsid w:val="007750BB"/>
  </w:style>
  <w:style w:type="paragraph" w:styleId="HTMLPreformatted">
    <w:name w:val="HTML Preformatted"/>
    <w:basedOn w:val="Normal"/>
    <w:link w:val="HTMLPreformattedChar"/>
    <w:uiPriority w:val="99"/>
    <w:semiHidden/>
    <w:unhideWhenUsed/>
    <w:rsid w:val="00775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7750BB"/>
    <w:rPr>
      <w:rFonts w:ascii="Courier New" w:eastAsia="Times New Roman" w:hAnsi="Courier New" w:cs="Courier New"/>
      <w:kern w:val="0"/>
      <w:sz w:val="20"/>
      <w:szCs w:val="20"/>
      <w:lang w:eastAsia="en-AU"/>
      <w14:ligatures w14:val="none"/>
    </w:rPr>
  </w:style>
  <w:style w:type="character" w:styleId="HTMLCode">
    <w:name w:val="HTML Code"/>
    <w:basedOn w:val="DefaultParagraphFont"/>
    <w:uiPriority w:val="99"/>
    <w:semiHidden/>
    <w:unhideWhenUsed/>
    <w:rsid w:val="007750BB"/>
    <w:rPr>
      <w:rFonts w:ascii="Courier New" w:eastAsia="Times New Roman" w:hAnsi="Courier New" w:cs="Courier New"/>
      <w:sz w:val="20"/>
      <w:szCs w:val="20"/>
    </w:rPr>
  </w:style>
  <w:style w:type="character" w:styleId="Strong">
    <w:name w:val="Strong"/>
    <w:basedOn w:val="DefaultParagraphFont"/>
    <w:uiPriority w:val="22"/>
    <w:qFormat/>
    <w:rsid w:val="007750BB"/>
    <w:rPr>
      <w:b/>
      <w:bCs/>
    </w:rPr>
  </w:style>
  <w:style w:type="character" w:styleId="PlaceholderText">
    <w:name w:val="Placeholder Text"/>
    <w:basedOn w:val="DefaultParagraphFont"/>
    <w:uiPriority w:val="99"/>
    <w:semiHidden/>
    <w:rsid w:val="007750BB"/>
    <w:rPr>
      <w:color w:val="666666"/>
    </w:rPr>
  </w:style>
  <w:style w:type="table" w:styleId="TableGridLight">
    <w:name w:val="Grid Table Light"/>
    <w:basedOn w:val="TableNormal"/>
    <w:uiPriority w:val="40"/>
    <w:rsid w:val="007750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BF0F0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A61C164D545843AC20929FBD86F882" ma:contentTypeVersion="6" ma:contentTypeDescription="Create a new document." ma:contentTypeScope="" ma:versionID="b84ea7b4c981ee5327e2837a80720c0d">
  <xsd:schema xmlns:xsd="http://www.w3.org/2001/XMLSchema" xmlns:xs="http://www.w3.org/2001/XMLSchema" xmlns:p="http://schemas.microsoft.com/office/2006/metadata/properties" xmlns:ns3="735711a7-98b0-46b5-8be8-583ab8f9a26e" targetNamespace="http://schemas.microsoft.com/office/2006/metadata/properties" ma:root="true" ma:fieldsID="a49d6231645e15ecbf5fe18d2300e922" ns3:_="">
    <xsd:import namespace="735711a7-98b0-46b5-8be8-583ab8f9a26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5711a7-98b0-46b5-8be8-583ab8f9a2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35711a7-98b0-46b5-8be8-583ab8f9a26e" xsi:nil="true"/>
  </documentManagement>
</p:properties>
</file>

<file path=customXml/itemProps1.xml><?xml version="1.0" encoding="utf-8"?>
<ds:datastoreItem xmlns:ds="http://schemas.openxmlformats.org/officeDocument/2006/customXml" ds:itemID="{10162C62-50AC-47E4-9F56-FF2367FE58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5711a7-98b0-46b5-8be8-583ab8f9a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80FEFB-A215-4739-9897-A0FF0B4D0798}">
  <ds:schemaRefs>
    <ds:schemaRef ds:uri="http://schemas.microsoft.com/sharepoint/v3/contenttype/forms"/>
  </ds:schemaRefs>
</ds:datastoreItem>
</file>

<file path=customXml/itemProps3.xml><?xml version="1.0" encoding="utf-8"?>
<ds:datastoreItem xmlns:ds="http://schemas.openxmlformats.org/officeDocument/2006/customXml" ds:itemID="{A579E317-E72C-4064-8F64-F385E1B92BC8}">
  <ds:schemaRefs>
    <ds:schemaRef ds:uri="http://schemas.microsoft.com/office/2006/metadata/properties"/>
    <ds:schemaRef ds:uri="http://schemas.microsoft.com/office/infopath/2007/PartnerControls"/>
    <ds:schemaRef ds:uri="735711a7-98b0-46b5-8be8-583ab8f9a26e"/>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18</Pages>
  <Words>3270</Words>
  <Characters>18641</Characters>
  <Application>Microsoft Office Word</Application>
  <DocSecurity>0</DocSecurity>
  <Lines>155</Lines>
  <Paragraphs>43</Paragraphs>
  <ScaleCrop>false</ScaleCrop>
  <Company/>
  <LinksUpToDate>false</LinksUpToDate>
  <CharactersWithSpaces>21868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Pahan Kitthangodage</dc:creator>
  <cp:keywords/>
  <dc:description/>
  <cp:lastModifiedBy>Pahan Kitthangodage</cp:lastModifiedBy>
  <cp:revision>7</cp:revision>
  <dcterms:created xsi:type="dcterms:W3CDTF">2026-09-01T14:16:00Z</dcterms:created>
  <dcterms:modified xsi:type="dcterms:W3CDTF">2026-09-03T03:08:00Z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dd18d88f-f177-440b-a4a0-955e3c4030db</vt:lpwstr>
  </property>
  <property fmtid="{D5CDD505-2E9C-101B-9397-08002B2CF9AE}" pid="3" name="ContentTypeId">
    <vt:lpwstr>0x010100FEA61C164D545843AC20929FBD86F882</vt:lpwstr>
  </property>
</Properties>
</file>