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5pt;height:60.75pt" o:ole="" o:preferrelative="t" stroked="f">
            <v:imagedata r:id="rId5" o:title=""/>
          </v:rect>
          <o:OLEObject Type="Embed" ProgID="StaticMetafile" ShapeID="rectole0000000000" DrawAspect="Content" ObjectID="_1803642278"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Camila Jodai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03330299" w14:textId="68A9D46D" w:rsidR="00D8700B" w:rsidRDefault="00D8700B"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e comércios, é perigoso quando escapa sem ser detectado, já que se acumula no topo das edificações, aumentando o risco de explosões e incêndios. Além dos danos materiais, vazamentos podem causar intoxicações graves e até fatais.</w:t>
      </w:r>
    </w:p>
    <w:p w14:paraId="24386A9A" w14:textId="6A7770E5"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 Embora seja amplamente utilizado como fonte de energia, o gás natural apresenta riscos significativos em caso de vazamentos e exposição prolongada.</w:t>
      </w:r>
    </w:p>
    <w:p w14:paraId="235E4D6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60F9A62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70E9DF16"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asfixia</w:t>
      </w:r>
    </w:p>
    <w:p w14:paraId="6DFAF960" w14:textId="6C773239" w:rsidR="008302B3" w:rsidRDefault="008302B3" w:rsidP="008302B3">
      <w:pPr>
        <w:spacing w:line="360" w:lineRule="auto"/>
        <w:ind w:firstLine="708"/>
        <w:jc w:val="both"/>
        <w:rPr>
          <w:rFonts w:ascii="Segoe UI" w:eastAsia="Segoe UI" w:hAnsi="Segoe UI" w:cs="Segoe UI"/>
          <w:color w:val="002060"/>
        </w:rPr>
      </w:pP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sidR="00E07EF1">
        <w:rPr>
          <w:rFonts w:ascii="Segoe UI" w:hAnsi="Segoe UI" w:cs="Segoe UI"/>
          <w:color w:val="002060"/>
        </w:rPr>
        <w:t xml:space="preserve">o </w:t>
      </w:r>
      <w:r w:rsidR="00E07EF1"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 de gás natural.</w:t>
      </w:r>
      <w:r w:rsidRPr="00B92F59">
        <w:rPr>
          <w:rFonts w:ascii="Segoe UI" w:hAnsi="Segoe UI" w:cs="Segoe UI"/>
          <w:color w:val="002060"/>
        </w:rPr>
        <w:t xml:space="preserve"> A hemoglobina se liga ao monóxido de carbono cerca de 200 a 300 vezes mais do que ao oxigênio</w:t>
      </w:r>
      <w:r>
        <w:rPr>
          <w:rFonts w:ascii="Segoe UI" w:eastAsia="Segoe UI" w:hAnsi="Segoe UI" w:cs="Segoe UI"/>
          <w:color w:val="002060"/>
        </w:rPr>
        <w:t xml:space="preserve">, tornando a respiração impossível. </w:t>
      </w:r>
    </w:p>
    <w:p w14:paraId="141EEA41" w14:textId="77777777" w:rsidR="00DE783D" w:rsidRDefault="00DE783D" w:rsidP="008302B3">
      <w:pPr>
        <w:spacing w:line="360" w:lineRule="auto"/>
        <w:ind w:firstLine="708"/>
        <w:jc w:val="both"/>
        <w:rPr>
          <w:rFonts w:ascii="Segoe UI" w:eastAsia="Segoe UI" w:hAnsi="Segoe UI" w:cs="Segoe UI"/>
          <w:color w:val="002060"/>
        </w:rPr>
      </w:pPr>
    </w:p>
    <w:p w14:paraId="0D180816" w14:textId="68564BAD" w:rsidR="008302B3" w:rsidRDefault="008302B3" w:rsidP="008302B3">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5F666A87" wp14:editId="4EE49E7A">
            <wp:extent cx="5494100" cy="3487479"/>
            <wp:effectExtent l="0" t="0" r="0" b="0"/>
            <wp:docPr id="1024132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552" cy="3513156"/>
                    </a:xfrm>
                    <a:prstGeom prst="rect">
                      <a:avLst/>
                    </a:prstGeom>
                    <a:noFill/>
                  </pic:spPr>
                </pic:pic>
              </a:graphicData>
            </a:graphic>
          </wp:inline>
        </w:drawing>
      </w:r>
    </w:p>
    <w:p w14:paraId="7E1B1AB7" w14:textId="77777777" w:rsidR="00F25FDD" w:rsidRDefault="00F25FDD" w:rsidP="008302B3">
      <w:pPr>
        <w:spacing w:line="360" w:lineRule="auto"/>
        <w:ind w:firstLine="708"/>
        <w:jc w:val="both"/>
        <w:rPr>
          <w:rFonts w:ascii="Segoe UI" w:eastAsia="Segoe UI" w:hAnsi="Segoe UI" w:cs="Segoe UI"/>
          <w:color w:val="002060"/>
        </w:rPr>
      </w:pPr>
    </w:p>
    <w:p w14:paraId="675EA18E" w14:textId="287726E0"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É fundamental destacar que, além desses riscos à saúde, o gás natural é inflamável. Dentro de sua faixa de explosividade, ele pode causar grandes explosões, resultando em danos materiais e ferimentos a pessoas nas proximidades. Um vazamento de gás natural pode rapidamente se tornar uma situação de risco explosivo, pois uma concentração de apenas 5% do volume no ar é suficiente para criar uma atmosfera explosiva.</w:t>
      </w:r>
    </w:p>
    <w:bookmarkEnd w:id="1"/>
    <w:p w14:paraId="14DBABC2" w14:textId="77777777" w:rsidR="00D8700B" w:rsidRDefault="00D8700B">
      <w:pPr>
        <w:spacing w:line="360" w:lineRule="auto"/>
        <w:rPr>
          <w:rFonts w:ascii="Segoe UI" w:eastAsia="Segoe UI" w:hAnsi="Segoe UI" w:cs="Segoe UI"/>
          <w:color w:val="002060"/>
        </w:rPr>
      </w:pPr>
    </w:p>
    <w:p w14:paraId="2D4A84FE" w14:textId="74E72D63" w:rsidR="00B83AB2" w:rsidRDefault="00B22D08"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82.5pt;height:267pt" o:ole="" o:preferrelative="t" stroked="f">
            <v:imagedata r:id="rId8" o:title=""/>
          </v:rect>
          <o:OLEObject Type="Embed" ProgID="StaticMetafile" ShapeID="rectole0000000001" DrawAspect="Content" ObjectID="_1803642279" r:id="rId9"/>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0">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77777777"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Acidentes com vazamentos de gás são comuns e custam caro, desde reparos estruturais até processos judiciais e indenizações. A falta de monitoramento constante e de sistemas eficazes de alerta torna a situação ainda mais perigosa. Diante desse cenário, surgiu a oportunidade de desenvolvimento de uma solução tecnológica para detecção de gás voltada para condomínios residenciais.</w:t>
      </w:r>
    </w:p>
    <w:p w14:paraId="78D304FA" w14:textId="5AB29EF9"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1B4052FB" w14:textId="09A0B0A3"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Pr="00CB0FE9"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w:t>
      </w:r>
      <w:r w:rsidRPr="00521753">
        <w:rPr>
          <w:rFonts w:ascii="Segoe UI" w:hAnsi="Segoe UI" w:cs="Segoe UI"/>
          <w:color w:val="002060"/>
        </w:rPr>
        <w:lastRenderedPageBreak/>
        <w:t xml:space="preserve">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1681EF64" w14:textId="317BAAE1" w:rsidR="00B149A4" w:rsidRPr="00B149A4" w:rsidRDefault="00B149A4" w:rsidP="00B149A4">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t>Incêndios são tragédias recorrentes e destrutivas, resultando em milhares de vítimas e causando enormes perdas financeiras anualmente</w:t>
      </w:r>
      <w:r>
        <w:rPr>
          <w:rFonts w:ascii="Segoe UI" w:eastAsia="Segoe UI" w:hAnsi="Segoe UI" w:cs="Segoe UI"/>
          <w:color w:val="002060"/>
        </w:rPr>
        <w:t>.</w:t>
      </w:r>
      <w:r w:rsidRPr="00B149A4">
        <w:rPr>
          <w:rFonts w:ascii="Segoe UI" w:eastAsia="Segoe UI" w:hAnsi="Segoe UI" w:cs="Segoe UI"/>
          <w:color w:val="002060"/>
        </w:rPr>
        <w:t xml:space="preserve"> Grande parte desses incêndios tem origem em vazamentos de gás, uma das principais causas de explosões e incêndios residenciais. Dados da </w:t>
      </w:r>
      <w:proofErr w:type="spellStart"/>
      <w:r w:rsidRPr="00B149A4">
        <w:rPr>
          <w:rFonts w:ascii="Segoe UI" w:eastAsia="Segoe UI" w:hAnsi="Segoe UI" w:cs="Segoe UI"/>
          <w:color w:val="002060"/>
        </w:rPr>
        <w:t>National</w:t>
      </w:r>
      <w:proofErr w:type="spellEnd"/>
      <w:r w:rsidRPr="00B149A4">
        <w:rPr>
          <w:rFonts w:ascii="Segoe UI" w:eastAsia="Segoe UI" w:hAnsi="Segoe UI" w:cs="Segoe UI"/>
          <w:color w:val="002060"/>
        </w:rPr>
        <w:t xml:space="preserve"> Fire </w:t>
      </w:r>
      <w:proofErr w:type="spellStart"/>
      <w:r w:rsidRPr="00B149A4">
        <w:rPr>
          <w:rFonts w:ascii="Segoe UI" w:eastAsia="Segoe UI" w:hAnsi="Segoe UI" w:cs="Segoe UI"/>
          <w:color w:val="002060"/>
        </w:rPr>
        <w:t>Protection</w:t>
      </w:r>
      <w:proofErr w:type="spellEnd"/>
      <w:r w:rsidRPr="00B149A4">
        <w:rPr>
          <w:rFonts w:ascii="Segoe UI" w:eastAsia="Segoe UI" w:hAnsi="Segoe UI" w:cs="Segoe UI"/>
          <w:color w:val="002060"/>
        </w:rPr>
        <w:t xml:space="preserve"> </w:t>
      </w:r>
      <w:proofErr w:type="spellStart"/>
      <w:r w:rsidRPr="00B149A4">
        <w:rPr>
          <w:rFonts w:ascii="Segoe UI" w:eastAsia="Segoe UI" w:hAnsi="Segoe UI" w:cs="Segoe UI"/>
          <w:color w:val="002060"/>
        </w:rPr>
        <w:t>Association</w:t>
      </w:r>
      <w:proofErr w:type="spellEnd"/>
      <w:r w:rsidRPr="00B149A4">
        <w:rPr>
          <w:rFonts w:ascii="Segoe UI" w:eastAsia="Segoe UI" w:hAnsi="Segoe UI" w:cs="Segoe UI"/>
          <w:color w:val="002060"/>
        </w:rPr>
        <w:t xml:space="preserve"> (NFPA) revelam que, em apenas cinco anos, incêndios domésticos resultaram em 2.620 mortes e um prejuízo de US$ 6,9 bilhões.</w:t>
      </w:r>
    </w:p>
    <w:p w14:paraId="4472B0A3" w14:textId="446C544A" w:rsidR="00B83AB2" w:rsidRDefault="00B149A4" w:rsidP="00B149A4">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t>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w:t>
      </w:r>
      <w:r>
        <w:rPr>
          <w:rFonts w:ascii="Segoe UI" w:eastAsia="Segoe UI" w:hAnsi="Segoe UI" w:cs="Segoe UI"/>
          <w:color w:val="002060"/>
        </w:rPr>
        <w:t xml:space="preserve"> </w:t>
      </w:r>
      <w:r w:rsidRPr="00B149A4">
        <w:rPr>
          <w:rFonts w:ascii="Segoe UI" w:eastAsia="Segoe UI" w:hAnsi="Segoe UI" w:cs="Segoe UI"/>
          <w:color w:val="002060"/>
        </w:rPr>
        <w:t xml:space="preserve">Além de proteger vidas, a Safe </w:t>
      </w:r>
      <w:proofErr w:type="spellStart"/>
      <w:r w:rsidRPr="00B149A4">
        <w:rPr>
          <w:rFonts w:ascii="Segoe UI" w:eastAsia="Segoe UI" w:hAnsi="Segoe UI" w:cs="Segoe UI"/>
          <w:color w:val="002060"/>
        </w:rPr>
        <w:t>Gas</w:t>
      </w:r>
      <w:proofErr w:type="spellEnd"/>
      <w:r w:rsidRPr="00B149A4">
        <w:rPr>
          <w:rFonts w:ascii="Segoe UI" w:eastAsia="Segoe UI" w:hAnsi="Segoe UI" w:cs="Segoe UI"/>
          <w:color w:val="002060"/>
        </w:rPr>
        <w:t xml:space="preserve"> </w:t>
      </w:r>
      <w:proofErr w:type="spellStart"/>
      <w:r w:rsidRPr="00B149A4">
        <w:rPr>
          <w:rFonts w:ascii="Segoe UI" w:eastAsia="Segoe UI" w:hAnsi="Segoe UI" w:cs="Segoe UI"/>
          <w:color w:val="002060"/>
        </w:rPr>
        <w:t>Company</w:t>
      </w:r>
      <w:proofErr w:type="spellEnd"/>
      <w:r w:rsidRPr="00B149A4">
        <w:rPr>
          <w:rFonts w:ascii="Segoe UI" w:eastAsia="Segoe UI" w:hAnsi="Segoe UI" w:cs="Segoe UI"/>
          <w:color w:val="002060"/>
        </w:rPr>
        <w:t xml:space="preserve"> contribui para a minimização de danos estruturais e custos com reparos, tornando os condomínios mais seguros e eficientes.</w:t>
      </w: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 xml:space="preserve">O detector de gás natural deve ser instalado próximo ao teto, pois o gás natural (GN) é mais leve que o ar e tende a se acumular nas partes superiores do ambiente, ou seja,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w:t>
      </w:r>
      <w:proofErr w:type="gramStart"/>
      <w:r w:rsidRPr="00C96520">
        <w:rPr>
          <w:rFonts w:ascii="Segoe UI" w:hAnsi="Segoe UI" w:cs="Segoe UI"/>
          <w:color w:val="002060"/>
        </w:rPr>
        <w:t>óleo, etc.</w:t>
      </w:r>
      <w:proofErr w:type="gramEnd"/>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drawing>
          <wp:inline distT="0" distB="0" distL="0" distR="0" wp14:anchorId="447F91E1" wp14:editId="1FD987C3">
            <wp:extent cx="3926205" cy="2456815"/>
            <wp:effectExtent l="0" t="0" r="0" b="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6205" cy="2456815"/>
                    </a:xfrm>
                    <a:prstGeom prst="rect">
                      <a:avLst/>
                    </a:prstGeom>
                    <a:noFill/>
                  </pic:spPr>
                </pic:pic>
              </a:graphicData>
            </a:graphic>
          </wp:inline>
        </w:drawing>
      </w:r>
    </w:p>
    <w:p w14:paraId="44E8A686" w14:textId="77777777" w:rsidR="00B22D08" w:rsidRDefault="00B22D08">
      <w:pPr>
        <w:spacing w:line="360" w:lineRule="auto"/>
        <w:rPr>
          <w:rFonts w:ascii="Segoe UI" w:eastAsia="Segoe UI" w:hAnsi="Segoe UI" w:cs="Segoe UI"/>
          <w:b/>
          <w:color w:val="806000"/>
          <w:sz w:val="28"/>
          <w:szCs w:val="28"/>
        </w:rPr>
      </w:pP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lastRenderedPageBreak/>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25627AAD"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instalação é formada por 3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concluir todos os edifícios.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3C1671">
        <w:rPr>
          <w:rFonts w:ascii="Segoe UI" w:eastAsia="Segoe UI" w:hAnsi="Segoe UI" w:cs="Segoe UI"/>
          <w:color w:val="002060"/>
        </w:rPr>
        <w:t>Para condomínios de menos de 20 apartamentos por edifício a equipe de instalação deve contar com 1 funcionário. Tendo assim uma média de 30 minutos 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 1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Para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 equipe de instalação deve contar com 3 funcionários</w:t>
      </w:r>
      <w:r>
        <w:rPr>
          <w:rFonts w:ascii="Segoe UI" w:eastAsia="Segoe UI" w:hAnsi="Segoe UI" w:cs="Segoe UI"/>
          <w:color w:val="002060"/>
        </w:rPr>
        <w:t xml:space="preserve">. Tendo assim uma média 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lastRenderedPageBreak/>
        <w:t>Versão mobile e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4CA45380" w14:textId="179A5D57"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Será disponibilizado um total de R$30.000,00 para aquisição de materiais (sensores, placas e cabos);</w:t>
      </w:r>
    </w:p>
    <w:p w14:paraId="168E36A8" w14:textId="28D46DE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 mensal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lastRenderedPageBreak/>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75CF17FB"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2A57F607" w14:textId="5C7256B0" w:rsidR="00CB0FE9" w:rsidRDefault="00CB0FE9" w:rsidP="00CB0FE9">
      <w:pPr>
        <w:rPr>
          <w:rFonts w:ascii="Segoe UI" w:eastAsia="Segoe UI" w:hAnsi="Segoe UI" w:cs="Segoe UI"/>
          <w:b/>
          <w:color w:val="806000"/>
          <w:sz w:val="32"/>
        </w:rPr>
      </w:pPr>
      <w:r>
        <w:rPr>
          <w:rFonts w:ascii="Segoe UI" w:eastAsia="Segoe UI" w:hAnsi="Segoe UI" w:cs="Segoe UI"/>
          <w:b/>
          <w:color w:val="806000"/>
          <w:sz w:val="32"/>
        </w:rPr>
        <w:br w:type="page"/>
      </w:r>
    </w:p>
    <w:p w14:paraId="1856FADD" w14:textId="085CBFB8"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4">
        <w:r>
          <w:rPr>
            <w:rFonts w:ascii="Segoe UI" w:eastAsia="Segoe UI" w:hAnsi="Segoe UI" w:cs="Segoe UI"/>
            <w:color w:val="0000FF"/>
            <w:u w:val="single"/>
          </w:rPr>
          <w:t>https://www.generalinstruments.com.br/blog/onde-instalar-o-detector-de-gas-natural</w:t>
        </w:r>
      </w:hyperlink>
      <w:r>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5">
        <w:r>
          <w:rPr>
            <w:rFonts w:ascii="Segoe UI" w:eastAsia="Segoe UI" w:hAnsi="Segoe UI" w:cs="Segoe UI"/>
            <w:color w:val="0000FF"/>
            <w:u w:val="single"/>
          </w:rPr>
          <w:t>https://www.dni.com.br/manuais/Manual%20DNI%206918.pdf</w:t>
        </w:r>
      </w:hyperlink>
      <w:r>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6">
        <w:r>
          <w:rPr>
            <w:rFonts w:ascii="Segoe UI" w:eastAsia="Segoe UI" w:hAnsi="Segoe UI" w:cs="Segoe UI"/>
            <w:color w:val="0000FF"/>
            <w:u w:val="single"/>
          </w:rPr>
          <w:t>https://blog.intelbras.com.br/detector-de-gas-smart/</w:t>
        </w:r>
      </w:hyperlink>
      <w:r>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https://g1.globo.com/rs/rio-grande-do-sul/noticia/2024/01/06/moradores-decondominio-atingido-por-explosao-voltam-a-ser-retirados-apos-cheiro-de-gas.ghtml</w:t>
        </w:r>
      </w:hyperlink>
      <w:r>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https://g1.globo.com/sp/santos-regiao/noticia/2023/09/11/entenda-por-que-casal-debilionarios-morreu-intoxicado-por-gas-e-filho-se-salvou-no-litoral-de-sp.ghtml</w:t>
        </w:r>
      </w:hyperlink>
      <w:r>
        <w:rPr>
          <w:rFonts w:ascii="Segoe UI" w:eastAsia="Segoe UI" w:hAnsi="Segoe UI" w:cs="Segoe UI"/>
          <w:color w:val="002060"/>
        </w:rPr>
        <w:t>.</w:t>
      </w:r>
    </w:p>
    <w:p w14:paraId="72449B55"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https://noticias.r7.com/saude/intoxicacao-por-gas-provoca-morte-em-poucosminutos-alerta-medico-16072019/</w:t>
        </w:r>
      </w:hyperlink>
      <w:r>
        <w:rPr>
          <w:rFonts w:ascii="Segoe UI" w:eastAsia="Segoe UI" w:hAnsi="Segoe UI" w:cs="Segoe UI"/>
          <w:color w:val="002060"/>
        </w:rPr>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hyperlink r:id="rId20">
        <w:r w:rsidRPr="00B22D08">
          <w:rPr>
            <w:rFonts w:ascii="Segoe UI" w:eastAsia="Segoe UI" w:hAnsi="Segoe UI" w:cs="Segoe UI"/>
            <w:color w:val="0000FF"/>
            <w:u w:val="single"/>
          </w:rPr>
          <w:t>https://www.generalinstruments.com.br/blog/gas-natural-quais-sao-os-perigos-e-como-utilizar-detectores</w:t>
        </w:r>
      </w:hyperlink>
      <w:r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87348290">
    <w:abstractNumId w:val="1"/>
  </w:num>
  <w:num w:numId="2" w16cid:durableId="488862439">
    <w:abstractNumId w:val="2"/>
  </w:num>
  <w:num w:numId="3" w16cid:durableId="1483891528">
    <w:abstractNumId w:val="3"/>
  </w:num>
  <w:num w:numId="4" w16cid:durableId="431634660">
    <w:abstractNumId w:val="0"/>
  </w:num>
  <w:num w:numId="5" w16cid:durableId="1580016779">
    <w:abstractNumId w:val="4"/>
  </w:num>
  <w:num w:numId="6" w16cid:durableId="11322887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D31F2"/>
    <w:rsid w:val="000F0DD0"/>
    <w:rsid w:val="0012653D"/>
    <w:rsid w:val="001667E2"/>
    <w:rsid w:val="0018077F"/>
    <w:rsid w:val="00261831"/>
    <w:rsid w:val="00293E11"/>
    <w:rsid w:val="002A6EFA"/>
    <w:rsid w:val="002E1803"/>
    <w:rsid w:val="002F60DB"/>
    <w:rsid w:val="0035281A"/>
    <w:rsid w:val="003C1671"/>
    <w:rsid w:val="00461A22"/>
    <w:rsid w:val="00525D57"/>
    <w:rsid w:val="00565564"/>
    <w:rsid w:val="005F4FEF"/>
    <w:rsid w:val="00622075"/>
    <w:rsid w:val="0068471A"/>
    <w:rsid w:val="006A6AE2"/>
    <w:rsid w:val="006C7A70"/>
    <w:rsid w:val="007365DE"/>
    <w:rsid w:val="00741B9E"/>
    <w:rsid w:val="007625EC"/>
    <w:rsid w:val="0077685B"/>
    <w:rsid w:val="0079592A"/>
    <w:rsid w:val="008302B3"/>
    <w:rsid w:val="0086578E"/>
    <w:rsid w:val="00881011"/>
    <w:rsid w:val="009E2B45"/>
    <w:rsid w:val="009F3A72"/>
    <w:rsid w:val="00A37235"/>
    <w:rsid w:val="00B100B0"/>
    <w:rsid w:val="00B149A4"/>
    <w:rsid w:val="00B22D08"/>
    <w:rsid w:val="00B83AB2"/>
    <w:rsid w:val="00B86C05"/>
    <w:rsid w:val="00BF456D"/>
    <w:rsid w:val="00C30C87"/>
    <w:rsid w:val="00C31C99"/>
    <w:rsid w:val="00C94CA2"/>
    <w:rsid w:val="00CB0FE9"/>
    <w:rsid w:val="00CE3B3A"/>
    <w:rsid w:val="00D01B34"/>
    <w:rsid w:val="00D050DD"/>
    <w:rsid w:val="00D50574"/>
    <w:rsid w:val="00D56D1B"/>
    <w:rsid w:val="00D66E18"/>
    <w:rsid w:val="00D833B2"/>
    <w:rsid w:val="00D8700B"/>
    <w:rsid w:val="00DE783D"/>
    <w:rsid w:val="00E00FB9"/>
    <w:rsid w:val="00E07EF1"/>
    <w:rsid w:val="00E30010"/>
    <w:rsid w:val="00E42764"/>
    <w:rsid w:val="00E43797"/>
    <w:rsid w:val="00F04275"/>
    <w:rsid w:val="00F25FDD"/>
    <w:rsid w:val="00F63505"/>
    <w:rsid w:val="00F8451D"/>
    <w:rsid w:val="00FA40D0"/>
    <w:rsid w:val="00FA681A"/>
    <w:rsid w:val="00FE39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1.globo.com/sp/santos-regiao/noticia/2023/09/11/entenda-por-que-casal-debilionarios-morreu-intoxicado-por-gas-e-filho-se-salvou-no-litoral-de-sp.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1.globo.com/rs/rio-grande-do-sul/noticia/2024/01/06/moradores-decondominio-atingido-por-explosao-voltam-a-ser-retirados-apos-cheiro-de-gas.ghtml" TargetMode="External"/><Relationship Id="rId2" Type="http://schemas.openxmlformats.org/officeDocument/2006/relationships/styles" Target="styles.xml"/><Relationship Id="rId16" Type="http://schemas.openxmlformats.org/officeDocument/2006/relationships/hyperlink" Target="https://blog.intelbras.com.br/detector-de-gas-smart/" TargetMode="External"/><Relationship Id="rId20" Type="http://schemas.openxmlformats.org/officeDocument/2006/relationships/hyperlink" Target="https://www.generalinstruments.com.br/blog/gas-natural-quais-sao-os-perigos-e-como-utilizar-detectore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dni.com.br/manuais/Manual%20DNI%206918.pdf" TargetMode="External"/><Relationship Id="rId10" Type="http://schemas.openxmlformats.org/officeDocument/2006/relationships/hyperlink" Target="https://www.sindiconet.com.br/informese/vazamento-de-gas-como-identificar-o-que-fazer-e-cuidados-a-serem-tomados-para-moradores-manutencao" TargetMode="External"/><Relationship Id="rId19" Type="http://schemas.openxmlformats.org/officeDocument/2006/relationships/hyperlink" Target="https://noticias.r7.com/saude/intoxicacao-por-gas-provoca-morte-em-poucosminutos-alerta-medico-16072019/"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generalinstruments.com.br/blog/onde-instalar-o-detector-de-gas-natural"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12</Pages>
  <Words>2048</Words>
  <Characters>11064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CAROLINE GONÇALVES SOARES .</cp:lastModifiedBy>
  <cp:revision>50</cp:revision>
  <dcterms:created xsi:type="dcterms:W3CDTF">2025-03-14T13:11:00Z</dcterms:created>
  <dcterms:modified xsi:type="dcterms:W3CDTF">2025-03-16T17:58:00Z</dcterms:modified>
</cp:coreProperties>
</file>