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85D159" w14:textId="6FFCAD4A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Grupo </w:t>
      </w:r>
      <w:r w:rsidR="00170623">
        <w:rPr>
          <w:rFonts w:ascii="Simplon Mono" w:eastAsia="Simplon Mono" w:hAnsi="Simplon Mono" w:cs="Simplon Mono"/>
          <w:b/>
          <w:color w:val="2F5496"/>
          <w:sz w:val="32"/>
        </w:rPr>
        <w:t>11</w:t>
      </w:r>
      <w:r>
        <w:rPr>
          <w:rFonts w:ascii="Simplon Mono" w:eastAsia="Simplon Mono" w:hAnsi="Simplon Mono" w:cs="Simplon Mono"/>
          <w:b/>
          <w:color w:val="2F5496"/>
          <w:sz w:val="32"/>
        </w:rPr>
        <w:t xml:space="preserve"> – </w:t>
      </w:r>
      <w:proofErr w:type="spellStart"/>
      <w:r>
        <w:rPr>
          <w:rFonts w:ascii="Simplon Mono" w:eastAsia="Simplon Mono" w:hAnsi="Simplon Mono" w:cs="Simplon Mono"/>
          <w:b/>
          <w:color w:val="2F5496"/>
          <w:sz w:val="32"/>
        </w:rPr>
        <w:t>WineTech</w:t>
      </w:r>
      <w:proofErr w:type="spellEnd"/>
    </w:p>
    <w:p w14:paraId="5CBD1693" w14:textId="77777777" w:rsidR="00297ED8" w:rsidRDefault="001049A9">
      <w:pPr>
        <w:keepNext/>
        <w:keepLines/>
        <w:spacing w:before="40" w:after="0" w:line="240" w:lineRule="auto"/>
        <w:rPr>
          <w:rFonts w:ascii="Simplon Mono" w:eastAsia="Simplon Mono" w:hAnsi="Simplon Mono" w:cs="Simplon Mono"/>
          <w:color w:val="2F5496"/>
          <w:sz w:val="26"/>
        </w:rPr>
      </w:pPr>
      <w:r>
        <w:rPr>
          <w:rFonts w:ascii="Simplon Mono" w:eastAsia="Simplon Mono" w:hAnsi="Simplon Mono" w:cs="Simplon Mono"/>
          <w:color w:val="2F5496"/>
          <w:sz w:val="26"/>
        </w:rPr>
        <w:t>Participantes</w:t>
      </w:r>
    </w:p>
    <w:p w14:paraId="5D17FE0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68"/>
        <w:gridCol w:w="2229"/>
      </w:tblGrid>
      <w:tr w:rsidR="00297ED8" w14:paraId="01ABCB27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7C798A0A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5DB19B9D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  <w:tr w:rsidR="00297ED8" w14:paraId="2610CBC9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D46F9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Amanda Geovanna Baptista de Sousa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B893F4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01232104</w:t>
            </w:r>
          </w:p>
        </w:tc>
      </w:tr>
      <w:tr w:rsidR="00605DA3" w14:paraId="29E29B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66B72F" w14:textId="447099FB" w:rsidR="00605DA3" w:rsidRDefault="00605DA3" w:rsidP="00605DA3">
            <w:pPr>
              <w:tabs>
                <w:tab w:val="left" w:pos="1522"/>
              </w:tabs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Guilherme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Christofani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Cruci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8E65C3" w14:textId="7CA2A9B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01232203</w:t>
            </w:r>
          </w:p>
        </w:tc>
      </w:tr>
      <w:tr w:rsidR="00605DA3" w14:paraId="5FB5B1C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7AC0F1" w14:textId="500FB383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Kauan Figueiredo Lucena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48C4E2" w14:textId="6E119FDD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01232153</w:t>
            </w:r>
          </w:p>
        </w:tc>
      </w:tr>
      <w:tr w:rsidR="00605DA3" w14:paraId="1B16CE2D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72B294" w14:textId="12D956F8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Raissa de Oliveira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Uyema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Meggiolaro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39CA68" w14:textId="668EBDAF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01232103</w:t>
            </w:r>
          </w:p>
        </w:tc>
      </w:tr>
      <w:tr w:rsidR="00605DA3" w14:paraId="53BA2261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F05862" w14:textId="6DA0EA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Henrique Crispino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7B7EBF" w14:textId="7FF32E6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01232087</w:t>
            </w:r>
          </w:p>
        </w:tc>
      </w:tr>
      <w:tr w:rsidR="00605DA3" w14:paraId="593F29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C5B789" w14:textId="1866CB2A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Patrick Velasques Pessanha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1EC383" w14:textId="2ABE837B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01232002</w:t>
            </w:r>
          </w:p>
        </w:tc>
      </w:tr>
      <w:tr w:rsidR="00605DA3" w14:paraId="234F5972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2E5DFC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876B8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62733C5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8F9DFBD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Contexto do Negócio</w:t>
      </w:r>
    </w:p>
    <w:p w14:paraId="450920F7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 xml:space="preserve">A vinificação é uma arte antiga que envolve a transformação das uvas em vinho, um processo que combina habilidade, tradição e ciência. Desde a colheita das uvas até o engarrafamento final, cada etapa é crucial para </w:t>
      </w:r>
      <w:r>
        <w:rPr>
          <w:rFonts w:ascii="Simplon Mono" w:eastAsia="Simplon Mono" w:hAnsi="Simplon Mono" w:cs="Simplon Mono"/>
          <w:color w:val="595959"/>
        </w:rPr>
        <w:t>determinar a qualidade e o sabor do vinho. As uvas são colhidas, esmagadas e fermentadas, com o controle de variáveis como tempo, temperatura e a escolha das leveduras desempenhando um papel fundamental na definição das características finais da bebida.</w:t>
      </w:r>
    </w:p>
    <w:p w14:paraId="0A426C44" w14:textId="126267F4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Ap</w:t>
      </w:r>
      <w:r>
        <w:rPr>
          <w:rFonts w:ascii="Simplon Mono" w:eastAsia="Simplon Mono" w:hAnsi="Simplon Mono" w:cs="Simplon Mono"/>
          <w:color w:val="595959"/>
        </w:rPr>
        <w:t>ós a fermentação, o controle de temperatura continua sendo uma parte essencial do processo de vinificação. Armazenar o vinho a uma temperatura constante é fundamental para a sua maturação adequada. Temperaturas muito elevadas podem acelerar o envelheciment</w:t>
      </w:r>
      <w:r>
        <w:rPr>
          <w:rFonts w:ascii="Simplon Mono" w:eastAsia="Simplon Mono" w:hAnsi="Simplon Mono" w:cs="Simplon Mono"/>
          <w:color w:val="595959"/>
        </w:rPr>
        <w:t>o e resultar em um vinho menos equilibrado, enquanto temperaturas muito baixas podem inibir a evolução dos sabores. Manter um ambiente controlado ajuda a preservar a integridade do vinho, permitindo que ele desenvolva suas características desejadas.</w:t>
      </w:r>
      <w:r w:rsidR="00FD38D4">
        <w:rPr>
          <w:rFonts w:ascii="Simplon Mono" w:eastAsia="Simplon Mono" w:hAnsi="Simplon Mono" w:cs="Simplon Mono"/>
          <w:color w:val="595959"/>
        </w:rPr>
        <w:t xml:space="preserve"> As faixas de temperatura ideais para os diferentes tipos de vinho variam entre 12°C e 18°C.</w:t>
      </w:r>
    </w:p>
    <w:p w14:paraId="314019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cont</w:t>
      </w:r>
      <w:r>
        <w:rPr>
          <w:rFonts w:ascii="Simplon Mono" w:eastAsia="Simplon Mono" w:hAnsi="Simplon Mono" w:cs="Simplon Mono"/>
          <w:color w:val="595959"/>
        </w:rPr>
        <w:t>role de umidade também desempenha um papel significativo no armazenamento de vinhos. Umidade inadequada pode causar problemas como rolhas ressecadas ou mofadas, o que pode comprometer a qualidade do vinho. Um ambiente muito úmido pode até levar à deteriora</w:t>
      </w:r>
      <w:r>
        <w:rPr>
          <w:rFonts w:ascii="Simplon Mono" w:eastAsia="Simplon Mono" w:hAnsi="Simplon Mono" w:cs="Simplon Mono"/>
          <w:color w:val="595959"/>
        </w:rPr>
        <w:t>ção dos rótulos e ao crescimento de fungos nas garrafas. Manter a umidade ideal, geralmente em torno de 70 e 80%, é essencial para garantir que o vinho seja preservado em condições ideais.</w:t>
      </w:r>
    </w:p>
    <w:p w14:paraId="032261C4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aquecimento global é uma preocupação crescente para a indústria v</w:t>
      </w:r>
      <w:r>
        <w:rPr>
          <w:rFonts w:ascii="Simplon Mono" w:eastAsia="Simplon Mono" w:hAnsi="Simplon Mono" w:cs="Simplon Mono"/>
          <w:color w:val="595959"/>
        </w:rPr>
        <w:t>inícola. As mudanças climáticas afetam diretamente o cultivo de uvas, influenciando o ciclo de crescimento e a maturação das uvas. Temperaturas mais quentes podem resultar em vinhos com teor alcoólico mais elevado e menos acidez, alterando o perfil de sabo</w:t>
      </w:r>
      <w:r>
        <w:rPr>
          <w:rFonts w:ascii="Simplon Mono" w:eastAsia="Simplon Mono" w:hAnsi="Simplon Mono" w:cs="Simplon Mono"/>
          <w:color w:val="595959"/>
        </w:rPr>
        <w:t>r e aroma. Além disso, eventos climáticos extremos, como secas e tempestades, podem prejudicar as safras e a qualidade do vinho.</w:t>
      </w:r>
    </w:p>
    <w:p w14:paraId="590D609D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Diante dos desafios impostos pelo aquecimento global e da necessidade de manter a qualidade do vinho, a implementação de projet</w:t>
      </w:r>
      <w:r>
        <w:rPr>
          <w:rFonts w:ascii="Simplon Mono" w:eastAsia="Simplon Mono" w:hAnsi="Simplon Mono" w:cs="Simplon Mono"/>
          <w:color w:val="595959"/>
        </w:rPr>
        <w:t>os de controle de temperatura e umidade é vital. Sensores como o DHT11 e o LM35 oferecem precisão e confiabilidade para monitorar essas variáveis em adegas e caves de armazenamento. Esses sensores permitem que os produtores ajam proativamente, ajustando as</w:t>
      </w:r>
      <w:r>
        <w:rPr>
          <w:rFonts w:ascii="Simplon Mono" w:eastAsia="Simplon Mono" w:hAnsi="Simplon Mono" w:cs="Simplon Mono"/>
          <w:color w:val="595959"/>
        </w:rPr>
        <w:t xml:space="preserve"> condições de armazenamento quando necessário para garantir que o vinho envelheça da melhor maneira possível.</w:t>
      </w:r>
    </w:p>
    <w:p w14:paraId="71403AA8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Em resumo, a vinificação é uma fusão de arte e ciência, com o controle de temperatura e umidade desempenhando papéis cruciais em cada estágio do p</w:t>
      </w:r>
      <w:r>
        <w:rPr>
          <w:rFonts w:ascii="Simplon Mono" w:eastAsia="Simplon Mono" w:hAnsi="Simplon Mono" w:cs="Simplon Mono"/>
          <w:color w:val="595959"/>
        </w:rPr>
        <w:t xml:space="preserve">rocesso. No contexto do </w:t>
      </w:r>
      <w:r>
        <w:rPr>
          <w:rFonts w:ascii="Simplon Mono" w:eastAsia="Simplon Mono" w:hAnsi="Simplon Mono" w:cs="Simplon Mono"/>
          <w:color w:val="595959"/>
        </w:rPr>
        <w:lastRenderedPageBreak/>
        <w:t>aquecimento global, a implementação de projetos de controle de temperatura e umidade com sensores como o DHT11 e o LM35 se torna uma estratégia essencial para proteger a qualidade e a tradição vinícola em um mundo em constante mudan</w:t>
      </w:r>
      <w:r>
        <w:rPr>
          <w:rFonts w:ascii="Simplon Mono" w:eastAsia="Simplon Mono" w:hAnsi="Simplon Mono" w:cs="Simplon Mono"/>
          <w:color w:val="595959"/>
        </w:rPr>
        <w:t>ça.</w:t>
      </w:r>
    </w:p>
    <w:p w14:paraId="481724C9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Objetivo</w:t>
      </w:r>
    </w:p>
    <w:p w14:paraId="3AEB0045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objetivo é melhorar a gestão das safras, minimizar perdas e preservar a qualidade do vinho, adaptando-se às mudanças climáticas e promovendo a sustentabilidade na indústria vinícola.</w:t>
      </w:r>
    </w:p>
    <w:p w14:paraId="64763B52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Justificativa</w:t>
      </w:r>
    </w:p>
    <w:p w14:paraId="26CE93FB" w14:textId="6CC9C650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Proteger o i</w:t>
      </w:r>
      <w:r w:rsidR="00FD38D4">
        <w:rPr>
          <w:rFonts w:ascii="Simplon Mono" w:eastAsia="Simplon Mono" w:hAnsi="Simplon Mono" w:cs="Simplon Mono"/>
          <w:color w:val="595959"/>
        </w:rPr>
        <w:t>nvestimento dos proprietários de</w:t>
      </w:r>
      <w:r>
        <w:rPr>
          <w:rFonts w:ascii="Simplon Mono" w:eastAsia="Simplon Mono" w:hAnsi="Simplon Mono" w:cs="Simplon Mono"/>
          <w:color w:val="595959"/>
        </w:rPr>
        <w:t xml:space="preserve"> adega contra possíveis perdas que podem chegar a cerca de 20% em relação à qualidade dos vinhos armazenados em barris, os quais podem atingir valores inestimáveis.</w:t>
      </w:r>
    </w:p>
    <w:p w14:paraId="5E0FB9D5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Escopo</w:t>
      </w:r>
    </w:p>
    <w:p w14:paraId="1C58FC52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Objetivos do projeto:</w:t>
      </w:r>
    </w:p>
    <w:p w14:paraId="1CD4846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Preservar a qualidade e o valor dos vinhos, minimizando perdas</w:t>
      </w:r>
      <w:r>
        <w:rPr>
          <w:rFonts w:ascii="Simplon Mono" w:eastAsia="Simplon Mono" w:hAnsi="Simplon Mono" w:cs="Simplon Mono"/>
          <w:color w:val="595959"/>
        </w:rPr>
        <w:t xml:space="preserve"> e reduzindo o desperdício, através da melhoria das condições de armazenamento, com ênfase no controle preciso da temperatura e umidade ambiente.</w:t>
      </w:r>
    </w:p>
    <w:p w14:paraId="1FE7EFC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FE6A460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Recursos:</w:t>
      </w:r>
    </w:p>
    <w:p w14:paraId="6E3CACBF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Sensores de Temperatura e Umidade: Utiliza</w:t>
      </w:r>
      <w:r>
        <w:rPr>
          <w:rFonts w:ascii="Simplon Mono" w:eastAsia="Simplon Mono" w:hAnsi="Simplon Mono" w:cs="Simplon Mono"/>
          <w:color w:val="595959"/>
        </w:rPr>
        <w:t>ção de sensores de alta qualidade e precisão para monit</w:t>
      </w:r>
      <w:r>
        <w:rPr>
          <w:rFonts w:ascii="Simplon Mono" w:eastAsia="Simplon Mono" w:hAnsi="Simplon Mono" w:cs="Simplon Mono"/>
          <w:color w:val="595959"/>
        </w:rPr>
        <w:t>orar as condições de armazenamento.</w:t>
      </w:r>
    </w:p>
    <w:p w14:paraId="28BC0C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Banco de Dados: Implementa</w:t>
      </w:r>
      <w:r>
        <w:rPr>
          <w:rFonts w:ascii="Simplon Mono" w:eastAsia="Simplon Mono" w:hAnsi="Simplon Mono" w:cs="Simplon Mono"/>
          <w:color w:val="595959"/>
        </w:rPr>
        <w:t>ção de um sistema de gerenciamento de banco de dados (DBMS) adequado para armazenar os dados da empresa, dos sensores, da adega e da vinícola.</w:t>
      </w:r>
    </w:p>
    <w:p w14:paraId="512DFC30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Equipe de Desenvolvimento Web: Forma</w:t>
      </w:r>
      <w:r>
        <w:rPr>
          <w:rFonts w:ascii="Simplon Mono" w:eastAsia="Simplon Mono" w:hAnsi="Simplon Mono" w:cs="Simplon Mono"/>
          <w:color w:val="595959"/>
        </w:rPr>
        <w:t xml:space="preserve">ção de uma </w:t>
      </w:r>
      <w:r>
        <w:rPr>
          <w:rFonts w:ascii="Simplon Mono" w:eastAsia="Simplon Mono" w:hAnsi="Simplon Mono" w:cs="Simplon Mono"/>
          <w:color w:val="595959"/>
        </w:rPr>
        <w:t>equipe de desenvolvedores responsável pela criação do site institucional.</w:t>
      </w:r>
    </w:p>
    <w:p w14:paraId="6C30A596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Suporte T</w:t>
      </w:r>
      <w:r>
        <w:rPr>
          <w:rFonts w:ascii="Simplon Mono" w:eastAsia="Simplon Mono" w:hAnsi="Simplon Mono" w:cs="Simplon Mono"/>
          <w:color w:val="595959"/>
        </w:rPr>
        <w:t>écnico: Alocação de recursos para fornecer suporte técnico aos usuários finais após a conclusão do projeto.</w:t>
      </w:r>
    </w:p>
    <w:p w14:paraId="214D57C4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Software de Simula</w:t>
      </w:r>
      <w:r>
        <w:rPr>
          <w:rFonts w:ascii="Simplon Mono" w:eastAsia="Simplon Mono" w:hAnsi="Simplon Mono" w:cs="Simplon Mono"/>
          <w:color w:val="595959"/>
        </w:rPr>
        <w:t>ção: Utilização de software de simulação, s</w:t>
      </w:r>
      <w:r>
        <w:rPr>
          <w:rFonts w:ascii="Simplon Mono" w:eastAsia="Simplon Mono" w:hAnsi="Simplon Mono" w:cs="Simplon Mono"/>
          <w:color w:val="595959"/>
        </w:rPr>
        <w:t>e necessário, para testar diferentes cenários relacionados às condições de armazenamento.</w:t>
      </w:r>
    </w:p>
    <w:p w14:paraId="2F2CBFD0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62C75E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Entregáveis:</w:t>
      </w:r>
    </w:p>
    <w:p w14:paraId="15847A09" w14:textId="77777777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Treinamento dos colaboradores: Treinamento para capacitar os colaboradores na operação e manutenção do sistema.</w:t>
      </w:r>
    </w:p>
    <w:p w14:paraId="164A6112" w14:textId="77777777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 xml:space="preserve">Sistema de Monitoramento em Tempo Real: </w:t>
      </w:r>
      <w:r>
        <w:rPr>
          <w:rFonts w:ascii="Simplon Mono" w:eastAsia="Simplon Mono" w:hAnsi="Simplon Mono" w:cs="Simplon Mono"/>
          <w:color w:val="595959"/>
        </w:rPr>
        <w:t>Um sistema de monitoramento em tempo real que coleta e registra dados de temperatura e umidade dos locais de armazenamento dos grãos de café.</w:t>
      </w:r>
    </w:p>
    <w:p w14:paraId="3E7AB30D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562235B4" w14:textId="77777777" w:rsidR="006A51A5" w:rsidRDefault="006A51A5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0433C674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Roteiro do projeto e cronograma: </w:t>
      </w:r>
    </w:p>
    <w:p w14:paraId="5151039E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</w:p>
    <w:p w14:paraId="2C049612" w14:textId="77777777" w:rsidR="00297ED8" w:rsidRDefault="001049A9">
      <w:pPr>
        <w:spacing w:before="40" w:after="40" w:line="240" w:lineRule="auto"/>
        <w:ind w:firstLine="142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19 de setembro:</w:t>
      </w:r>
    </w:p>
    <w:p w14:paraId="46FE09EE" w14:textId="0BC8C2B7" w:rsidR="00297ED8" w:rsidRPr="00605DA3" w:rsidRDefault="001049A9">
      <w:pPr>
        <w:spacing w:before="40" w:after="40" w:line="240" w:lineRule="auto"/>
        <w:rPr>
          <w:rFonts w:ascii="Simplon Mono" w:eastAsia="Simplon Mono" w:hAnsi="Simplon Mono" w:cs="Simplon Mono"/>
          <w:bCs/>
          <w:color w:val="595959"/>
        </w:rPr>
      </w:pPr>
      <w:r w:rsidRPr="00605DA3">
        <w:rPr>
          <w:rFonts w:ascii="Simplon Mono" w:eastAsia="Simplon Mono" w:hAnsi="Simplon Mono" w:cs="Simplon Mono"/>
          <w:bCs/>
          <w:color w:val="595959"/>
        </w:rPr>
        <w:t xml:space="preserve"> </w:t>
      </w:r>
      <w:r w:rsidR="00605DA3" w:rsidRPr="00605DA3">
        <w:rPr>
          <w:rFonts w:ascii="Simplon Mono" w:eastAsia="Simplon Mono" w:hAnsi="Simplon Mono" w:cs="Simplon Mono"/>
          <w:bCs/>
          <w:color w:val="595959"/>
        </w:rPr>
        <w:t xml:space="preserve">  Brainstorming para definir o nome da empresa.</w:t>
      </w:r>
    </w:p>
    <w:p w14:paraId="260A9D38" w14:textId="77777777" w:rsidR="00605DA3" w:rsidRDefault="00605DA3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ACFBDB0" w14:textId="77777777" w:rsidR="00297ED8" w:rsidRDefault="001049A9">
      <w:pPr>
        <w:spacing w:before="40" w:after="40" w:line="240" w:lineRule="auto"/>
        <w:ind w:left="142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21 de setembro: </w:t>
      </w:r>
    </w:p>
    <w:p w14:paraId="2EACD4B1" w14:textId="0351B7A6" w:rsidR="00297ED8" w:rsidRDefault="001049A9">
      <w:pPr>
        <w:spacing w:before="40" w:after="40" w:line="240" w:lineRule="auto"/>
        <w:ind w:left="142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 xml:space="preserve"> Definição do nome da empresa</w:t>
      </w:r>
      <w:r w:rsidR="00605DA3">
        <w:rPr>
          <w:rFonts w:ascii="Simplon Mono" w:eastAsia="Simplon Mono" w:hAnsi="Simplon Mono" w:cs="Simplon Mono"/>
          <w:color w:val="595959"/>
        </w:rPr>
        <w:t xml:space="preserve"> e</w:t>
      </w:r>
      <w:r>
        <w:rPr>
          <w:rFonts w:ascii="Simplon Mono" w:eastAsia="Simplon Mono" w:hAnsi="Simplon Mono" w:cs="Simplon Mono"/>
          <w:color w:val="595959"/>
        </w:rPr>
        <w:t xml:space="preserve"> idealização do simulador financeiro.</w:t>
      </w:r>
    </w:p>
    <w:p w14:paraId="37685647" w14:textId="77777777" w:rsidR="00297ED8" w:rsidRDefault="00297ED8">
      <w:pPr>
        <w:spacing w:before="40" w:after="40" w:line="240" w:lineRule="auto"/>
        <w:ind w:left="142"/>
        <w:rPr>
          <w:rFonts w:ascii="Simplon Mono" w:eastAsia="Simplon Mono" w:hAnsi="Simplon Mono" w:cs="Simplon Mono"/>
          <w:color w:val="595959"/>
        </w:rPr>
      </w:pPr>
    </w:p>
    <w:p w14:paraId="38C2C2AD" w14:textId="77777777" w:rsidR="00297ED8" w:rsidRDefault="001049A9">
      <w:pPr>
        <w:spacing w:before="40" w:after="40" w:line="240" w:lineRule="auto"/>
        <w:ind w:left="142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26 de setembro: </w:t>
      </w:r>
    </w:p>
    <w:p w14:paraId="22B33B5E" w14:textId="493A8900" w:rsidR="00297ED8" w:rsidRDefault="001049A9">
      <w:pPr>
        <w:spacing w:before="40" w:after="40" w:line="240" w:lineRule="auto"/>
        <w:ind w:left="142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 </w:t>
      </w:r>
      <w:r w:rsidR="00605DA3">
        <w:rPr>
          <w:rFonts w:ascii="Simplon Mono" w:eastAsia="Simplon Mono" w:hAnsi="Simplon Mono" w:cs="Simplon Mono"/>
          <w:color w:val="595959"/>
        </w:rPr>
        <w:t>Iniciar</w:t>
      </w:r>
      <w:r>
        <w:rPr>
          <w:rFonts w:ascii="Simplon Mono" w:eastAsia="Simplon Mono" w:hAnsi="Simplon Mono" w:cs="Simplon Mono"/>
          <w:color w:val="595959"/>
        </w:rPr>
        <w:t xml:space="preserve"> a modelagem do banco de dados no MySQ</w:t>
      </w:r>
      <w:r w:rsidR="00605DA3">
        <w:rPr>
          <w:rFonts w:ascii="Simplon Mono" w:eastAsia="Simplon Mono" w:hAnsi="Simplon Mono" w:cs="Simplon Mono"/>
          <w:color w:val="595959"/>
        </w:rPr>
        <w:t>L, escolher a paleta de cores para o projeto e criar os primeiros slides de apresentação.</w:t>
      </w:r>
    </w:p>
    <w:p w14:paraId="50F95ACA" w14:textId="77777777" w:rsidR="00297ED8" w:rsidRDefault="00297ED8">
      <w:pPr>
        <w:spacing w:before="40" w:after="40" w:line="240" w:lineRule="auto"/>
        <w:ind w:left="142"/>
        <w:rPr>
          <w:rFonts w:ascii="Simplon Mono" w:eastAsia="Simplon Mono" w:hAnsi="Simplon Mono" w:cs="Simplon Mono"/>
          <w:color w:val="595959"/>
        </w:rPr>
      </w:pPr>
    </w:p>
    <w:p w14:paraId="091CE8D4" w14:textId="77777777" w:rsidR="00297ED8" w:rsidRDefault="001049A9">
      <w:pPr>
        <w:spacing w:before="40" w:after="40" w:line="240" w:lineRule="auto"/>
        <w:ind w:left="142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27 de setembro: </w:t>
      </w:r>
    </w:p>
    <w:p w14:paraId="351CC0A4" w14:textId="4E5146BE" w:rsidR="00297ED8" w:rsidRDefault="001049A9">
      <w:pPr>
        <w:spacing w:before="40" w:after="40" w:line="240" w:lineRule="auto"/>
        <w:ind w:left="142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 </w:t>
      </w:r>
      <w:r>
        <w:rPr>
          <w:rFonts w:ascii="Simplon Mono" w:eastAsia="Simplon Mono" w:hAnsi="Simplon Mono" w:cs="Simplon Mono"/>
          <w:color w:val="595959"/>
        </w:rPr>
        <w:t xml:space="preserve">Definição da logomarca da empresa e </w:t>
      </w:r>
      <w:r w:rsidR="006A51A5">
        <w:rPr>
          <w:rFonts w:ascii="Simplon Mono" w:eastAsia="Simplon Mono" w:hAnsi="Simplon Mono" w:cs="Simplon Mono"/>
          <w:color w:val="595959"/>
        </w:rPr>
        <w:t xml:space="preserve">desenvolver a </w:t>
      </w:r>
      <w:r>
        <w:rPr>
          <w:rFonts w:ascii="Simplon Mono" w:eastAsia="Simplon Mono" w:hAnsi="Simplon Mono" w:cs="Simplon Mono"/>
          <w:color w:val="595959"/>
        </w:rPr>
        <w:t>primeira versão do protótipo do site institucional.</w:t>
      </w:r>
      <w:r w:rsidR="006A51A5">
        <w:rPr>
          <w:rFonts w:ascii="Simplon Mono" w:eastAsia="Simplon Mono" w:hAnsi="Simplon Mono" w:cs="Simplon Mono"/>
          <w:color w:val="595959"/>
        </w:rPr>
        <w:t xml:space="preserve"> Selecionar as perguntas e objetivos para a visita técnica em Vinhedo.</w:t>
      </w:r>
    </w:p>
    <w:p w14:paraId="0AE7A6F9" w14:textId="77777777" w:rsidR="00605DA3" w:rsidRDefault="00605DA3">
      <w:pPr>
        <w:spacing w:before="40" w:after="40" w:line="240" w:lineRule="auto"/>
        <w:ind w:left="360" w:hanging="218"/>
        <w:rPr>
          <w:rFonts w:ascii="Simplon Mono" w:eastAsia="Simplon Mono" w:hAnsi="Simplon Mono" w:cs="Simplon Mono"/>
          <w:b/>
          <w:color w:val="595959"/>
        </w:rPr>
      </w:pPr>
    </w:p>
    <w:p w14:paraId="6C920E77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A41D64E" w14:textId="77777777" w:rsidR="00297ED8" w:rsidRDefault="001049A9">
      <w:pPr>
        <w:spacing w:before="40" w:after="40" w:line="240" w:lineRule="auto"/>
        <w:ind w:left="360" w:hanging="360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Fora do escopo:</w:t>
      </w:r>
    </w:p>
    <w:p w14:paraId="0AC7378B" w14:textId="5A385AE4" w:rsidR="00297ED8" w:rsidRDefault="00605DA3">
      <w:pPr>
        <w:numPr>
          <w:ilvl w:val="0"/>
          <w:numId w:val="2"/>
        </w:numPr>
        <w:spacing w:before="40" w:after="40" w:line="240" w:lineRule="auto"/>
        <w:ind w:left="567" w:hanging="283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Site em inglês.</w:t>
      </w:r>
    </w:p>
    <w:p w14:paraId="17AA94BC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06189D7C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Requisitos</w:t>
      </w:r>
    </w:p>
    <w:p w14:paraId="795E3F76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FB59285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Essenciais:</w:t>
      </w:r>
    </w:p>
    <w:p w14:paraId="63C2CD82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4352E239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Registro e Monitoramento de Sensores: </w:t>
      </w:r>
      <w:r>
        <w:rPr>
          <w:rFonts w:ascii="Simplon Mono" w:eastAsia="Simplon Mono" w:hAnsi="Simplon Mono" w:cs="Simplon Mono"/>
          <w:color w:val="595959"/>
        </w:rPr>
        <w:t>O sistema deve ser capaz de registrar e monitorar leituras de sensores de temperatura e umidade em tempo real.</w:t>
      </w:r>
    </w:p>
    <w:p w14:paraId="5DBD710F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Dashboard em Tempo Real: </w:t>
      </w:r>
      <w:r>
        <w:rPr>
          <w:rFonts w:ascii="Simplon Mono" w:eastAsia="Simplon Mono" w:hAnsi="Simplon Mono" w:cs="Simplon Mono"/>
          <w:color w:val="595959"/>
        </w:rPr>
        <w:t>Uma dashboard em tempo real deve ser fornecida para exibir as leituras dos sensore</w:t>
      </w:r>
      <w:r>
        <w:rPr>
          <w:rFonts w:ascii="Simplon Mono" w:eastAsia="Simplon Mono" w:hAnsi="Simplon Mono" w:cs="Simplon Mono"/>
          <w:color w:val="595959"/>
        </w:rPr>
        <w:t>s e os alarmes.</w:t>
      </w:r>
    </w:p>
    <w:p w14:paraId="47A729CF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Armazenamento de Dados: </w:t>
      </w:r>
      <w:r>
        <w:rPr>
          <w:rFonts w:ascii="Simplon Mono" w:eastAsia="Simplon Mono" w:hAnsi="Simplon Mono" w:cs="Simplon Mono"/>
          <w:color w:val="595959"/>
        </w:rPr>
        <w:t>Os dados dos sensores devem ser armazenados de forma confiável para fins de análise e relatórios.</w:t>
      </w:r>
    </w:p>
    <w:p w14:paraId="72FBD079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Alarmes e Notificações: </w:t>
      </w:r>
      <w:r>
        <w:rPr>
          <w:rFonts w:ascii="Simplon Mono" w:eastAsia="Simplon Mono" w:hAnsi="Simplon Mono" w:cs="Simplon Mono"/>
          <w:color w:val="595959"/>
        </w:rPr>
        <w:t>O sistema deve ser capaz de definir limites de temperatura e umidade aceitáveis e enviar notif</w:t>
      </w:r>
      <w:r>
        <w:rPr>
          <w:rFonts w:ascii="Simplon Mono" w:eastAsia="Simplon Mono" w:hAnsi="Simplon Mono" w:cs="Simplon Mono"/>
          <w:color w:val="595959"/>
        </w:rPr>
        <w:t>icações de alerta quando esses limites forem excedidos.</w:t>
      </w:r>
    </w:p>
    <w:p w14:paraId="4179AFD6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Autenticação de Usuário:</w:t>
      </w:r>
      <w:r>
        <w:rPr>
          <w:rFonts w:ascii="Simplon Mono" w:eastAsia="Simplon Mono" w:hAnsi="Simplon Mono" w:cs="Simplon Mono"/>
          <w:color w:val="595959"/>
        </w:rPr>
        <w:t xml:space="preserve"> O sistema deve ter autenticação de usuário para garantir a segurança do acesso à dashboard.</w:t>
      </w:r>
    </w:p>
    <w:p w14:paraId="745B8493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Interface de usuário amigável:</w:t>
      </w:r>
      <w:r>
        <w:rPr>
          <w:rFonts w:ascii="Simplon Mono" w:eastAsia="Simplon Mono" w:hAnsi="Simplon Mono" w:cs="Simplon Mono"/>
          <w:color w:val="595959"/>
        </w:rPr>
        <w:t xml:space="preserve"> A dashboard deve ser intuitiva e de fácil utilização</w:t>
      </w:r>
      <w:r>
        <w:rPr>
          <w:rFonts w:ascii="Simplon Mono" w:eastAsia="Simplon Mono" w:hAnsi="Simplon Mono" w:cs="Simplon Mono"/>
          <w:color w:val="595959"/>
        </w:rPr>
        <w:t>, com gráficos claros e informações relevantes.</w:t>
      </w:r>
    </w:p>
    <w:p w14:paraId="75F9E174" w14:textId="77777777" w:rsidR="00297ED8" w:rsidRDefault="00297ED8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</w:p>
    <w:p w14:paraId="0E4B0845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6F88EC8C" w14:textId="77777777" w:rsidR="00297ED8" w:rsidRDefault="001049A9">
      <w:pPr>
        <w:spacing w:before="40" w:after="40" w:line="240" w:lineRule="auto"/>
        <w:ind w:left="568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Importante:</w:t>
      </w:r>
    </w:p>
    <w:p w14:paraId="72E79A83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color w:val="595959"/>
        </w:rPr>
      </w:pPr>
    </w:p>
    <w:p w14:paraId="3A1F83E8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Controle de Acesso à Dashboard: </w:t>
      </w:r>
      <w:r>
        <w:rPr>
          <w:rFonts w:ascii="Simplon Mono" w:eastAsia="Simplon Mono" w:hAnsi="Simplon Mono" w:cs="Simplon Mono"/>
          <w:color w:val="595959"/>
        </w:rPr>
        <w:t>Implementar medidas de segurança, como autenticação de dois fatores (2FA), para proteger o acesso à dashboard.</w:t>
      </w:r>
    </w:p>
    <w:p w14:paraId="66143FE8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Notificações Múltiplas</w:t>
      </w:r>
      <w:r>
        <w:rPr>
          <w:rFonts w:ascii="Simplon Mono" w:eastAsia="Simplon Mono" w:hAnsi="Simplon Mono" w:cs="Simplon Mono"/>
          <w:color w:val="595959"/>
        </w:rPr>
        <w:t>: Os alertas devem ser envia</w:t>
      </w:r>
      <w:r>
        <w:rPr>
          <w:rFonts w:ascii="Simplon Mono" w:eastAsia="Simplon Mono" w:hAnsi="Simplon Mono" w:cs="Simplon Mono"/>
          <w:color w:val="595959"/>
        </w:rPr>
        <w:t>dos por e-mail.</w:t>
      </w:r>
    </w:p>
    <w:p w14:paraId="31E4A550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2BA6B579" w14:textId="77777777" w:rsidR="00297ED8" w:rsidRDefault="001049A9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Desejável:</w:t>
      </w:r>
    </w:p>
    <w:p w14:paraId="358C9A68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</w:p>
    <w:p w14:paraId="6E0C4B24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Configuração de Alarmes Personalizados: </w:t>
      </w:r>
      <w:r>
        <w:rPr>
          <w:rFonts w:ascii="Simplon Mono" w:eastAsia="Simplon Mono" w:hAnsi="Simplon Mono" w:cs="Simplon Mono"/>
          <w:color w:val="595959"/>
        </w:rPr>
        <w:t>Os usuários devem poder configurar alarmes personalizados com base em suas necessidades específicas.</w:t>
      </w:r>
    </w:p>
    <w:p w14:paraId="68AB89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Backup e Recuperação de Dados: </w:t>
      </w:r>
      <w:r>
        <w:rPr>
          <w:rFonts w:ascii="Simplon Mono" w:eastAsia="Simplon Mono" w:hAnsi="Simplon Mono" w:cs="Simplon Mono"/>
          <w:color w:val="595959"/>
        </w:rPr>
        <w:t>Implementar um plano de backup para garantir a seguranç</w:t>
      </w:r>
      <w:r>
        <w:rPr>
          <w:rFonts w:ascii="Simplon Mono" w:eastAsia="Simplon Mono" w:hAnsi="Simplon Mono" w:cs="Simplon Mono"/>
          <w:color w:val="595959"/>
        </w:rPr>
        <w:t>a dos dados e a capacidade de recuperação em caso de falha.</w:t>
      </w:r>
    </w:p>
    <w:p w14:paraId="17BC7EA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Suporte a Dispositivos Móveis: </w:t>
      </w:r>
      <w:r>
        <w:rPr>
          <w:rFonts w:ascii="Simplon Mono" w:eastAsia="Simplon Mono" w:hAnsi="Simplon Mono" w:cs="Simplon Mono"/>
          <w:color w:val="595959"/>
        </w:rPr>
        <w:t>Garantir que a dashboard seja responsiva para que os usuários possam acessar os dados em dispositivos móveis, como smartphones e tablets.</w:t>
      </w:r>
    </w:p>
    <w:p w14:paraId="35541E9E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77276B96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Premissas </w:t>
      </w:r>
    </w:p>
    <w:p w14:paraId="3E5751AD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36E5412D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Disponibilidade de Conexão à Internet:</w:t>
      </w:r>
      <w:r>
        <w:rPr>
          <w:rFonts w:ascii="Simplon Mono" w:eastAsia="Simplon Mono" w:hAnsi="Simplon Mono" w:cs="Simplon Mono"/>
          <w:color w:val="595959"/>
        </w:rPr>
        <w:t xml:space="preserve"> É assumido que as adegas onde os sensores serão instalados terão acesso confiável à internet para transmitir os dados em tempo real para a dashboard.</w:t>
      </w:r>
    </w:p>
    <w:p w14:paraId="14022155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Feedback dos Usuários:</w:t>
      </w:r>
      <w:r>
        <w:rPr>
          <w:rFonts w:ascii="Simplon Mono" w:eastAsia="Simplon Mono" w:hAnsi="Simplon Mono" w:cs="Simplon Mono"/>
          <w:color w:val="595959"/>
        </w:rPr>
        <w:t xml:space="preserve"> A equipe de desenvolvimento poderá coletar f</w:t>
      </w:r>
      <w:r>
        <w:rPr>
          <w:rFonts w:ascii="Simplon Mono" w:eastAsia="Simplon Mono" w:hAnsi="Simplon Mono" w:cs="Simplon Mono"/>
          <w:color w:val="595959"/>
        </w:rPr>
        <w:t>eedback dos usuários para aprimorar continuamente a dashboard e o sistema de monitoramento.</w:t>
      </w:r>
    </w:p>
    <w:p w14:paraId="30C58662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4C1228A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Restrições</w:t>
      </w:r>
    </w:p>
    <w:p w14:paraId="2056BFCF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Integração com Sistemas Existentes:</w:t>
      </w:r>
      <w:r>
        <w:rPr>
          <w:rFonts w:ascii="Simplon Mono" w:eastAsia="Simplon Mono" w:hAnsi="Simplon Mono" w:cs="Simplon Mono"/>
          <w:color w:val="595959"/>
        </w:rPr>
        <w:t xml:space="preserve"> Se as adegas já tiverem sistemas de controle ou segurança, a integração com esses sistemas pode ser restrita devido </w:t>
      </w:r>
      <w:r>
        <w:rPr>
          <w:rFonts w:ascii="Simplon Mono" w:eastAsia="Simplon Mono" w:hAnsi="Simplon Mono" w:cs="Simplon Mono"/>
          <w:color w:val="595959"/>
        </w:rPr>
        <w:t>às limitações técnicas.</w:t>
      </w:r>
    </w:p>
    <w:p w14:paraId="3B091A1A" w14:textId="4B90D88F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Interrupções de Conexão à Internet:</w:t>
      </w:r>
      <w:r>
        <w:rPr>
          <w:rFonts w:ascii="Simplon Mono" w:eastAsia="Simplon Mono" w:hAnsi="Simplon Mono" w:cs="Simplon Mono"/>
          <w:color w:val="595959"/>
        </w:rPr>
        <w:t xml:space="preserve"> A dependência da conexão à internet pode resultar em interrupções no monitoramento em caso de falhas na rede.</w:t>
      </w:r>
    </w:p>
    <w:p w14:paraId="58612640" w14:textId="410407FD" w:rsidR="00170623" w:rsidRDefault="00170623">
      <w:pPr>
        <w:spacing w:before="40" w:after="40" w:line="240" w:lineRule="auto"/>
        <w:ind w:left="360"/>
        <w:rPr>
          <w:rFonts w:ascii="Simplon Mono" w:eastAsia="Simplon Mono" w:hAnsi="Simplon Mono" w:cs="Simplon Mono"/>
        </w:rPr>
      </w:pPr>
    </w:p>
    <w:p w14:paraId="62638483" w14:textId="61D17EA1" w:rsidR="00170623" w:rsidRDefault="00170623" w:rsidP="00170623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Anexos</w:t>
      </w:r>
      <w:bookmarkStart w:id="0" w:name="_GoBack"/>
      <w:bookmarkEnd w:id="0"/>
    </w:p>
    <w:p w14:paraId="3CF3CBCB" w14:textId="77777777" w:rsidR="00BE4286" w:rsidRDefault="00BE4286" w:rsidP="00170623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</w:p>
    <w:p w14:paraId="7CB2C122" w14:textId="4D5E6611" w:rsidR="00170623" w:rsidRP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noProof/>
          <w:color w:val="595959"/>
        </w:rPr>
        <w:drawing>
          <wp:inline distT="0" distB="0" distL="0" distR="0" wp14:anchorId="4503C264" wp14:editId="47E2080D">
            <wp:extent cx="5400040" cy="3037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4B17" w14:textId="153509F0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noProof/>
          <w:color w:val="595959"/>
        </w:rPr>
        <w:lastRenderedPageBreak/>
        <w:drawing>
          <wp:inline distT="0" distB="0" distL="0" distR="0" wp14:anchorId="41158840" wp14:editId="18E14587">
            <wp:extent cx="5400040" cy="3037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F103" w14:textId="2BFE8321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5DF961B4" w14:textId="1820D428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noProof/>
          <w:color w:val="595959"/>
        </w:rPr>
        <w:drawing>
          <wp:inline distT="0" distB="0" distL="0" distR="0" wp14:anchorId="348516B3" wp14:editId="0B66ACB6">
            <wp:extent cx="5400040" cy="30372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BC3A" w14:textId="127CD1AB" w:rsidR="00BE4286" w:rsidRDefault="00BE4286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5984435E" w14:textId="53E8A368" w:rsidR="00BE4286" w:rsidRDefault="00BE4286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noProof/>
          <w:color w:val="595959"/>
        </w:rPr>
        <w:lastRenderedPageBreak/>
        <w:drawing>
          <wp:inline distT="0" distB="0" distL="0" distR="0" wp14:anchorId="1ED1B815" wp14:editId="03F3B41B">
            <wp:extent cx="5400040" cy="27857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agem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2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33BFBD" w14:textId="77777777" w:rsidR="001049A9" w:rsidRDefault="001049A9" w:rsidP="00BE4286">
      <w:pPr>
        <w:spacing w:after="0" w:line="240" w:lineRule="auto"/>
      </w:pPr>
      <w:r>
        <w:separator/>
      </w:r>
    </w:p>
  </w:endnote>
  <w:endnote w:type="continuationSeparator" w:id="0">
    <w:p w14:paraId="6DFC78CE" w14:textId="77777777" w:rsidR="001049A9" w:rsidRDefault="001049A9" w:rsidP="00BE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plon Mono">
    <w:altName w:val="Cambria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711D1B" w14:textId="77777777" w:rsidR="001049A9" w:rsidRDefault="001049A9" w:rsidP="00BE4286">
      <w:pPr>
        <w:spacing w:after="0" w:line="240" w:lineRule="auto"/>
      </w:pPr>
      <w:r>
        <w:separator/>
      </w:r>
    </w:p>
  </w:footnote>
  <w:footnote w:type="continuationSeparator" w:id="0">
    <w:p w14:paraId="68719FA4" w14:textId="77777777" w:rsidR="001049A9" w:rsidRDefault="001049A9" w:rsidP="00BE4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C4409"/>
    <w:multiLevelType w:val="multilevel"/>
    <w:tmpl w:val="C2E0A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78D481D"/>
    <w:multiLevelType w:val="multilevel"/>
    <w:tmpl w:val="ABC06B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ED8"/>
    <w:rsid w:val="001049A9"/>
    <w:rsid w:val="00170623"/>
    <w:rsid w:val="00297ED8"/>
    <w:rsid w:val="00605DA3"/>
    <w:rsid w:val="006A51A5"/>
    <w:rsid w:val="009E18EF"/>
    <w:rsid w:val="00BE4286"/>
    <w:rsid w:val="00FD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65100"/>
  <w15:docId w15:val="{ABB594F9-4C90-47D7-BA6E-26A277AEF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4286"/>
  </w:style>
  <w:style w:type="paragraph" w:styleId="Rodap">
    <w:name w:val="footer"/>
    <w:basedOn w:val="Normal"/>
    <w:link w:val="RodapCha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4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1195</Words>
  <Characters>6456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</dc:creator>
  <cp:lastModifiedBy>win 10</cp:lastModifiedBy>
  <cp:revision>3</cp:revision>
  <dcterms:created xsi:type="dcterms:W3CDTF">2023-10-02T00:26:00Z</dcterms:created>
  <dcterms:modified xsi:type="dcterms:W3CDTF">2023-10-19T23:24:00Z</dcterms:modified>
</cp:coreProperties>
</file>