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182B2" w14:textId="77777777" w:rsidR="00DB4869" w:rsidRPr="00270477" w:rsidRDefault="00DB4869" w:rsidP="00DB4869">
      <w:pPr>
        <w:spacing w:after="0" w:line="240" w:lineRule="auto"/>
        <w:ind w:left="0" w:right="0" w:firstLine="0"/>
        <w:jc w:val="center"/>
        <w:rPr>
          <w:rFonts w:eastAsia="Times New Roman"/>
          <w:sz w:val="27"/>
          <w:szCs w:val="27"/>
        </w:rPr>
      </w:pPr>
      <w:r w:rsidRPr="00270477">
        <w:rPr>
          <w:rFonts w:asciiTheme="minorHAnsi" w:hAnsiTheme="minorHAnsi" w:cstheme="minorHAnsi"/>
          <w:b/>
          <w:noProof/>
          <w:color w:val="auto"/>
          <w:szCs w:val="24"/>
        </w:rPr>
        <w:drawing>
          <wp:inline distT="0" distB="0" distL="0" distR="0" wp14:anchorId="79D9CA7C" wp14:editId="3339F18F">
            <wp:extent cx="956945" cy="956945"/>
            <wp:effectExtent l="0" t="0" r="0" b="0"/>
            <wp:docPr id="1" name="Imagem 1" descr="C:\Users\eder.sanches\AppData\Local\Microsoft\Windows\INetCache\Content.MSO\F71CFF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er.sanches\AppData\Local\Microsoft\Windows\INetCache\Content.MSO\F71CFF3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p w14:paraId="2457397D" w14:textId="77777777" w:rsidR="004D31C8" w:rsidRPr="00270477" w:rsidRDefault="004D31C8" w:rsidP="004D31C8">
      <w:pPr>
        <w:spacing w:after="0" w:line="240" w:lineRule="auto"/>
        <w:ind w:left="0" w:right="0" w:firstLine="0"/>
        <w:jc w:val="center"/>
        <w:rPr>
          <w:rFonts w:eastAsia="Times New Roman"/>
          <w:sz w:val="27"/>
          <w:szCs w:val="27"/>
        </w:rPr>
      </w:pPr>
      <w:r w:rsidRPr="00270477">
        <w:rPr>
          <w:rFonts w:eastAsia="Times New Roman"/>
          <w:bCs/>
          <w:sz w:val="27"/>
          <w:szCs w:val="27"/>
        </w:rPr>
        <w:t>SERVIÇO PÚBLICO FEDERAL</w:t>
      </w:r>
    </w:p>
    <w:p w14:paraId="60187A34" w14:textId="77777777" w:rsidR="00DA5144" w:rsidRDefault="00DA5144" w:rsidP="00DB4869">
      <w:pPr>
        <w:pStyle w:val="dou-paragraph"/>
        <w:shd w:val="clear" w:color="auto" w:fill="FFFFFF"/>
        <w:spacing w:before="0" w:beforeAutospacing="0" w:after="0" w:afterAutospacing="0"/>
        <w:jc w:val="center"/>
        <w:textAlignment w:val="baseline"/>
        <w:rPr>
          <w:rFonts w:asciiTheme="minorHAnsi" w:eastAsia="Calibri" w:hAnsiTheme="minorHAnsi" w:cstheme="minorHAnsi"/>
          <w:b/>
        </w:rPr>
      </w:pPr>
    </w:p>
    <w:p w14:paraId="10F90B31" w14:textId="77777777" w:rsidR="00DA5144" w:rsidRDefault="00DA5144" w:rsidP="00DB4869">
      <w:pPr>
        <w:pStyle w:val="dou-paragraph"/>
        <w:shd w:val="clear" w:color="auto" w:fill="FFFFFF"/>
        <w:spacing w:before="0" w:beforeAutospacing="0" w:after="0" w:afterAutospacing="0"/>
        <w:jc w:val="center"/>
        <w:textAlignment w:val="baseline"/>
        <w:rPr>
          <w:rFonts w:asciiTheme="minorHAnsi" w:eastAsia="Calibri" w:hAnsiTheme="minorHAnsi" w:cstheme="minorHAnsi"/>
          <w:b/>
        </w:rPr>
      </w:pPr>
    </w:p>
    <w:p w14:paraId="2385D2DB" w14:textId="26150F4F" w:rsidR="004028F4" w:rsidRDefault="007135B0" w:rsidP="00DB4869">
      <w:pPr>
        <w:pStyle w:val="dou-paragraph"/>
        <w:shd w:val="clear" w:color="auto" w:fill="FFFFFF"/>
        <w:spacing w:before="0" w:beforeAutospacing="0" w:after="0" w:afterAutospacing="0"/>
        <w:jc w:val="center"/>
        <w:textAlignment w:val="baseline"/>
        <w:rPr>
          <w:rFonts w:asciiTheme="minorHAnsi" w:eastAsia="Calibri" w:hAnsiTheme="minorHAnsi" w:cstheme="minorHAnsi"/>
          <w:b/>
        </w:rPr>
      </w:pPr>
      <w:r w:rsidRPr="00DB4869">
        <w:rPr>
          <w:rFonts w:asciiTheme="minorHAnsi" w:eastAsia="Calibri" w:hAnsiTheme="minorHAnsi" w:cstheme="minorHAnsi"/>
          <w:b/>
        </w:rPr>
        <w:t>I</w:t>
      </w:r>
      <w:r w:rsidR="00D158C4" w:rsidRPr="00DB4869">
        <w:rPr>
          <w:rFonts w:asciiTheme="minorHAnsi" w:eastAsia="Calibri" w:hAnsiTheme="minorHAnsi" w:cstheme="minorHAnsi"/>
          <w:b/>
        </w:rPr>
        <w:t>II</w:t>
      </w:r>
      <w:r w:rsidRPr="00DB4869">
        <w:rPr>
          <w:rFonts w:asciiTheme="minorHAnsi" w:eastAsia="Calibri" w:hAnsiTheme="minorHAnsi" w:cstheme="minorHAnsi"/>
          <w:b/>
        </w:rPr>
        <w:t xml:space="preserve"> - DECLARAÇÃO DE COMPATIBILIDADE DE CUSTOS </w:t>
      </w:r>
    </w:p>
    <w:p w14:paraId="4F661732" w14:textId="6627E4EA" w:rsidR="007135B0" w:rsidRPr="00DB4869" w:rsidRDefault="00DB4869" w:rsidP="00DB4869">
      <w:pPr>
        <w:pStyle w:val="dou-paragraph"/>
        <w:shd w:val="clear" w:color="auto" w:fill="FFFFFF"/>
        <w:spacing w:before="0" w:beforeAutospacing="0" w:after="0" w:afterAutospacing="0"/>
        <w:jc w:val="center"/>
        <w:textAlignment w:val="baseline"/>
        <w:rPr>
          <w:rFonts w:asciiTheme="minorHAnsi" w:eastAsia="Calibri" w:hAnsiTheme="minorHAnsi" w:cstheme="minorHAnsi"/>
          <w:b/>
        </w:rPr>
      </w:pPr>
      <w:r w:rsidRPr="00DB4869">
        <w:rPr>
          <w:rFonts w:asciiTheme="minorHAnsi" w:eastAsia="Calibri" w:hAnsiTheme="minorHAnsi" w:cstheme="minorHAnsi"/>
          <w:b/>
        </w:rPr>
        <w:t>(I</w:t>
      </w:r>
      <w:r w:rsidR="007135B0" w:rsidRPr="00DB4869">
        <w:rPr>
          <w:rFonts w:asciiTheme="minorHAnsi" w:eastAsia="Calibri" w:hAnsiTheme="minorHAnsi" w:cstheme="minorHAnsi"/>
          <w:b/>
        </w:rPr>
        <w:t>nciso IV</w:t>
      </w:r>
      <w:r w:rsidR="00156A95" w:rsidRPr="00DB4869">
        <w:rPr>
          <w:rFonts w:asciiTheme="minorHAnsi" w:eastAsia="Calibri" w:hAnsiTheme="minorHAnsi" w:cstheme="minorHAnsi"/>
          <w:b/>
        </w:rPr>
        <w:t xml:space="preserve"> do</w:t>
      </w:r>
      <w:r w:rsidR="007135B0" w:rsidRPr="00DB4869">
        <w:rPr>
          <w:rFonts w:asciiTheme="minorHAnsi" w:eastAsia="Calibri" w:hAnsiTheme="minorHAnsi" w:cstheme="minorHAnsi"/>
          <w:b/>
        </w:rPr>
        <w:t xml:space="preserve"> art. 11</w:t>
      </w:r>
      <w:r w:rsidR="008951E1" w:rsidRPr="00DB4869">
        <w:rPr>
          <w:rFonts w:asciiTheme="minorHAnsi" w:eastAsia="Calibri" w:hAnsiTheme="minorHAnsi" w:cstheme="minorHAnsi"/>
          <w:b/>
        </w:rPr>
        <w:t xml:space="preserve"> do</w:t>
      </w:r>
      <w:r w:rsidR="007135B0" w:rsidRPr="00DB4869">
        <w:rPr>
          <w:rFonts w:asciiTheme="minorHAnsi" w:eastAsia="Calibri" w:hAnsiTheme="minorHAnsi" w:cstheme="minorHAnsi"/>
          <w:b/>
        </w:rPr>
        <w:t xml:space="preserve"> Decreto nº 10.426, de 16 de julho de 2020)</w:t>
      </w:r>
    </w:p>
    <w:p w14:paraId="1F6C9AEB" w14:textId="77777777" w:rsidR="007135B0" w:rsidRPr="00DB4869" w:rsidRDefault="007135B0" w:rsidP="00DB4869">
      <w:pPr>
        <w:spacing w:before="120" w:after="120" w:line="240" w:lineRule="auto"/>
        <w:rPr>
          <w:rFonts w:asciiTheme="minorHAnsi" w:hAnsiTheme="minorHAnsi" w:cstheme="minorHAnsi"/>
          <w:b/>
          <w:color w:val="auto"/>
          <w:szCs w:val="24"/>
        </w:rPr>
      </w:pPr>
    </w:p>
    <w:p w14:paraId="708C8068" w14:textId="77777777" w:rsidR="007135B0" w:rsidRPr="00DB4869" w:rsidRDefault="007135B0" w:rsidP="00DB4869">
      <w:pPr>
        <w:spacing w:after="0" w:line="360" w:lineRule="auto"/>
        <w:rPr>
          <w:rFonts w:asciiTheme="minorHAnsi" w:hAnsiTheme="minorHAnsi" w:cstheme="minorHAnsi"/>
          <w:b/>
          <w:color w:val="auto"/>
          <w:szCs w:val="24"/>
        </w:rPr>
      </w:pPr>
    </w:p>
    <w:p w14:paraId="592713BC" w14:textId="276D77A2" w:rsidR="007135B0" w:rsidRPr="00DB4869" w:rsidRDefault="007135B0" w:rsidP="00DB4869">
      <w:pPr>
        <w:tabs>
          <w:tab w:val="left" w:leader="underscore" w:pos="7938"/>
        </w:tabs>
        <w:spacing w:after="0" w:line="360" w:lineRule="auto"/>
        <w:rPr>
          <w:rFonts w:asciiTheme="minorHAnsi" w:hAnsiTheme="minorHAnsi" w:cstheme="minorHAnsi"/>
          <w:color w:val="auto"/>
          <w:szCs w:val="24"/>
        </w:rPr>
      </w:pPr>
      <w:r w:rsidRPr="00DB4869">
        <w:rPr>
          <w:rFonts w:asciiTheme="minorHAnsi" w:hAnsiTheme="minorHAnsi" w:cstheme="minorHAnsi"/>
          <w:color w:val="auto"/>
          <w:szCs w:val="24"/>
        </w:rPr>
        <w:t xml:space="preserve"> </w:t>
      </w:r>
      <w:r w:rsidR="000F3F4F" w:rsidRPr="00DB4869">
        <w:rPr>
          <w:rFonts w:asciiTheme="minorHAnsi" w:hAnsiTheme="minorHAnsi" w:cstheme="minorHAnsi"/>
          <w:color w:val="auto"/>
          <w:szCs w:val="24"/>
        </w:rPr>
        <w:t>EU,</w:t>
      </w:r>
      <w:r w:rsidRPr="00DB4869">
        <w:rPr>
          <w:rFonts w:asciiTheme="minorHAnsi" w:hAnsiTheme="minorHAnsi" w:cstheme="minorHAnsi"/>
          <w:color w:val="auto"/>
          <w:szCs w:val="24"/>
        </w:rPr>
        <w:t xml:space="preserve"> </w:t>
      </w:r>
      <w:r w:rsidRPr="00DB4869">
        <w:rPr>
          <w:rFonts w:asciiTheme="minorHAnsi" w:hAnsiTheme="minorHAnsi" w:cstheme="minorHAnsi"/>
          <w:i/>
          <w:color w:val="2F5496" w:themeColor="accent1" w:themeShade="BF"/>
          <w:szCs w:val="24"/>
        </w:rPr>
        <w:t xml:space="preserve">(nome da Autoridade da </w:t>
      </w:r>
      <w:r w:rsidR="00156A95" w:rsidRPr="00DB4869">
        <w:rPr>
          <w:rFonts w:asciiTheme="minorHAnsi" w:hAnsiTheme="minorHAnsi" w:cstheme="minorHAnsi"/>
          <w:i/>
          <w:color w:val="2F5496" w:themeColor="accent1" w:themeShade="BF"/>
          <w:szCs w:val="24"/>
        </w:rPr>
        <w:t>Unidade Descentralizada</w:t>
      </w:r>
      <w:r w:rsidRPr="00DB4869">
        <w:rPr>
          <w:rFonts w:asciiTheme="minorHAnsi" w:hAnsiTheme="minorHAnsi" w:cstheme="minorHAnsi"/>
          <w:i/>
          <w:color w:val="2F5496" w:themeColor="accent1" w:themeShade="BF"/>
          <w:szCs w:val="24"/>
        </w:rPr>
        <w:t>)</w:t>
      </w:r>
      <w:r w:rsidRPr="00DB4869">
        <w:rPr>
          <w:rFonts w:asciiTheme="minorHAnsi" w:hAnsiTheme="minorHAnsi" w:cstheme="minorHAnsi"/>
          <w:color w:val="auto"/>
          <w:szCs w:val="24"/>
        </w:rPr>
        <w:t xml:space="preserve">, CPF nº  </w:t>
      </w:r>
      <w:r w:rsidRPr="00DB4869">
        <w:rPr>
          <w:rFonts w:asciiTheme="minorHAnsi" w:hAnsiTheme="minorHAnsi" w:cstheme="minorHAnsi"/>
          <w:i/>
          <w:color w:val="2F5496" w:themeColor="accent1" w:themeShade="BF"/>
          <w:szCs w:val="24"/>
        </w:rPr>
        <w:t>(número do CPF)</w:t>
      </w:r>
      <w:r w:rsidRPr="00DB4869">
        <w:rPr>
          <w:rFonts w:asciiTheme="minorHAnsi" w:hAnsiTheme="minorHAnsi" w:cstheme="minorHAnsi"/>
          <w:color w:val="auto"/>
          <w:szCs w:val="24"/>
        </w:rPr>
        <w:t>,</w:t>
      </w:r>
      <w:r w:rsidR="000F3F4F" w:rsidRPr="00DB4869">
        <w:rPr>
          <w:rFonts w:asciiTheme="minorHAnsi" w:hAnsiTheme="minorHAnsi" w:cstheme="minorHAnsi"/>
          <w:color w:val="auto"/>
          <w:szCs w:val="24"/>
        </w:rPr>
        <w:t xml:space="preserve"> ocupante do cargo de </w:t>
      </w:r>
      <w:r w:rsidR="000F3F4F" w:rsidRPr="00DB4869">
        <w:rPr>
          <w:rFonts w:asciiTheme="minorHAnsi" w:hAnsiTheme="minorHAnsi" w:cstheme="minorHAnsi"/>
          <w:i/>
          <w:color w:val="2F5496" w:themeColor="accent1" w:themeShade="BF"/>
          <w:szCs w:val="24"/>
        </w:rPr>
        <w:t>(nomenclatura do cargo da autoridade signatária da declaração)</w:t>
      </w:r>
      <w:r w:rsidR="00AD5CE2">
        <w:rPr>
          <w:rFonts w:asciiTheme="minorHAnsi" w:hAnsiTheme="minorHAnsi" w:cstheme="minorHAnsi"/>
          <w:color w:val="auto"/>
          <w:szCs w:val="24"/>
        </w:rPr>
        <w:t xml:space="preserve">, </w:t>
      </w:r>
      <w:r w:rsidRPr="00AD5CE2">
        <w:rPr>
          <w:rFonts w:asciiTheme="minorHAnsi" w:hAnsiTheme="minorHAnsi" w:cstheme="minorHAnsi"/>
          <w:b/>
          <w:color w:val="auto"/>
          <w:szCs w:val="24"/>
        </w:rPr>
        <w:t>DECLARO</w:t>
      </w:r>
      <w:r w:rsidRPr="00DB4869">
        <w:rPr>
          <w:rFonts w:asciiTheme="minorHAnsi" w:hAnsiTheme="minorHAnsi" w:cstheme="minorHAnsi"/>
          <w:color w:val="auto"/>
          <w:szCs w:val="24"/>
        </w:rPr>
        <w:t xml:space="preserve">, para fins de comprovação junto ao </w:t>
      </w:r>
      <w:r w:rsidRPr="00DB4869">
        <w:rPr>
          <w:rFonts w:asciiTheme="minorHAnsi" w:hAnsiTheme="minorHAnsi" w:cstheme="minorHAnsi"/>
          <w:color w:val="auto"/>
          <w:szCs w:val="24"/>
        </w:rPr>
        <w:softHyphen/>
      </w:r>
      <w:r w:rsidRPr="00DB4869">
        <w:rPr>
          <w:rFonts w:asciiTheme="minorHAnsi" w:hAnsiTheme="minorHAnsi" w:cstheme="minorHAnsi"/>
          <w:color w:val="auto"/>
          <w:szCs w:val="24"/>
        </w:rPr>
        <w:softHyphen/>
      </w:r>
      <w:r w:rsidRPr="00DB4869">
        <w:rPr>
          <w:rFonts w:asciiTheme="minorHAnsi" w:hAnsiTheme="minorHAnsi" w:cstheme="minorHAnsi"/>
          <w:color w:val="auto"/>
          <w:szCs w:val="24"/>
        </w:rPr>
        <w:softHyphen/>
      </w:r>
      <w:r w:rsidRPr="00DB4869">
        <w:rPr>
          <w:rFonts w:asciiTheme="minorHAnsi" w:hAnsiTheme="minorHAnsi" w:cstheme="minorHAnsi"/>
          <w:color w:val="auto"/>
          <w:szCs w:val="24"/>
        </w:rPr>
        <w:softHyphen/>
      </w:r>
      <w:r w:rsidRPr="00DB4869">
        <w:rPr>
          <w:rFonts w:asciiTheme="minorHAnsi" w:hAnsiTheme="minorHAnsi" w:cstheme="minorHAnsi"/>
          <w:color w:val="auto"/>
          <w:szCs w:val="24"/>
        </w:rPr>
        <w:softHyphen/>
      </w:r>
      <w:r w:rsidRPr="00DB4869">
        <w:rPr>
          <w:rFonts w:asciiTheme="minorHAnsi" w:hAnsiTheme="minorHAnsi" w:cstheme="minorHAnsi"/>
          <w:color w:val="auto"/>
          <w:szCs w:val="24"/>
        </w:rPr>
        <w:softHyphen/>
      </w:r>
      <w:r w:rsidRPr="00DB4869">
        <w:rPr>
          <w:rFonts w:asciiTheme="minorHAnsi" w:hAnsiTheme="minorHAnsi" w:cstheme="minorHAnsi"/>
          <w:color w:val="auto"/>
          <w:szCs w:val="24"/>
        </w:rPr>
        <w:softHyphen/>
      </w:r>
      <w:r w:rsidRPr="00DB4869">
        <w:rPr>
          <w:rFonts w:asciiTheme="minorHAnsi" w:hAnsiTheme="minorHAnsi" w:cstheme="minorHAnsi"/>
          <w:color w:val="auto"/>
          <w:szCs w:val="24"/>
        </w:rPr>
        <w:softHyphen/>
      </w:r>
      <w:r w:rsidRPr="00DB4869">
        <w:rPr>
          <w:rFonts w:asciiTheme="minorHAnsi" w:hAnsiTheme="minorHAnsi" w:cstheme="minorHAnsi"/>
          <w:color w:val="auto"/>
          <w:szCs w:val="24"/>
        </w:rPr>
        <w:softHyphen/>
      </w:r>
      <w:r w:rsidRPr="00DB4869">
        <w:rPr>
          <w:rFonts w:asciiTheme="minorHAnsi" w:hAnsiTheme="minorHAnsi" w:cstheme="minorHAnsi"/>
          <w:color w:val="auto"/>
          <w:szCs w:val="24"/>
        </w:rPr>
        <w:softHyphen/>
      </w:r>
      <w:r w:rsidRPr="00DB4869">
        <w:rPr>
          <w:rFonts w:asciiTheme="minorHAnsi" w:hAnsiTheme="minorHAnsi" w:cstheme="minorHAnsi"/>
          <w:color w:val="auto"/>
          <w:szCs w:val="24"/>
        </w:rPr>
        <w:softHyphen/>
      </w:r>
      <w:r w:rsidRPr="00DB4869">
        <w:rPr>
          <w:rFonts w:asciiTheme="minorHAnsi" w:hAnsiTheme="minorHAnsi" w:cstheme="minorHAnsi"/>
          <w:color w:val="auto"/>
          <w:szCs w:val="24"/>
        </w:rPr>
        <w:softHyphen/>
      </w:r>
      <w:r w:rsidRPr="00DB4869">
        <w:rPr>
          <w:rFonts w:asciiTheme="minorHAnsi" w:hAnsiTheme="minorHAnsi" w:cstheme="minorHAnsi"/>
          <w:color w:val="auto"/>
          <w:szCs w:val="24"/>
        </w:rPr>
        <w:softHyphen/>
      </w:r>
      <w:r w:rsidRPr="00DB4869">
        <w:rPr>
          <w:rFonts w:asciiTheme="minorHAnsi" w:hAnsiTheme="minorHAnsi" w:cstheme="minorHAnsi"/>
          <w:color w:val="auto"/>
          <w:szCs w:val="24"/>
        </w:rPr>
        <w:softHyphen/>
      </w:r>
      <w:r w:rsidRPr="00DB4869">
        <w:rPr>
          <w:rFonts w:asciiTheme="minorHAnsi" w:hAnsiTheme="minorHAnsi" w:cstheme="minorHAnsi"/>
          <w:i/>
          <w:color w:val="2F5496" w:themeColor="accent1" w:themeShade="BF"/>
          <w:szCs w:val="24"/>
        </w:rPr>
        <w:t xml:space="preserve">(nome da </w:t>
      </w:r>
      <w:r w:rsidR="00156A95" w:rsidRPr="00DB4869">
        <w:rPr>
          <w:rFonts w:asciiTheme="minorHAnsi" w:hAnsiTheme="minorHAnsi" w:cstheme="minorHAnsi"/>
          <w:i/>
          <w:color w:val="2F5496" w:themeColor="accent1" w:themeShade="BF"/>
          <w:szCs w:val="24"/>
        </w:rPr>
        <w:t>Unidade Descentralizadora</w:t>
      </w:r>
      <w:r w:rsidRPr="00DB4869">
        <w:rPr>
          <w:rFonts w:asciiTheme="minorHAnsi" w:hAnsiTheme="minorHAnsi" w:cstheme="minorHAnsi"/>
          <w:i/>
          <w:color w:val="2F5496" w:themeColor="accent1" w:themeShade="BF"/>
          <w:szCs w:val="24"/>
        </w:rPr>
        <w:t>)</w:t>
      </w:r>
      <w:r w:rsidRPr="00DB4869">
        <w:rPr>
          <w:rFonts w:asciiTheme="minorHAnsi" w:hAnsiTheme="minorHAnsi" w:cstheme="minorHAnsi"/>
          <w:color w:val="auto"/>
          <w:szCs w:val="24"/>
        </w:rPr>
        <w:t xml:space="preserve">,  nos termos do inciso IV do art. 11 do Decreto nº 10.426, de 16 de julho de 2020, sob as penalidades da lei, que os valores dos itens apresentados no </w:t>
      </w:r>
      <w:r w:rsidR="00156A95" w:rsidRPr="00DB4869">
        <w:rPr>
          <w:rFonts w:asciiTheme="minorHAnsi" w:hAnsiTheme="minorHAnsi" w:cstheme="minorHAnsi"/>
          <w:color w:val="auto"/>
          <w:szCs w:val="24"/>
        </w:rPr>
        <w:t xml:space="preserve">Plano </w:t>
      </w:r>
      <w:r w:rsidRPr="00DB4869">
        <w:rPr>
          <w:rFonts w:asciiTheme="minorHAnsi" w:hAnsiTheme="minorHAnsi" w:cstheme="minorHAnsi"/>
          <w:color w:val="auto"/>
          <w:szCs w:val="24"/>
        </w:rPr>
        <w:t xml:space="preserve">de </w:t>
      </w:r>
      <w:r w:rsidR="00156A95" w:rsidRPr="00DB4869">
        <w:rPr>
          <w:rFonts w:asciiTheme="minorHAnsi" w:hAnsiTheme="minorHAnsi" w:cstheme="minorHAnsi"/>
          <w:color w:val="auto"/>
          <w:szCs w:val="24"/>
        </w:rPr>
        <w:t xml:space="preserve">Trabalho </w:t>
      </w:r>
      <w:r w:rsidRPr="00DB4869">
        <w:rPr>
          <w:rFonts w:asciiTheme="minorHAnsi" w:hAnsiTheme="minorHAnsi" w:cstheme="minorHAnsi"/>
          <w:color w:val="auto"/>
          <w:szCs w:val="24"/>
        </w:rPr>
        <w:t xml:space="preserve">para o Termo de Execução Descentralizada - TED nº ____/20___, apresentado pelo(a) </w:t>
      </w:r>
      <w:r w:rsidRPr="00DB4869">
        <w:rPr>
          <w:rFonts w:asciiTheme="minorHAnsi" w:hAnsiTheme="minorHAnsi" w:cstheme="minorHAnsi"/>
          <w:i/>
          <w:color w:val="2F5496" w:themeColor="accent1" w:themeShade="BF"/>
          <w:szCs w:val="24"/>
        </w:rPr>
        <w:t xml:space="preserve">(nome da </w:t>
      </w:r>
      <w:r w:rsidR="00156A95" w:rsidRPr="00DB4869">
        <w:rPr>
          <w:rFonts w:asciiTheme="minorHAnsi" w:hAnsiTheme="minorHAnsi" w:cstheme="minorHAnsi"/>
          <w:i/>
          <w:color w:val="2F5496" w:themeColor="accent1" w:themeShade="BF"/>
          <w:szCs w:val="24"/>
        </w:rPr>
        <w:t>Unidade Descentralizada</w:t>
      </w:r>
      <w:r w:rsidRPr="00DB4869">
        <w:rPr>
          <w:rFonts w:asciiTheme="minorHAnsi" w:hAnsiTheme="minorHAnsi" w:cstheme="minorHAnsi"/>
          <w:i/>
          <w:color w:val="2F5496" w:themeColor="accent1" w:themeShade="BF"/>
          <w:szCs w:val="24"/>
        </w:rPr>
        <w:t>)</w:t>
      </w:r>
      <w:r w:rsidRPr="00DB4869">
        <w:rPr>
          <w:rFonts w:asciiTheme="minorHAnsi" w:hAnsiTheme="minorHAnsi" w:cstheme="minorHAnsi"/>
          <w:color w:val="auto"/>
          <w:szCs w:val="24"/>
        </w:rPr>
        <w:t xml:space="preserve">, </w:t>
      </w:r>
      <w:r w:rsidR="00B62FA4" w:rsidRPr="00DB4869">
        <w:rPr>
          <w:rFonts w:asciiTheme="minorHAnsi" w:hAnsiTheme="minorHAnsi" w:cstheme="minorHAnsi"/>
          <w:color w:val="auto"/>
          <w:szCs w:val="24"/>
        </w:rPr>
        <w:t>estão</w:t>
      </w:r>
      <w:r w:rsidRPr="00DB4869">
        <w:rPr>
          <w:rFonts w:asciiTheme="minorHAnsi" w:hAnsiTheme="minorHAnsi" w:cstheme="minorHAnsi"/>
          <w:color w:val="auto"/>
          <w:szCs w:val="24"/>
        </w:rPr>
        <w:t xml:space="preserve"> aderentes à realidade de execução do objeto proposto.</w:t>
      </w:r>
    </w:p>
    <w:p w14:paraId="199966CF" w14:textId="77777777" w:rsidR="00DB4869" w:rsidRDefault="00DB4869" w:rsidP="00DB4869">
      <w:pPr>
        <w:tabs>
          <w:tab w:val="left" w:leader="underscore" w:pos="7938"/>
        </w:tabs>
        <w:spacing w:after="0" w:line="360" w:lineRule="auto"/>
        <w:rPr>
          <w:rFonts w:asciiTheme="minorHAnsi" w:hAnsiTheme="minorHAnsi" w:cstheme="minorHAnsi"/>
          <w:color w:val="auto"/>
          <w:szCs w:val="24"/>
        </w:rPr>
      </w:pPr>
    </w:p>
    <w:p w14:paraId="6F476D6E" w14:textId="1328A6F3" w:rsidR="00B62FA4" w:rsidRPr="00DB4869" w:rsidRDefault="00B62FA4" w:rsidP="00DB4869">
      <w:pPr>
        <w:tabs>
          <w:tab w:val="left" w:leader="underscore" w:pos="7938"/>
        </w:tabs>
        <w:spacing w:after="0" w:line="360" w:lineRule="auto"/>
        <w:rPr>
          <w:rFonts w:asciiTheme="minorHAnsi" w:hAnsiTheme="minorHAnsi" w:cstheme="minorHAnsi"/>
          <w:color w:val="auto"/>
          <w:szCs w:val="24"/>
        </w:rPr>
      </w:pPr>
      <w:r w:rsidRPr="000816D3">
        <w:rPr>
          <w:rFonts w:asciiTheme="minorHAnsi" w:hAnsiTheme="minorHAnsi" w:cstheme="minorHAnsi"/>
          <w:b/>
          <w:color w:val="auto"/>
          <w:szCs w:val="24"/>
        </w:rPr>
        <w:t>DECLARO</w:t>
      </w:r>
      <w:r w:rsidRPr="00DB4869">
        <w:rPr>
          <w:rFonts w:asciiTheme="minorHAnsi" w:hAnsiTheme="minorHAnsi" w:cstheme="minorHAnsi"/>
          <w:color w:val="auto"/>
          <w:szCs w:val="24"/>
        </w:rPr>
        <w:t>, outrossim, que quaisquer desembolsos no âmbito da Unidade Descentralizada para execução do TED, mediante contratação de particulares ou celebração de convênios, acordos, ajustes ou outros instrumentos congêneres deverão ser obrigatoriamente precedidos dos procedimentos necessários para apuração da compatibilidade dos preços com os praticados no mercado.</w:t>
      </w:r>
    </w:p>
    <w:p w14:paraId="432C3B8A" w14:textId="77777777" w:rsidR="007135B0" w:rsidRPr="00A774E6" w:rsidRDefault="007135B0" w:rsidP="00DB4869">
      <w:pPr>
        <w:spacing w:after="0" w:line="360" w:lineRule="auto"/>
        <w:rPr>
          <w:color w:val="auto"/>
        </w:rPr>
      </w:pPr>
    </w:p>
    <w:p w14:paraId="12F4F6E6" w14:textId="77777777" w:rsidR="007135B0" w:rsidRPr="00A774E6" w:rsidRDefault="007135B0" w:rsidP="007135B0">
      <w:pPr>
        <w:spacing w:before="120" w:after="120" w:line="260" w:lineRule="atLeast"/>
        <w:rPr>
          <w:rFonts w:ascii="Verdana" w:hAnsi="Verdana"/>
          <w:color w:val="auto"/>
          <w:sz w:val="18"/>
          <w:szCs w:val="18"/>
        </w:rPr>
      </w:pPr>
    </w:p>
    <w:tbl>
      <w:tblPr>
        <w:tblW w:w="8978" w:type="dxa"/>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830"/>
        <w:gridCol w:w="3574"/>
        <w:gridCol w:w="3574"/>
      </w:tblGrid>
      <w:tr w:rsidR="007135B0" w:rsidRPr="00A774E6" w14:paraId="12AF99E9" w14:textId="77777777" w:rsidTr="00B46391">
        <w:trPr>
          <w:trHeight w:val="1010"/>
          <w:jc w:val="center"/>
        </w:trPr>
        <w:tc>
          <w:tcPr>
            <w:tcW w:w="1830" w:type="dxa"/>
            <w:tcBorders>
              <w:top w:val="single" w:sz="4" w:space="0" w:color="auto"/>
              <w:left w:val="nil"/>
              <w:bottom w:val="single" w:sz="4" w:space="0" w:color="auto"/>
              <w:right w:val="single" w:sz="4" w:space="0" w:color="auto"/>
            </w:tcBorders>
          </w:tcPr>
          <w:p w14:paraId="5AB0A042" w14:textId="77777777" w:rsidR="007135B0" w:rsidRPr="00A774E6" w:rsidRDefault="007135B0" w:rsidP="00B46391">
            <w:pPr>
              <w:autoSpaceDE w:val="0"/>
              <w:autoSpaceDN w:val="0"/>
              <w:adjustRightInd w:val="0"/>
              <w:spacing w:after="170"/>
              <w:rPr>
                <w:rFonts w:ascii="Verdana" w:hAnsi="Verdana" w:cs="TheSans-B5Plain"/>
                <w:color w:val="auto"/>
                <w:sz w:val="16"/>
                <w:szCs w:val="16"/>
              </w:rPr>
            </w:pPr>
            <w:r w:rsidRPr="00A774E6">
              <w:rPr>
                <w:rFonts w:ascii="Verdana" w:hAnsi="Verdana" w:cs="TheSans-B5Plain"/>
                <w:color w:val="auto"/>
                <w:sz w:val="16"/>
                <w:szCs w:val="16"/>
              </w:rPr>
              <w:t>Data</w:t>
            </w:r>
            <w:r w:rsidRPr="00A774E6">
              <w:rPr>
                <w:rFonts w:ascii="Verdana" w:hAnsi="Verdana" w:cs="TheSans-B5Plain"/>
                <w:color w:val="auto"/>
                <w:sz w:val="16"/>
                <w:szCs w:val="16"/>
              </w:rPr>
              <w:br/>
            </w:r>
          </w:p>
          <w:p w14:paraId="4500E17D" w14:textId="77777777" w:rsidR="007135B0" w:rsidRPr="00A774E6" w:rsidRDefault="007135B0" w:rsidP="00B46391">
            <w:pPr>
              <w:autoSpaceDE w:val="0"/>
              <w:autoSpaceDN w:val="0"/>
              <w:adjustRightInd w:val="0"/>
              <w:spacing w:after="170"/>
              <w:rPr>
                <w:rFonts w:ascii="Verdana" w:hAnsi="Verdana" w:cs="TheSans-B5Plain"/>
                <w:color w:val="auto"/>
                <w:sz w:val="16"/>
                <w:szCs w:val="16"/>
              </w:rPr>
            </w:pPr>
          </w:p>
        </w:tc>
        <w:tc>
          <w:tcPr>
            <w:tcW w:w="3574" w:type="dxa"/>
            <w:tcBorders>
              <w:top w:val="single" w:sz="4" w:space="0" w:color="auto"/>
              <w:left w:val="single" w:sz="4" w:space="0" w:color="auto"/>
              <w:bottom w:val="single" w:sz="4" w:space="0" w:color="auto"/>
              <w:right w:val="single" w:sz="4" w:space="0" w:color="auto"/>
            </w:tcBorders>
          </w:tcPr>
          <w:p w14:paraId="4DD74643" w14:textId="77777777" w:rsidR="007135B0" w:rsidRPr="00A774E6" w:rsidRDefault="007135B0" w:rsidP="00B46391">
            <w:pPr>
              <w:autoSpaceDE w:val="0"/>
              <w:autoSpaceDN w:val="0"/>
              <w:adjustRightInd w:val="0"/>
              <w:spacing w:after="170"/>
              <w:rPr>
                <w:rFonts w:ascii="Verdana" w:hAnsi="Verdana" w:cs="TheSans-B5Plain"/>
                <w:color w:val="auto"/>
                <w:sz w:val="16"/>
                <w:szCs w:val="16"/>
              </w:rPr>
            </w:pPr>
            <w:r w:rsidRPr="00A774E6">
              <w:rPr>
                <w:rFonts w:ascii="Verdana" w:hAnsi="Verdana" w:cs="TheSans-B5Plain"/>
                <w:color w:val="auto"/>
                <w:sz w:val="16"/>
                <w:szCs w:val="16"/>
              </w:rPr>
              <w:t>Nome e Cargo da Autoridade da Unidade Descentralizada, com competência para assinar o TED</w:t>
            </w:r>
          </w:p>
          <w:p w14:paraId="56AF479D" w14:textId="77777777" w:rsidR="007135B0" w:rsidRPr="00A774E6" w:rsidRDefault="007135B0" w:rsidP="00B46391">
            <w:pPr>
              <w:autoSpaceDE w:val="0"/>
              <w:autoSpaceDN w:val="0"/>
              <w:adjustRightInd w:val="0"/>
              <w:spacing w:after="170"/>
              <w:rPr>
                <w:rFonts w:ascii="Verdana" w:hAnsi="Verdana" w:cs="TheSans-B5Plain"/>
                <w:color w:val="auto"/>
                <w:sz w:val="16"/>
                <w:szCs w:val="16"/>
              </w:rPr>
            </w:pPr>
          </w:p>
        </w:tc>
        <w:tc>
          <w:tcPr>
            <w:tcW w:w="3574" w:type="dxa"/>
            <w:tcBorders>
              <w:top w:val="single" w:sz="4" w:space="0" w:color="auto"/>
              <w:left w:val="single" w:sz="4" w:space="0" w:color="auto"/>
              <w:bottom w:val="single" w:sz="4" w:space="0" w:color="auto"/>
              <w:right w:val="nil"/>
            </w:tcBorders>
            <w:hideMark/>
          </w:tcPr>
          <w:p w14:paraId="1D5B329F" w14:textId="77777777" w:rsidR="007135B0" w:rsidRPr="00A774E6" w:rsidRDefault="007135B0" w:rsidP="00B46391">
            <w:pPr>
              <w:autoSpaceDE w:val="0"/>
              <w:autoSpaceDN w:val="0"/>
              <w:adjustRightInd w:val="0"/>
              <w:spacing w:after="170"/>
              <w:rPr>
                <w:rFonts w:ascii="Verdana" w:hAnsi="Verdana" w:cs="TheSans-B5Plain"/>
                <w:color w:val="auto"/>
                <w:sz w:val="16"/>
                <w:szCs w:val="16"/>
              </w:rPr>
            </w:pPr>
            <w:r w:rsidRPr="00A774E6">
              <w:rPr>
                <w:rFonts w:ascii="Verdana" w:hAnsi="Verdana" w:cs="TheSans-B5Plain"/>
                <w:color w:val="auto"/>
                <w:sz w:val="16"/>
                <w:szCs w:val="16"/>
              </w:rPr>
              <w:t>Assinatura da Autoridade da Unidade Descentralizada, com competência para assinar o TED</w:t>
            </w:r>
          </w:p>
          <w:p w14:paraId="4EB1B668" w14:textId="77777777" w:rsidR="007135B0" w:rsidRPr="00A774E6" w:rsidRDefault="007135B0" w:rsidP="00B46391">
            <w:pPr>
              <w:autoSpaceDE w:val="0"/>
              <w:autoSpaceDN w:val="0"/>
              <w:adjustRightInd w:val="0"/>
              <w:spacing w:after="170"/>
              <w:rPr>
                <w:rFonts w:ascii="Verdana" w:hAnsi="Verdana" w:cs="TheSans-B5Plain"/>
                <w:color w:val="auto"/>
                <w:sz w:val="16"/>
                <w:szCs w:val="16"/>
              </w:rPr>
            </w:pPr>
          </w:p>
        </w:tc>
      </w:tr>
    </w:tbl>
    <w:p w14:paraId="75B04939" w14:textId="77777777" w:rsidR="007135B0" w:rsidRPr="00A774E6" w:rsidRDefault="007135B0" w:rsidP="007135B0">
      <w:pPr>
        <w:rPr>
          <w:rFonts w:cs="Times New Roman"/>
          <w:color w:val="auto"/>
          <w:sz w:val="22"/>
          <w:lang w:eastAsia="en-US"/>
        </w:rPr>
      </w:pPr>
    </w:p>
    <w:p w14:paraId="06F5F7C9" w14:textId="77777777" w:rsidR="007135B0" w:rsidRPr="00A774E6" w:rsidRDefault="007135B0" w:rsidP="007135B0">
      <w:pPr>
        <w:spacing w:after="0" w:line="259" w:lineRule="auto"/>
        <w:ind w:left="7" w:right="0" w:firstLine="0"/>
        <w:jc w:val="left"/>
        <w:rPr>
          <w:rFonts w:asciiTheme="minorHAnsi" w:hAnsiTheme="minorHAnsi" w:cstheme="minorHAnsi"/>
          <w:color w:val="auto"/>
          <w:szCs w:val="24"/>
        </w:rPr>
      </w:pPr>
    </w:p>
    <w:p w14:paraId="252F9909" w14:textId="6FCEC190" w:rsidR="00150A84" w:rsidRPr="00A774E6" w:rsidRDefault="00150A84">
      <w:pPr>
        <w:spacing w:after="160" w:line="259" w:lineRule="auto"/>
        <w:ind w:left="0" w:right="0" w:firstLine="0"/>
        <w:jc w:val="left"/>
        <w:rPr>
          <w:rFonts w:asciiTheme="minorHAnsi" w:hAnsiTheme="minorHAnsi" w:cstheme="minorHAnsi"/>
          <w:color w:val="auto"/>
          <w:szCs w:val="24"/>
        </w:rPr>
      </w:pPr>
    </w:p>
    <w:sectPr w:rsidR="00150A84" w:rsidRPr="00A774E6" w:rsidSect="00B11273">
      <w:headerReference w:type="even" r:id="rId12"/>
      <w:headerReference w:type="default" r:id="rId13"/>
      <w:footerReference w:type="even" r:id="rId14"/>
      <w:footerReference w:type="default" r:id="rId15"/>
      <w:headerReference w:type="first" r:id="rId16"/>
      <w:footerReference w:type="first" r:id="rId17"/>
      <w:pgSz w:w="11906" w:h="16838"/>
      <w:pgMar w:top="709" w:right="1133" w:bottom="568" w:left="1134" w:header="14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BBD6E" w14:textId="77777777" w:rsidR="00AC1A0C" w:rsidRDefault="00AC1A0C" w:rsidP="008E0577">
      <w:pPr>
        <w:spacing w:after="0" w:line="240" w:lineRule="auto"/>
      </w:pPr>
      <w:r>
        <w:separator/>
      </w:r>
    </w:p>
  </w:endnote>
  <w:endnote w:type="continuationSeparator" w:id="0">
    <w:p w14:paraId="6719D245" w14:textId="77777777" w:rsidR="00AC1A0C" w:rsidRDefault="00AC1A0C" w:rsidP="008E0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heSans-B5Plain">
    <w:altName w:val="Times New Roman"/>
    <w:charset w:val="00"/>
    <w:family w:val="auto"/>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42D6E" w14:textId="77777777" w:rsidR="00A201D5" w:rsidRDefault="00A201D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9F82F" w14:textId="77777777" w:rsidR="00A201D5" w:rsidRDefault="00A201D5">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27C21" w14:textId="77777777" w:rsidR="00A201D5" w:rsidRDefault="00A201D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F1DD3" w14:textId="77777777" w:rsidR="00AC1A0C" w:rsidRDefault="00AC1A0C" w:rsidP="008E0577">
      <w:pPr>
        <w:spacing w:after="0" w:line="240" w:lineRule="auto"/>
      </w:pPr>
      <w:r>
        <w:separator/>
      </w:r>
    </w:p>
  </w:footnote>
  <w:footnote w:type="continuationSeparator" w:id="0">
    <w:p w14:paraId="48B02765" w14:textId="77777777" w:rsidR="00AC1A0C" w:rsidRDefault="00AC1A0C" w:rsidP="008E05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BB1B0" w14:textId="7B0FFDD6" w:rsidR="00156A95" w:rsidRDefault="00000000">
    <w:pPr>
      <w:pStyle w:val="Cabealho"/>
    </w:pPr>
    <w:r>
      <w:rPr>
        <w:noProof/>
      </w:rPr>
      <w:pict w14:anchorId="38BE64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397797" o:spid="_x0000_s1028" type="#_x0000_t136" style="position:absolute;left:0;text-align:left;margin-left:0;margin-top:0;width:475.65pt;height:203.85pt;rotation:315;z-index:-251655168;mso-position-horizontal:center;mso-position-horizontal-relative:margin;mso-position-vertical:center;mso-position-vertical-relative:margin" o:allowincell="f" fillcolor="silver" stroked="f">
          <v:fill opacity=".5"/>
          <v:textpath style="font-family:&quot;Calibri&quot;;font-size:1pt" string="MODE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2316B" w14:textId="3F885FB9" w:rsidR="00A201D5" w:rsidRDefault="00000000">
    <w:pPr>
      <w:pStyle w:val="Cabealho"/>
    </w:pPr>
    <w:r>
      <w:rPr>
        <w:noProof/>
      </w:rPr>
      <w:pict w14:anchorId="7E9BF1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397798" o:spid="_x0000_s1029" type="#_x0000_t136" style="position:absolute;left:0;text-align:left;margin-left:0;margin-top:0;width:475.65pt;height:203.85pt;rotation:315;z-index:-251653120;mso-position-horizontal:center;mso-position-horizontal-relative:margin;mso-position-vertical:center;mso-position-vertical-relative:margin" o:allowincell="f" fillcolor="silver" stroked="f">
          <v:fill opacity=".5"/>
          <v:textpath style="font-family:&quot;Calibri&quot;;font-size:1pt" string="MODE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3F86A" w14:textId="7B8A1570" w:rsidR="00156A95" w:rsidRDefault="00000000">
    <w:pPr>
      <w:pStyle w:val="Cabealho"/>
    </w:pPr>
    <w:r>
      <w:rPr>
        <w:noProof/>
      </w:rPr>
      <w:pict w14:anchorId="0F52E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397796" o:spid="_x0000_s1027" type="#_x0000_t136" style="position:absolute;left:0;text-align:left;margin-left:0;margin-top:0;width:475.65pt;height:203.85pt;rotation:315;z-index:-251657216;mso-position-horizontal:center;mso-position-horizontal-relative:margin;mso-position-vertical:center;mso-position-vertical-relative:margin" o:allowincell="f" fillcolor="silver" stroked="f">
          <v:fill opacity=".5"/>
          <v:textpath style="font-family:&quot;Calibri&quot;;font-size:1pt" string="MODE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6327"/>
    <w:multiLevelType w:val="hybridMultilevel"/>
    <w:tmpl w:val="E6F03840"/>
    <w:lvl w:ilvl="0" w:tplc="CD1654CE">
      <w:start w:val="1"/>
      <w:numFmt w:val="decimal"/>
      <w:lvlText w:val="%1."/>
      <w:lvlJc w:val="left"/>
      <w:pPr>
        <w:ind w:left="345" w:hanging="360"/>
      </w:pPr>
      <w:rPr>
        <w:rFonts w:hint="default"/>
      </w:rPr>
    </w:lvl>
    <w:lvl w:ilvl="1" w:tplc="04160019" w:tentative="1">
      <w:start w:val="1"/>
      <w:numFmt w:val="lowerLetter"/>
      <w:lvlText w:val="%2."/>
      <w:lvlJc w:val="left"/>
      <w:pPr>
        <w:ind w:left="1065" w:hanging="360"/>
      </w:pPr>
    </w:lvl>
    <w:lvl w:ilvl="2" w:tplc="0416001B" w:tentative="1">
      <w:start w:val="1"/>
      <w:numFmt w:val="lowerRoman"/>
      <w:lvlText w:val="%3."/>
      <w:lvlJc w:val="right"/>
      <w:pPr>
        <w:ind w:left="1785" w:hanging="180"/>
      </w:pPr>
    </w:lvl>
    <w:lvl w:ilvl="3" w:tplc="0416000F" w:tentative="1">
      <w:start w:val="1"/>
      <w:numFmt w:val="decimal"/>
      <w:lvlText w:val="%4."/>
      <w:lvlJc w:val="left"/>
      <w:pPr>
        <w:ind w:left="2505" w:hanging="360"/>
      </w:pPr>
    </w:lvl>
    <w:lvl w:ilvl="4" w:tplc="04160019" w:tentative="1">
      <w:start w:val="1"/>
      <w:numFmt w:val="lowerLetter"/>
      <w:lvlText w:val="%5."/>
      <w:lvlJc w:val="left"/>
      <w:pPr>
        <w:ind w:left="3225" w:hanging="360"/>
      </w:pPr>
    </w:lvl>
    <w:lvl w:ilvl="5" w:tplc="0416001B" w:tentative="1">
      <w:start w:val="1"/>
      <w:numFmt w:val="lowerRoman"/>
      <w:lvlText w:val="%6."/>
      <w:lvlJc w:val="right"/>
      <w:pPr>
        <w:ind w:left="3945" w:hanging="180"/>
      </w:pPr>
    </w:lvl>
    <w:lvl w:ilvl="6" w:tplc="0416000F" w:tentative="1">
      <w:start w:val="1"/>
      <w:numFmt w:val="decimal"/>
      <w:lvlText w:val="%7."/>
      <w:lvlJc w:val="left"/>
      <w:pPr>
        <w:ind w:left="4665" w:hanging="360"/>
      </w:pPr>
    </w:lvl>
    <w:lvl w:ilvl="7" w:tplc="04160019" w:tentative="1">
      <w:start w:val="1"/>
      <w:numFmt w:val="lowerLetter"/>
      <w:lvlText w:val="%8."/>
      <w:lvlJc w:val="left"/>
      <w:pPr>
        <w:ind w:left="5385" w:hanging="360"/>
      </w:pPr>
    </w:lvl>
    <w:lvl w:ilvl="8" w:tplc="0416001B" w:tentative="1">
      <w:start w:val="1"/>
      <w:numFmt w:val="lowerRoman"/>
      <w:lvlText w:val="%9."/>
      <w:lvlJc w:val="right"/>
      <w:pPr>
        <w:ind w:left="6105" w:hanging="180"/>
      </w:pPr>
    </w:lvl>
  </w:abstractNum>
  <w:abstractNum w:abstractNumId="1" w15:restartNumberingAfterBreak="0">
    <w:nsid w:val="0D5F250B"/>
    <w:multiLevelType w:val="hybridMultilevel"/>
    <w:tmpl w:val="00FCFA8C"/>
    <w:lvl w:ilvl="0" w:tplc="BF0226A6">
      <w:start w:val="1"/>
      <w:numFmt w:val="lowerLetter"/>
      <w:lvlText w:val="%1)"/>
      <w:lvlJc w:val="left"/>
      <w:pPr>
        <w:ind w:left="494" w:hanging="360"/>
      </w:pPr>
      <w:rPr>
        <w:rFonts w:hint="default"/>
      </w:rPr>
    </w:lvl>
    <w:lvl w:ilvl="1" w:tplc="04160019" w:tentative="1">
      <w:start w:val="1"/>
      <w:numFmt w:val="lowerLetter"/>
      <w:lvlText w:val="%2."/>
      <w:lvlJc w:val="left"/>
      <w:pPr>
        <w:ind w:left="1214" w:hanging="360"/>
      </w:pPr>
    </w:lvl>
    <w:lvl w:ilvl="2" w:tplc="0416001B">
      <w:start w:val="1"/>
      <w:numFmt w:val="lowerRoman"/>
      <w:lvlText w:val="%3."/>
      <w:lvlJc w:val="right"/>
      <w:pPr>
        <w:ind w:left="1934" w:hanging="180"/>
      </w:pPr>
    </w:lvl>
    <w:lvl w:ilvl="3" w:tplc="0416000F" w:tentative="1">
      <w:start w:val="1"/>
      <w:numFmt w:val="decimal"/>
      <w:lvlText w:val="%4."/>
      <w:lvlJc w:val="left"/>
      <w:pPr>
        <w:ind w:left="2654" w:hanging="360"/>
      </w:pPr>
    </w:lvl>
    <w:lvl w:ilvl="4" w:tplc="04160019" w:tentative="1">
      <w:start w:val="1"/>
      <w:numFmt w:val="lowerLetter"/>
      <w:lvlText w:val="%5."/>
      <w:lvlJc w:val="left"/>
      <w:pPr>
        <w:ind w:left="3374" w:hanging="360"/>
      </w:pPr>
    </w:lvl>
    <w:lvl w:ilvl="5" w:tplc="0416001B" w:tentative="1">
      <w:start w:val="1"/>
      <w:numFmt w:val="lowerRoman"/>
      <w:lvlText w:val="%6."/>
      <w:lvlJc w:val="right"/>
      <w:pPr>
        <w:ind w:left="4094" w:hanging="180"/>
      </w:pPr>
    </w:lvl>
    <w:lvl w:ilvl="6" w:tplc="0416000F" w:tentative="1">
      <w:start w:val="1"/>
      <w:numFmt w:val="decimal"/>
      <w:lvlText w:val="%7."/>
      <w:lvlJc w:val="left"/>
      <w:pPr>
        <w:ind w:left="4814" w:hanging="360"/>
      </w:pPr>
    </w:lvl>
    <w:lvl w:ilvl="7" w:tplc="04160019" w:tentative="1">
      <w:start w:val="1"/>
      <w:numFmt w:val="lowerLetter"/>
      <w:lvlText w:val="%8."/>
      <w:lvlJc w:val="left"/>
      <w:pPr>
        <w:ind w:left="5534" w:hanging="360"/>
      </w:pPr>
    </w:lvl>
    <w:lvl w:ilvl="8" w:tplc="0416001B" w:tentative="1">
      <w:start w:val="1"/>
      <w:numFmt w:val="lowerRoman"/>
      <w:lvlText w:val="%9."/>
      <w:lvlJc w:val="right"/>
      <w:pPr>
        <w:ind w:left="6254" w:hanging="180"/>
      </w:pPr>
    </w:lvl>
  </w:abstractNum>
  <w:abstractNum w:abstractNumId="2" w15:restartNumberingAfterBreak="0">
    <w:nsid w:val="11DC676D"/>
    <w:multiLevelType w:val="hybridMultilevel"/>
    <w:tmpl w:val="7AD6E80C"/>
    <w:lvl w:ilvl="0" w:tplc="D212AD50">
      <w:start w:val="1"/>
      <w:numFmt w:val="lowerLetter"/>
      <w:lvlText w:val="%1)"/>
      <w:lvlJc w:val="left"/>
      <w:pPr>
        <w:ind w:left="495" w:hanging="360"/>
      </w:pPr>
      <w:rPr>
        <w:rFonts w:ascii="Calibri" w:eastAsia="Calibri" w:hAnsi="Calibri" w:cstheme="minorHAnsi"/>
        <w:color w:val="2F5496" w:themeColor="accent1" w:themeShade="BF"/>
      </w:rPr>
    </w:lvl>
    <w:lvl w:ilvl="1" w:tplc="04160019" w:tentative="1">
      <w:start w:val="1"/>
      <w:numFmt w:val="lowerLetter"/>
      <w:lvlText w:val="%2."/>
      <w:lvlJc w:val="left"/>
      <w:pPr>
        <w:ind w:left="1215" w:hanging="360"/>
      </w:pPr>
    </w:lvl>
    <w:lvl w:ilvl="2" w:tplc="0416001B" w:tentative="1">
      <w:start w:val="1"/>
      <w:numFmt w:val="lowerRoman"/>
      <w:lvlText w:val="%3."/>
      <w:lvlJc w:val="right"/>
      <w:pPr>
        <w:ind w:left="1935" w:hanging="180"/>
      </w:pPr>
    </w:lvl>
    <w:lvl w:ilvl="3" w:tplc="0416000F" w:tentative="1">
      <w:start w:val="1"/>
      <w:numFmt w:val="decimal"/>
      <w:lvlText w:val="%4."/>
      <w:lvlJc w:val="left"/>
      <w:pPr>
        <w:ind w:left="2655" w:hanging="360"/>
      </w:pPr>
    </w:lvl>
    <w:lvl w:ilvl="4" w:tplc="04160019" w:tentative="1">
      <w:start w:val="1"/>
      <w:numFmt w:val="lowerLetter"/>
      <w:lvlText w:val="%5."/>
      <w:lvlJc w:val="left"/>
      <w:pPr>
        <w:ind w:left="3375" w:hanging="360"/>
      </w:pPr>
    </w:lvl>
    <w:lvl w:ilvl="5" w:tplc="0416001B" w:tentative="1">
      <w:start w:val="1"/>
      <w:numFmt w:val="lowerRoman"/>
      <w:lvlText w:val="%6."/>
      <w:lvlJc w:val="right"/>
      <w:pPr>
        <w:ind w:left="4095" w:hanging="180"/>
      </w:pPr>
    </w:lvl>
    <w:lvl w:ilvl="6" w:tplc="0416000F" w:tentative="1">
      <w:start w:val="1"/>
      <w:numFmt w:val="decimal"/>
      <w:lvlText w:val="%7."/>
      <w:lvlJc w:val="left"/>
      <w:pPr>
        <w:ind w:left="4815" w:hanging="360"/>
      </w:pPr>
    </w:lvl>
    <w:lvl w:ilvl="7" w:tplc="04160019" w:tentative="1">
      <w:start w:val="1"/>
      <w:numFmt w:val="lowerLetter"/>
      <w:lvlText w:val="%8."/>
      <w:lvlJc w:val="left"/>
      <w:pPr>
        <w:ind w:left="5535" w:hanging="360"/>
      </w:pPr>
    </w:lvl>
    <w:lvl w:ilvl="8" w:tplc="0416001B" w:tentative="1">
      <w:start w:val="1"/>
      <w:numFmt w:val="lowerRoman"/>
      <w:lvlText w:val="%9."/>
      <w:lvlJc w:val="right"/>
      <w:pPr>
        <w:ind w:left="6255" w:hanging="180"/>
      </w:pPr>
    </w:lvl>
  </w:abstractNum>
  <w:abstractNum w:abstractNumId="3" w15:restartNumberingAfterBreak="0">
    <w:nsid w:val="1A8045FB"/>
    <w:multiLevelType w:val="hybridMultilevel"/>
    <w:tmpl w:val="26D63F90"/>
    <w:lvl w:ilvl="0" w:tplc="DCAC474E">
      <w:start w:val="1"/>
      <w:numFmt w:val="lowerLetter"/>
      <w:lvlText w:val="%1)"/>
      <w:lvlJc w:val="left"/>
      <w:pPr>
        <w:ind w:left="495" w:hanging="360"/>
      </w:pPr>
      <w:rPr>
        <w:rFonts w:ascii="Calibri" w:eastAsia="Calibri" w:hAnsi="Calibri" w:cs="Calibri" w:hint="default"/>
        <w:i/>
        <w:color w:val="2F5496" w:themeColor="accent1" w:themeShade="BF"/>
        <w:sz w:val="18"/>
        <w:szCs w:val="18"/>
      </w:rPr>
    </w:lvl>
    <w:lvl w:ilvl="1" w:tplc="04160019" w:tentative="1">
      <w:start w:val="1"/>
      <w:numFmt w:val="lowerLetter"/>
      <w:lvlText w:val="%2."/>
      <w:lvlJc w:val="left"/>
      <w:pPr>
        <w:ind w:left="1215" w:hanging="360"/>
      </w:pPr>
    </w:lvl>
    <w:lvl w:ilvl="2" w:tplc="0416001B" w:tentative="1">
      <w:start w:val="1"/>
      <w:numFmt w:val="lowerRoman"/>
      <w:lvlText w:val="%3."/>
      <w:lvlJc w:val="right"/>
      <w:pPr>
        <w:ind w:left="1935" w:hanging="180"/>
      </w:pPr>
    </w:lvl>
    <w:lvl w:ilvl="3" w:tplc="0416000F" w:tentative="1">
      <w:start w:val="1"/>
      <w:numFmt w:val="decimal"/>
      <w:lvlText w:val="%4."/>
      <w:lvlJc w:val="left"/>
      <w:pPr>
        <w:ind w:left="2655" w:hanging="360"/>
      </w:pPr>
    </w:lvl>
    <w:lvl w:ilvl="4" w:tplc="04160019" w:tentative="1">
      <w:start w:val="1"/>
      <w:numFmt w:val="lowerLetter"/>
      <w:lvlText w:val="%5."/>
      <w:lvlJc w:val="left"/>
      <w:pPr>
        <w:ind w:left="3375" w:hanging="360"/>
      </w:pPr>
    </w:lvl>
    <w:lvl w:ilvl="5" w:tplc="0416001B" w:tentative="1">
      <w:start w:val="1"/>
      <w:numFmt w:val="lowerRoman"/>
      <w:lvlText w:val="%6."/>
      <w:lvlJc w:val="right"/>
      <w:pPr>
        <w:ind w:left="4095" w:hanging="180"/>
      </w:pPr>
    </w:lvl>
    <w:lvl w:ilvl="6" w:tplc="0416000F" w:tentative="1">
      <w:start w:val="1"/>
      <w:numFmt w:val="decimal"/>
      <w:lvlText w:val="%7."/>
      <w:lvlJc w:val="left"/>
      <w:pPr>
        <w:ind w:left="4815" w:hanging="360"/>
      </w:pPr>
    </w:lvl>
    <w:lvl w:ilvl="7" w:tplc="04160019" w:tentative="1">
      <w:start w:val="1"/>
      <w:numFmt w:val="lowerLetter"/>
      <w:lvlText w:val="%8."/>
      <w:lvlJc w:val="left"/>
      <w:pPr>
        <w:ind w:left="5535" w:hanging="360"/>
      </w:pPr>
    </w:lvl>
    <w:lvl w:ilvl="8" w:tplc="0416001B" w:tentative="1">
      <w:start w:val="1"/>
      <w:numFmt w:val="lowerRoman"/>
      <w:lvlText w:val="%9."/>
      <w:lvlJc w:val="right"/>
      <w:pPr>
        <w:ind w:left="6255" w:hanging="180"/>
      </w:pPr>
    </w:lvl>
  </w:abstractNum>
  <w:abstractNum w:abstractNumId="4" w15:restartNumberingAfterBreak="0">
    <w:nsid w:val="221E1C41"/>
    <w:multiLevelType w:val="hybridMultilevel"/>
    <w:tmpl w:val="019C2D82"/>
    <w:lvl w:ilvl="0" w:tplc="A12A4DC6">
      <w:start w:val="1"/>
      <w:numFmt w:val="decimal"/>
      <w:lvlText w:val="%1)"/>
      <w:lvlJc w:val="left"/>
      <w:pPr>
        <w:ind w:left="494" w:hanging="360"/>
      </w:pPr>
      <w:rPr>
        <w:rFonts w:eastAsiaTheme="minorHAnsi" w:hint="default"/>
        <w:sz w:val="16"/>
      </w:rPr>
    </w:lvl>
    <w:lvl w:ilvl="1" w:tplc="04160019" w:tentative="1">
      <w:start w:val="1"/>
      <w:numFmt w:val="lowerLetter"/>
      <w:lvlText w:val="%2."/>
      <w:lvlJc w:val="left"/>
      <w:pPr>
        <w:ind w:left="1214" w:hanging="360"/>
      </w:pPr>
    </w:lvl>
    <w:lvl w:ilvl="2" w:tplc="0416001B" w:tentative="1">
      <w:start w:val="1"/>
      <w:numFmt w:val="lowerRoman"/>
      <w:lvlText w:val="%3."/>
      <w:lvlJc w:val="right"/>
      <w:pPr>
        <w:ind w:left="1934" w:hanging="180"/>
      </w:pPr>
    </w:lvl>
    <w:lvl w:ilvl="3" w:tplc="0416000F" w:tentative="1">
      <w:start w:val="1"/>
      <w:numFmt w:val="decimal"/>
      <w:lvlText w:val="%4."/>
      <w:lvlJc w:val="left"/>
      <w:pPr>
        <w:ind w:left="2654" w:hanging="360"/>
      </w:pPr>
    </w:lvl>
    <w:lvl w:ilvl="4" w:tplc="04160019" w:tentative="1">
      <w:start w:val="1"/>
      <w:numFmt w:val="lowerLetter"/>
      <w:lvlText w:val="%5."/>
      <w:lvlJc w:val="left"/>
      <w:pPr>
        <w:ind w:left="3374" w:hanging="360"/>
      </w:pPr>
    </w:lvl>
    <w:lvl w:ilvl="5" w:tplc="0416001B" w:tentative="1">
      <w:start w:val="1"/>
      <w:numFmt w:val="lowerRoman"/>
      <w:lvlText w:val="%6."/>
      <w:lvlJc w:val="right"/>
      <w:pPr>
        <w:ind w:left="4094" w:hanging="180"/>
      </w:pPr>
    </w:lvl>
    <w:lvl w:ilvl="6" w:tplc="0416000F" w:tentative="1">
      <w:start w:val="1"/>
      <w:numFmt w:val="decimal"/>
      <w:lvlText w:val="%7."/>
      <w:lvlJc w:val="left"/>
      <w:pPr>
        <w:ind w:left="4814" w:hanging="360"/>
      </w:pPr>
    </w:lvl>
    <w:lvl w:ilvl="7" w:tplc="04160019" w:tentative="1">
      <w:start w:val="1"/>
      <w:numFmt w:val="lowerLetter"/>
      <w:lvlText w:val="%8."/>
      <w:lvlJc w:val="left"/>
      <w:pPr>
        <w:ind w:left="5534" w:hanging="360"/>
      </w:pPr>
    </w:lvl>
    <w:lvl w:ilvl="8" w:tplc="0416001B" w:tentative="1">
      <w:start w:val="1"/>
      <w:numFmt w:val="lowerRoman"/>
      <w:lvlText w:val="%9."/>
      <w:lvlJc w:val="right"/>
      <w:pPr>
        <w:ind w:left="6254" w:hanging="180"/>
      </w:pPr>
    </w:lvl>
  </w:abstractNum>
  <w:abstractNum w:abstractNumId="5" w15:restartNumberingAfterBreak="0">
    <w:nsid w:val="2646163B"/>
    <w:multiLevelType w:val="hybridMultilevel"/>
    <w:tmpl w:val="00FCFA8C"/>
    <w:lvl w:ilvl="0" w:tplc="BF0226A6">
      <w:start w:val="1"/>
      <w:numFmt w:val="lowerLetter"/>
      <w:lvlText w:val="%1)"/>
      <w:lvlJc w:val="left"/>
      <w:pPr>
        <w:ind w:left="494" w:hanging="360"/>
      </w:pPr>
      <w:rPr>
        <w:rFonts w:hint="default"/>
      </w:rPr>
    </w:lvl>
    <w:lvl w:ilvl="1" w:tplc="04160019" w:tentative="1">
      <w:start w:val="1"/>
      <w:numFmt w:val="lowerLetter"/>
      <w:lvlText w:val="%2."/>
      <w:lvlJc w:val="left"/>
      <w:pPr>
        <w:ind w:left="1214" w:hanging="360"/>
      </w:pPr>
    </w:lvl>
    <w:lvl w:ilvl="2" w:tplc="0416001B">
      <w:start w:val="1"/>
      <w:numFmt w:val="lowerRoman"/>
      <w:lvlText w:val="%3."/>
      <w:lvlJc w:val="right"/>
      <w:pPr>
        <w:ind w:left="1934" w:hanging="180"/>
      </w:pPr>
    </w:lvl>
    <w:lvl w:ilvl="3" w:tplc="0416000F" w:tentative="1">
      <w:start w:val="1"/>
      <w:numFmt w:val="decimal"/>
      <w:lvlText w:val="%4."/>
      <w:lvlJc w:val="left"/>
      <w:pPr>
        <w:ind w:left="2654" w:hanging="360"/>
      </w:pPr>
    </w:lvl>
    <w:lvl w:ilvl="4" w:tplc="04160019" w:tentative="1">
      <w:start w:val="1"/>
      <w:numFmt w:val="lowerLetter"/>
      <w:lvlText w:val="%5."/>
      <w:lvlJc w:val="left"/>
      <w:pPr>
        <w:ind w:left="3374" w:hanging="360"/>
      </w:pPr>
    </w:lvl>
    <w:lvl w:ilvl="5" w:tplc="0416001B" w:tentative="1">
      <w:start w:val="1"/>
      <w:numFmt w:val="lowerRoman"/>
      <w:lvlText w:val="%6."/>
      <w:lvlJc w:val="right"/>
      <w:pPr>
        <w:ind w:left="4094" w:hanging="180"/>
      </w:pPr>
    </w:lvl>
    <w:lvl w:ilvl="6" w:tplc="0416000F" w:tentative="1">
      <w:start w:val="1"/>
      <w:numFmt w:val="decimal"/>
      <w:lvlText w:val="%7."/>
      <w:lvlJc w:val="left"/>
      <w:pPr>
        <w:ind w:left="4814" w:hanging="360"/>
      </w:pPr>
    </w:lvl>
    <w:lvl w:ilvl="7" w:tplc="04160019" w:tentative="1">
      <w:start w:val="1"/>
      <w:numFmt w:val="lowerLetter"/>
      <w:lvlText w:val="%8."/>
      <w:lvlJc w:val="left"/>
      <w:pPr>
        <w:ind w:left="5534" w:hanging="360"/>
      </w:pPr>
    </w:lvl>
    <w:lvl w:ilvl="8" w:tplc="0416001B" w:tentative="1">
      <w:start w:val="1"/>
      <w:numFmt w:val="lowerRoman"/>
      <w:lvlText w:val="%9."/>
      <w:lvlJc w:val="right"/>
      <w:pPr>
        <w:ind w:left="6254" w:hanging="180"/>
      </w:pPr>
    </w:lvl>
  </w:abstractNum>
  <w:abstractNum w:abstractNumId="6" w15:restartNumberingAfterBreak="0">
    <w:nsid w:val="3877743C"/>
    <w:multiLevelType w:val="hybridMultilevel"/>
    <w:tmpl w:val="00FCFA8C"/>
    <w:lvl w:ilvl="0" w:tplc="BF0226A6">
      <w:start w:val="1"/>
      <w:numFmt w:val="lowerLetter"/>
      <w:lvlText w:val="%1)"/>
      <w:lvlJc w:val="left"/>
      <w:pPr>
        <w:ind w:left="494" w:hanging="360"/>
      </w:pPr>
      <w:rPr>
        <w:rFonts w:hint="default"/>
      </w:rPr>
    </w:lvl>
    <w:lvl w:ilvl="1" w:tplc="04160019" w:tentative="1">
      <w:start w:val="1"/>
      <w:numFmt w:val="lowerLetter"/>
      <w:lvlText w:val="%2."/>
      <w:lvlJc w:val="left"/>
      <w:pPr>
        <w:ind w:left="1214" w:hanging="360"/>
      </w:pPr>
    </w:lvl>
    <w:lvl w:ilvl="2" w:tplc="0416001B">
      <w:start w:val="1"/>
      <w:numFmt w:val="lowerRoman"/>
      <w:lvlText w:val="%3."/>
      <w:lvlJc w:val="right"/>
      <w:pPr>
        <w:ind w:left="1934" w:hanging="180"/>
      </w:pPr>
    </w:lvl>
    <w:lvl w:ilvl="3" w:tplc="0416000F" w:tentative="1">
      <w:start w:val="1"/>
      <w:numFmt w:val="decimal"/>
      <w:lvlText w:val="%4."/>
      <w:lvlJc w:val="left"/>
      <w:pPr>
        <w:ind w:left="2654" w:hanging="360"/>
      </w:pPr>
    </w:lvl>
    <w:lvl w:ilvl="4" w:tplc="04160019" w:tentative="1">
      <w:start w:val="1"/>
      <w:numFmt w:val="lowerLetter"/>
      <w:lvlText w:val="%5."/>
      <w:lvlJc w:val="left"/>
      <w:pPr>
        <w:ind w:left="3374" w:hanging="360"/>
      </w:pPr>
    </w:lvl>
    <w:lvl w:ilvl="5" w:tplc="0416001B" w:tentative="1">
      <w:start w:val="1"/>
      <w:numFmt w:val="lowerRoman"/>
      <w:lvlText w:val="%6."/>
      <w:lvlJc w:val="right"/>
      <w:pPr>
        <w:ind w:left="4094" w:hanging="180"/>
      </w:pPr>
    </w:lvl>
    <w:lvl w:ilvl="6" w:tplc="0416000F" w:tentative="1">
      <w:start w:val="1"/>
      <w:numFmt w:val="decimal"/>
      <w:lvlText w:val="%7."/>
      <w:lvlJc w:val="left"/>
      <w:pPr>
        <w:ind w:left="4814" w:hanging="360"/>
      </w:pPr>
    </w:lvl>
    <w:lvl w:ilvl="7" w:tplc="04160019" w:tentative="1">
      <w:start w:val="1"/>
      <w:numFmt w:val="lowerLetter"/>
      <w:lvlText w:val="%8."/>
      <w:lvlJc w:val="left"/>
      <w:pPr>
        <w:ind w:left="5534" w:hanging="360"/>
      </w:pPr>
    </w:lvl>
    <w:lvl w:ilvl="8" w:tplc="0416001B" w:tentative="1">
      <w:start w:val="1"/>
      <w:numFmt w:val="lowerRoman"/>
      <w:lvlText w:val="%9."/>
      <w:lvlJc w:val="right"/>
      <w:pPr>
        <w:ind w:left="6254" w:hanging="180"/>
      </w:pPr>
    </w:lvl>
  </w:abstractNum>
  <w:abstractNum w:abstractNumId="7" w15:restartNumberingAfterBreak="0">
    <w:nsid w:val="39D15848"/>
    <w:multiLevelType w:val="hybridMultilevel"/>
    <w:tmpl w:val="00FCFA8C"/>
    <w:lvl w:ilvl="0" w:tplc="BF0226A6">
      <w:start w:val="1"/>
      <w:numFmt w:val="lowerLetter"/>
      <w:lvlText w:val="%1)"/>
      <w:lvlJc w:val="left"/>
      <w:pPr>
        <w:ind w:left="494" w:hanging="360"/>
      </w:pPr>
      <w:rPr>
        <w:rFonts w:hint="default"/>
      </w:rPr>
    </w:lvl>
    <w:lvl w:ilvl="1" w:tplc="04160019" w:tentative="1">
      <w:start w:val="1"/>
      <w:numFmt w:val="lowerLetter"/>
      <w:lvlText w:val="%2."/>
      <w:lvlJc w:val="left"/>
      <w:pPr>
        <w:ind w:left="1214" w:hanging="360"/>
      </w:pPr>
    </w:lvl>
    <w:lvl w:ilvl="2" w:tplc="0416001B">
      <w:start w:val="1"/>
      <w:numFmt w:val="lowerRoman"/>
      <w:lvlText w:val="%3."/>
      <w:lvlJc w:val="right"/>
      <w:pPr>
        <w:ind w:left="1934" w:hanging="180"/>
      </w:pPr>
    </w:lvl>
    <w:lvl w:ilvl="3" w:tplc="0416000F" w:tentative="1">
      <w:start w:val="1"/>
      <w:numFmt w:val="decimal"/>
      <w:lvlText w:val="%4."/>
      <w:lvlJc w:val="left"/>
      <w:pPr>
        <w:ind w:left="2654" w:hanging="360"/>
      </w:pPr>
    </w:lvl>
    <w:lvl w:ilvl="4" w:tplc="04160019" w:tentative="1">
      <w:start w:val="1"/>
      <w:numFmt w:val="lowerLetter"/>
      <w:lvlText w:val="%5."/>
      <w:lvlJc w:val="left"/>
      <w:pPr>
        <w:ind w:left="3374" w:hanging="360"/>
      </w:pPr>
    </w:lvl>
    <w:lvl w:ilvl="5" w:tplc="0416001B" w:tentative="1">
      <w:start w:val="1"/>
      <w:numFmt w:val="lowerRoman"/>
      <w:lvlText w:val="%6."/>
      <w:lvlJc w:val="right"/>
      <w:pPr>
        <w:ind w:left="4094" w:hanging="180"/>
      </w:pPr>
    </w:lvl>
    <w:lvl w:ilvl="6" w:tplc="0416000F" w:tentative="1">
      <w:start w:val="1"/>
      <w:numFmt w:val="decimal"/>
      <w:lvlText w:val="%7."/>
      <w:lvlJc w:val="left"/>
      <w:pPr>
        <w:ind w:left="4814" w:hanging="360"/>
      </w:pPr>
    </w:lvl>
    <w:lvl w:ilvl="7" w:tplc="04160019" w:tentative="1">
      <w:start w:val="1"/>
      <w:numFmt w:val="lowerLetter"/>
      <w:lvlText w:val="%8."/>
      <w:lvlJc w:val="left"/>
      <w:pPr>
        <w:ind w:left="5534" w:hanging="360"/>
      </w:pPr>
    </w:lvl>
    <w:lvl w:ilvl="8" w:tplc="0416001B" w:tentative="1">
      <w:start w:val="1"/>
      <w:numFmt w:val="lowerRoman"/>
      <w:lvlText w:val="%9."/>
      <w:lvlJc w:val="right"/>
      <w:pPr>
        <w:ind w:left="6254" w:hanging="180"/>
      </w:pPr>
    </w:lvl>
  </w:abstractNum>
  <w:abstractNum w:abstractNumId="8" w15:restartNumberingAfterBreak="0">
    <w:nsid w:val="3A37020E"/>
    <w:multiLevelType w:val="hybridMultilevel"/>
    <w:tmpl w:val="019C2D82"/>
    <w:lvl w:ilvl="0" w:tplc="A12A4DC6">
      <w:start w:val="1"/>
      <w:numFmt w:val="decimal"/>
      <w:lvlText w:val="%1)"/>
      <w:lvlJc w:val="left"/>
      <w:pPr>
        <w:ind w:left="494" w:hanging="360"/>
      </w:pPr>
      <w:rPr>
        <w:rFonts w:eastAsiaTheme="minorHAnsi" w:hint="default"/>
        <w:sz w:val="16"/>
      </w:rPr>
    </w:lvl>
    <w:lvl w:ilvl="1" w:tplc="04160019" w:tentative="1">
      <w:start w:val="1"/>
      <w:numFmt w:val="lowerLetter"/>
      <w:lvlText w:val="%2."/>
      <w:lvlJc w:val="left"/>
      <w:pPr>
        <w:ind w:left="1214" w:hanging="360"/>
      </w:pPr>
    </w:lvl>
    <w:lvl w:ilvl="2" w:tplc="0416001B" w:tentative="1">
      <w:start w:val="1"/>
      <w:numFmt w:val="lowerRoman"/>
      <w:lvlText w:val="%3."/>
      <w:lvlJc w:val="right"/>
      <w:pPr>
        <w:ind w:left="1934" w:hanging="180"/>
      </w:pPr>
    </w:lvl>
    <w:lvl w:ilvl="3" w:tplc="0416000F" w:tentative="1">
      <w:start w:val="1"/>
      <w:numFmt w:val="decimal"/>
      <w:lvlText w:val="%4."/>
      <w:lvlJc w:val="left"/>
      <w:pPr>
        <w:ind w:left="2654" w:hanging="360"/>
      </w:pPr>
    </w:lvl>
    <w:lvl w:ilvl="4" w:tplc="04160019" w:tentative="1">
      <w:start w:val="1"/>
      <w:numFmt w:val="lowerLetter"/>
      <w:lvlText w:val="%5."/>
      <w:lvlJc w:val="left"/>
      <w:pPr>
        <w:ind w:left="3374" w:hanging="360"/>
      </w:pPr>
    </w:lvl>
    <w:lvl w:ilvl="5" w:tplc="0416001B" w:tentative="1">
      <w:start w:val="1"/>
      <w:numFmt w:val="lowerRoman"/>
      <w:lvlText w:val="%6."/>
      <w:lvlJc w:val="right"/>
      <w:pPr>
        <w:ind w:left="4094" w:hanging="180"/>
      </w:pPr>
    </w:lvl>
    <w:lvl w:ilvl="6" w:tplc="0416000F" w:tentative="1">
      <w:start w:val="1"/>
      <w:numFmt w:val="decimal"/>
      <w:lvlText w:val="%7."/>
      <w:lvlJc w:val="left"/>
      <w:pPr>
        <w:ind w:left="4814" w:hanging="360"/>
      </w:pPr>
    </w:lvl>
    <w:lvl w:ilvl="7" w:tplc="04160019" w:tentative="1">
      <w:start w:val="1"/>
      <w:numFmt w:val="lowerLetter"/>
      <w:lvlText w:val="%8."/>
      <w:lvlJc w:val="left"/>
      <w:pPr>
        <w:ind w:left="5534" w:hanging="360"/>
      </w:pPr>
    </w:lvl>
    <w:lvl w:ilvl="8" w:tplc="0416001B" w:tentative="1">
      <w:start w:val="1"/>
      <w:numFmt w:val="lowerRoman"/>
      <w:lvlText w:val="%9."/>
      <w:lvlJc w:val="right"/>
      <w:pPr>
        <w:ind w:left="6254" w:hanging="180"/>
      </w:pPr>
    </w:lvl>
  </w:abstractNum>
  <w:abstractNum w:abstractNumId="9" w15:restartNumberingAfterBreak="0">
    <w:nsid w:val="4E456430"/>
    <w:multiLevelType w:val="hybridMultilevel"/>
    <w:tmpl w:val="03ECE4B8"/>
    <w:lvl w:ilvl="0" w:tplc="04160011">
      <w:start w:val="1"/>
      <w:numFmt w:val="decimal"/>
      <w:lvlText w:val="%1)"/>
      <w:lvlJc w:val="left"/>
      <w:pPr>
        <w:ind w:left="720" w:hanging="360"/>
      </w:pPr>
      <w:rPr>
        <w:rFonts w:eastAsia="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EE40B98"/>
    <w:multiLevelType w:val="hybridMultilevel"/>
    <w:tmpl w:val="7AD6E80C"/>
    <w:lvl w:ilvl="0" w:tplc="D212AD50">
      <w:start w:val="1"/>
      <w:numFmt w:val="lowerLetter"/>
      <w:lvlText w:val="%1)"/>
      <w:lvlJc w:val="left"/>
      <w:pPr>
        <w:ind w:left="495" w:hanging="360"/>
      </w:pPr>
      <w:rPr>
        <w:rFonts w:ascii="Calibri" w:eastAsia="Calibri" w:hAnsi="Calibri" w:cstheme="minorHAnsi"/>
        <w:color w:val="2F5496" w:themeColor="accent1" w:themeShade="BF"/>
      </w:rPr>
    </w:lvl>
    <w:lvl w:ilvl="1" w:tplc="04160019" w:tentative="1">
      <w:start w:val="1"/>
      <w:numFmt w:val="lowerLetter"/>
      <w:lvlText w:val="%2."/>
      <w:lvlJc w:val="left"/>
      <w:pPr>
        <w:ind w:left="1215" w:hanging="360"/>
      </w:pPr>
    </w:lvl>
    <w:lvl w:ilvl="2" w:tplc="0416001B" w:tentative="1">
      <w:start w:val="1"/>
      <w:numFmt w:val="lowerRoman"/>
      <w:lvlText w:val="%3."/>
      <w:lvlJc w:val="right"/>
      <w:pPr>
        <w:ind w:left="1935" w:hanging="180"/>
      </w:pPr>
    </w:lvl>
    <w:lvl w:ilvl="3" w:tplc="0416000F" w:tentative="1">
      <w:start w:val="1"/>
      <w:numFmt w:val="decimal"/>
      <w:lvlText w:val="%4."/>
      <w:lvlJc w:val="left"/>
      <w:pPr>
        <w:ind w:left="2655" w:hanging="360"/>
      </w:pPr>
    </w:lvl>
    <w:lvl w:ilvl="4" w:tplc="04160019" w:tentative="1">
      <w:start w:val="1"/>
      <w:numFmt w:val="lowerLetter"/>
      <w:lvlText w:val="%5."/>
      <w:lvlJc w:val="left"/>
      <w:pPr>
        <w:ind w:left="3375" w:hanging="360"/>
      </w:pPr>
    </w:lvl>
    <w:lvl w:ilvl="5" w:tplc="0416001B" w:tentative="1">
      <w:start w:val="1"/>
      <w:numFmt w:val="lowerRoman"/>
      <w:lvlText w:val="%6."/>
      <w:lvlJc w:val="right"/>
      <w:pPr>
        <w:ind w:left="4095" w:hanging="180"/>
      </w:pPr>
    </w:lvl>
    <w:lvl w:ilvl="6" w:tplc="0416000F" w:tentative="1">
      <w:start w:val="1"/>
      <w:numFmt w:val="decimal"/>
      <w:lvlText w:val="%7."/>
      <w:lvlJc w:val="left"/>
      <w:pPr>
        <w:ind w:left="4815" w:hanging="360"/>
      </w:pPr>
    </w:lvl>
    <w:lvl w:ilvl="7" w:tplc="04160019" w:tentative="1">
      <w:start w:val="1"/>
      <w:numFmt w:val="lowerLetter"/>
      <w:lvlText w:val="%8."/>
      <w:lvlJc w:val="left"/>
      <w:pPr>
        <w:ind w:left="5535" w:hanging="360"/>
      </w:pPr>
    </w:lvl>
    <w:lvl w:ilvl="8" w:tplc="0416001B" w:tentative="1">
      <w:start w:val="1"/>
      <w:numFmt w:val="lowerRoman"/>
      <w:lvlText w:val="%9."/>
      <w:lvlJc w:val="right"/>
      <w:pPr>
        <w:ind w:left="6255" w:hanging="180"/>
      </w:pPr>
    </w:lvl>
  </w:abstractNum>
  <w:abstractNum w:abstractNumId="11" w15:restartNumberingAfterBreak="0">
    <w:nsid w:val="74D15431"/>
    <w:multiLevelType w:val="hybridMultilevel"/>
    <w:tmpl w:val="7AD6E80C"/>
    <w:lvl w:ilvl="0" w:tplc="D212AD50">
      <w:start w:val="1"/>
      <w:numFmt w:val="lowerLetter"/>
      <w:lvlText w:val="%1)"/>
      <w:lvlJc w:val="left"/>
      <w:pPr>
        <w:ind w:left="495" w:hanging="360"/>
      </w:pPr>
      <w:rPr>
        <w:rFonts w:ascii="Calibri" w:eastAsia="Calibri" w:hAnsi="Calibri" w:cstheme="minorHAnsi"/>
        <w:color w:val="2F5496" w:themeColor="accent1" w:themeShade="BF"/>
      </w:rPr>
    </w:lvl>
    <w:lvl w:ilvl="1" w:tplc="04160019" w:tentative="1">
      <w:start w:val="1"/>
      <w:numFmt w:val="lowerLetter"/>
      <w:lvlText w:val="%2."/>
      <w:lvlJc w:val="left"/>
      <w:pPr>
        <w:ind w:left="1215" w:hanging="360"/>
      </w:pPr>
    </w:lvl>
    <w:lvl w:ilvl="2" w:tplc="0416001B" w:tentative="1">
      <w:start w:val="1"/>
      <w:numFmt w:val="lowerRoman"/>
      <w:lvlText w:val="%3."/>
      <w:lvlJc w:val="right"/>
      <w:pPr>
        <w:ind w:left="1935" w:hanging="180"/>
      </w:pPr>
    </w:lvl>
    <w:lvl w:ilvl="3" w:tplc="0416000F" w:tentative="1">
      <w:start w:val="1"/>
      <w:numFmt w:val="decimal"/>
      <w:lvlText w:val="%4."/>
      <w:lvlJc w:val="left"/>
      <w:pPr>
        <w:ind w:left="2655" w:hanging="360"/>
      </w:pPr>
    </w:lvl>
    <w:lvl w:ilvl="4" w:tplc="04160019" w:tentative="1">
      <w:start w:val="1"/>
      <w:numFmt w:val="lowerLetter"/>
      <w:lvlText w:val="%5."/>
      <w:lvlJc w:val="left"/>
      <w:pPr>
        <w:ind w:left="3375" w:hanging="360"/>
      </w:pPr>
    </w:lvl>
    <w:lvl w:ilvl="5" w:tplc="0416001B" w:tentative="1">
      <w:start w:val="1"/>
      <w:numFmt w:val="lowerRoman"/>
      <w:lvlText w:val="%6."/>
      <w:lvlJc w:val="right"/>
      <w:pPr>
        <w:ind w:left="4095" w:hanging="180"/>
      </w:pPr>
    </w:lvl>
    <w:lvl w:ilvl="6" w:tplc="0416000F" w:tentative="1">
      <w:start w:val="1"/>
      <w:numFmt w:val="decimal"/>
      <w:lvlText w:val="%7."/>
      <w:lvlJc w:val="left"/>
      <w:pPr>
        <w:ind w:left="4815" w:hanging="360"/>
      </w:pPr>
    </w:lvl>
    <w:lvl w:ilvl="7" w:tplc="04160019" w:tentative="1">
      <w:start w:val="1"/>
      <w:numFmt w:val="lowerLetter"/>
      <w:lvlText w:val="%8."/>
      <w:lvlJc w:val="left"/>
      <w:pPr>
        <w:ind w:left="5535" w:hanging="360"/>
      </w:pPr>
    </w:lvl>
    <w:lvl w:ilvl="8" w:tplc="0416001B" w:tentative="1">
      <w:start w:val="1"/>
      <w:numFmt w:val="lowerRoman"/>
      <w:lvlText w:val="%9."/>
      <w:lvlJc w:val="right"/>
      <w:pPr>
        <w:ind w:left="6255" w:hanging="180"/>
      </w:pPr>
    </w:lvl>
  </w:abstractNum>
  <w:num w:numId="1" w16cid:durableId="1897429264">
    <w:abstractNumId w:val="0"/>
  </w:num>
  <w:num w:numId="2" w16cid:durableId="1152678049">
    <w:abstractNumId w:val="5"/>
  </w:num>
  <w:num w:numId="3" w16cid:durableId="1508056573">
    <w:abstractNumId w:val="6"/>
  </w:num>
  <w:num w:numId="4" w16cid:durableId="1332634094">
    <w:abstractNumId w:val="2"/>
  </w:num>
  <w:num w:numId="5" w16cid:durableId="759176284">
    <w:abstractNumId w:val="4"/>
  </w:num>
  <w:num w:numId="6" w16cid:durableId="620301377">
    <w:abstractNumId w:val="7"/>
  </w:num>
  <w:num w:numId="7" w16cid:durableId="1131627430">
    <w:abstractNumId w:val="1"/>
  </w:num>
  <w:num w:numId="8" w16cid:durableId="1027370875">
    <w:abstractNumId w:val="10"/>
  </w:num>
  <w:num w:numId="9" w16cid:durableId="1896962893">
    <w:abstractNumId w:val="11"/>
  </w:num>
  <w:num w:numId="10" w16cid:durableId="1808474411">
    <w:abstractNumId w:val="3"/>
  </w:num>
  <w:num w:numId="11" w16cid:durableId="135294646">
    <w:abstractNumId w:val="9"/>
  </w:num>
  <w:num w:numId="12" w16cid:durableId="970791297">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activeWritingStyle w:appName="MSWord" w:lang="pt-BR" w:vendorID="64" w:dllVersion="6" w:nlCheck="1" w:checkStyle="0"/>
  <w:activeWritingStyle w:appName="MSWord" w:lang="pt-BR" w:vendorID="64" w:dllVersion="4096" w:nlCheck="1" w:checkStyle="0"/>
  <w:activeWritingStyle w:appName="MSWord" w:lang="pt-BR" w:vendorID="64" w:dllVersion="0" w:nlCheck="1" w:checkStyle="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CAB"/>
    <w:rsid w:val="00000409"/>
    <w:rsid w:val="000006E0"/>
    <w:rsid w:val="000026D0"/>
    <w:rsid w:val="00012A4A"/>
    <w:rsid w:val="00015AD2"/>
    <w:rsid w:val="00015E28"/>
    <w:rsid w:val="00017367"/>
    <w:rsid w:val="0002096F"/>
    <w:rsid w:val="00024876"/>
    <w:rsid w:val="00027307"/>
    <w:rsid w:val="00030533"/>
    <w:rsid w:val="00033E0A"/>
    <w:rsid w:val="00035E64"/>
    <w:rsid w:val="00046B72"/>
    <w:rsid w:val="00047652"/>
    <w:rsid w:val="0005373E"/>
    <w:rsid w:val="0006093C"/>
    <w:rsid w:val="00063F44"/>
    <w:rsid w:val="00066605"/>
    <w:rsid w:val="00066A71"/>
    <w:rsid w:val="00070B6C"/>
    <w:rsid w:val="000711B2"/>
    <w:rsid w:val="000724CE"/>
    <w:rsid w:val="000731AF"/>
    <w:rsid w:val="0007371E"/>
    <w:rsid w:val="00074FA9"/>
    <w:rsid w:val="00075EA1"/>
    <w:rsid w:val="000816D3"/>
    <w:rsid w:val="000862E4"/>
    <w:rsid w:val="0009025F"/>
    <w:rsid w:val="00090FF5"/>
    <w:rsid w:val="000969BE"/>
    <w:rsid w:val="0009770A"/>
    <w:rsid w:val="000977A8"/>
    <w:rsid w:val="000A046A"/>
    <w:rsid w:val="000A21B9"/>
    <w:rsid w:val="000A5960"/>
    <w:rsid w:val="000A67B9"/>
    <w:rsid w:val="000B1BAE"/>
    <w:rsid w:val="000B28F0"/>
    <w:rsid w:val="000B3ECA"/>
    <w:rsid w:val="000D5EB2"/>
    <w:rsid w:val="000D731A"/>
    <w:rsid w:val="000E2440"/>
    <w:rsid w:val="000E317B"/>
    <w:rsid w:val="000E460A"/>
    <w:rsid w:val="000E576B"/>
    <w:rsid w:val="000F011B"/>
    <w:rsid w:val="000F1845"/>
    <w:rsid w:val="000F3F4F"/>
    <w:rsid w:val="000F78B6"/>
    <w:rsid w:val="00104322"/>
    <w:rsid w:val="001069BB"/>
    <w:rsid w:val="00107DE6"/>
    <w:rsid w:val="00112B31"/>
    <w:rsid w:val="00113F0E"/>
    <w:rsid w:val="001202D1"/>
    <w:rsid w:val="001206D7"/>
    <w:rsid w:val="00121458"/>
    <w:rsid w:val="0012175A"/>
    <w:rsid w:val="00127A92"/>
    <w:rsid w:val="00130F91"/>
    <w:rsid w:val="00134698"/>
    <w:rsid w:val="00137994"/>
    <w:rsid w:val="00137FDF"/>
    <w:rsid w:val="00140E90"/>
    <w:rsid w:val="00144FB0"/>
    <w:rsid w:val="0014761B"/>
    <w:rsid w:val="001503D5"/>
    <w:rsid w:val="00150A84"/>
    <w:rsid w:val="00153919"/>
    <w:rsid w:val="00156A95"/>
    <w:rsid w:val="001600E6"/>
    <w:rsid w:val="00160539"/>
    <w:rsid w:val="0016756A"/>
    <w:rsid w:val="00170549"/>
    <w:rsid w:val="00170EEA"/>
    <w:rsid w:val="001711D6"/>
    <w:rsid w:val="00171D12"/>
    <w:rsid w:val="00172D11"/>
    <w:rsid w:val="0017665A"/>
    <w:rsid w:val="00176D12"/>
    <w:rsid w:val="0018024D"/>
    <w:rsid w:val="001827A8"/>
    <w:rsid w:val="00182E0B"/>
    <w:rsid w:val="00183BBA"/>
    <w:rsid w:val="001845A3"/>
    <w:rsid w:val="00187EB3"/>
    <w:rsid w:val="0019036D"/>
    <w:rsid w:val="001904D1"/>
    <w:rsid w:val="0019083C"/>
    <w:rsid w:val="00192EC1"/>
    <w:rsid w:val="001937EE"/>
    <w:rsid w:val="00196CB2"/>
    <w:rsid w:val="001A3A1F"/>
    <w:rsid w:val="001B1545"/>
    <w:rsid w:val="001B2F6E"/>
    <w:rsid w:val="001B40D3"/>
    <w:rsid w:val="001B4866"/>
    <w:rsid w:val="001B4911"/>
    <w:rsid w:val="001B72F0"/>
    <w:rsid w:val="001C06D4"/>
    <w:rsid w:val="001C5F35"/>
    <w:rsid w:val="001C6540"/>
    <w:rsid w:val="001C6C2A"/>
    <w:rsid w:val="001C72B5"/>
    <w:rsid w:val="001C7360"/>
    <w:rsid w:val="001C77DD"/>
    <w:rsid w:val="001D28A3"/>
    <w:rsid w:val="001D3DC3"/>
    <w:rsid w:val="001D763B"/>
    <w:rsid w:val="001E092C"/>
    <w:rsid w:val="001E5F1A"/>
    <w:rsid w:val="001E7066"/>
    <w:rsid w:val="001E7A4B"/>
    <w:rsid w:val="001F2043"/>
    <w:rsid w:val="001F35E4"/>
    <w:rsid w:val="001F6488"/>
    <w:rsid w:val="002054B9"/>
    <w:rsid w:val="00205DC1"/>
    <w:rsid w:val="002060BB"/>
    <w:rsid w:val="00207142"/>
    <w:rsid w:val="00210B0D"/>
    <w:rsid w:val="00213AFE"/>
    <w:rsid w:val="00215F81"/>
    <w:rsid w:val="00224B31"/>
    <w:rsid w:val="00226825"/>
    <w:rsid w:val="002347CC"/>
    <w:rsid w:val="00235506"/>
    <w:rsid w:val="002504A9"/>
    <w:rsid w:val="002527BA"/>
    <w:rsid w:val="00253528"/>
    <w:rsid w:val="00256443"/>
    <w:rsid w:val="0026010E"/>
    <w:rsid w:val="00260121"/>
    <w:rsid w:val="00262521"/>
    <w:rsid w:val="002638FD"/>
    <w:rsid w:val="002801B8"/>
    <w:rsid w:val="00282F00"/>
    <w:rsid w:val="0028452D"/>
    <w:rsid w:val="002851AA"/>
    <w:rsid w:val="00290919"/>
    <w:rsid w:val="00292DAC"/>
    <w:rsid w:val="002A1C31"/>
    <w:rsid w:val="002A4347"/>
    <w:rsid w:val="002A5075"/>
    <w:rsid w:val="002A5265"/>
    <w:rsid w:val="002B1616"/>
    <w:rsid w:val="002B5E5A"/>
    <w:rsid w:val="002B7C98"/>
    <w:rsid w:val="002C127E"/>
    <w:rsid w:val="002C3545"/>
    <w:rsid w:val="002C3FE3"/>
    <w:rsid w:val="002D3A87"/>
    <w:rsid w:val="002D3FB9"/>
    <w:rsid w:val="002D4C52"/>
    <w:rsid w:val="002D5107"/>
    <w:rsid w:val="002E32F5"/>
    <w:rsid w:val="002E57D4"/>
    <w:rsid w:val="002F1CC3"/>
    <w:rsid w:val="002F3224"/>
    <w:rsid w:val="00304AAC"/>
    <w:rsid w:val="00304E32"/>
    <w:rsid w:val="0030548E"/>
    <w:rsid w:val="003121E6"/>
    <w:rsid w:val="00314741"/>
    <w:rsid w:val="00314F39"/>
    <w:rsid w:val="00325338"/>
    <w:rsid w:val="003265FB"/>
    <w:rsid w:val="00336AB8"/>
    <w:rsid w:val="0034506D"/>
    <w:rsid w:val="00345E35"/>
    <w:rsid w:val="003476F5"/>
    <w:rsid w:val="00350BD9"/>
    <w:rsid w:val="003569FE"/>
    <w:rsid w:val="00374146"/>
    <w:rsid w:val="0037663E"/>
    <w:rsid w:val="0037727E"/>
    <w:rsid w:val="0037765B"/>
    <w:rsid w:val="0037766B"/>
    <w:rsid w:val="00380B93"/>
    <w:rsid w:val="00382A64"/>
    <w:rsid w:val="00384D9D"/>
    <w:rsid w:val="00390709"/>
    <w:rsid w:val="00392F6D"/>
    <w:rsid w:val="00394A4E"/>
    <w:rsid w:val="003A1E6B"/>
    <w:rsid w:val="003A35C5"/>
    <w:rsid w:val="003A44D7"/>
    <w:rsid w:val="003A69D6"/>
    <w:rsid w:val="003A6CA5"/>
    <w:rsid w:val="003B396C"/>
    <w:rsid w:val="003B46B9"/>
    <w:rsid w:val="003C56C2"/>
    <w:rsid w:val="003C597A"/>
    <w:rsid w:val="003C67A5"/>
    <w:rsid w:val="003C7155"/>
    <w:rsid w:val="003D128D"/>
    <w:rsid w:val="003D4190"/>
    <w:rsid w:val="003D76C8"/>
    <w:rsid w:val="003E54D0"/>
    <w:rsid w:val="003F01B1"/>
    <w:rsid w:val="003F081D"/>
    <w:rsid w:val="003F207A"/>
    <w:rsid w:val="003F5AEC"/>
    <w:rsid w:val="004028F4"/>
    <w:rsid w:val="00402F2F"/>
    <w:rsid w:val="00403433"/>
    <w:rsid w:val="00403B27"/>
    <w:rsid w:val="004052A2"/>
    <w:rsid w:val="00407C70"/>
    <w:rsid w:val="00412EE6"/>
    <w:rsid w:val="00420DAB"/>
    <w:rsid w:val="00422354"/>
    <w:rsid w:val="004238FD"/>
    <w:rsid w:val="0042564C"/>
    <w:rsid w:val="004268A3"/>
    <w:rsid w:val="00427707"/>
    <w:rsid w:val="00431D66"/>
    <w:rsid w:val="00432654"/>
    <w:rsid w:val="0043327E"/>
    <w:rsid w:val="00433F9D"/>
    <w:rsid w:val="0043477C"/>
    <w:rsid w:val="00435AB3"/>
    <w:rsid w:val="00441613"/>
    <w:rsid w:val="004436F1"/>
    <w:rsid w:val="004477BB"/>
    <w:rsid w:val="0045209C"/>
    <w:rsid w:val="00452FDC"/>
    <w:rsid w:val="0045329E"/>
    <w:rsid w:val="004535E6"/>
    <w:rsid w:val="0045521F"/>
    <w:rsid w:val="004617A0"/>
    <w:rsid w:val="00465EF0"/>
    <w:rsid w:val="004665D0"/>
    <w:rsid w:val="0047552D"/>
    <w:rsid w:val="00477532"/>
    <w:rsid w:val="00481909"/>
    <w:rsid w:val="00483911"/>
    <w:rsid w:val="00486D5F"/>
    <w:rsid w:val="004901B1"/>
    <w:rsid w:val="0049021F"/>
    <w:rsid w:val="0049235E"/>
    <w:rsid w:val="0049292F"/>
    <w:rsid w:val="0049400C"/>
    <w:rsid w:val="00495D30"/>
    <w:rsid w:val="00497BFF"/>
    <w:rsid w:val="004A05E6"/>
    <w:rsid w:val="004A2F0B"/>
    <w:rsid w:val="004A3CAB"/>
    <w:rsid w:val="004A4C64"/>
    <w:rsid w:val="004A5831"/>
    <w:rsid w:val="004B34EF"/>
    <w:rsid w:val="004B5DEE"/>
    <w:rsid w:val="004B6269"/>
    <w:rsid w:val="004B6DD9"/>
    <w:rsid w:val="004B6E52"/>
    <w:rsid w:val="004C193B"/>
    <w:rsid w:val="004C1D83"/>
    <w:rsid w:val="004C44DC"/>
    <w:rsid w:val="004C5FB6"/>
    <w:rsid w:val="004C6096"/>
    <w:rsid w:val="004C6D49"/>
    <w:rsid w:val="004C72F2"/>
    <w:rsid w:val="004D14A8"/>
    <w:rsid w:val="004D2406"/>
    <w:rsid w:val="004D31C8"/>
    <w:rsid w:val="004D36F4"/>
    <w:rsid w:val="004D7711"/>
    <w:rsid w:val="004E17B1"/>
    <w:rsid w:val="004E5E62"/>
    <w:rsid w:val="004F01DD"/>
    <w:rsid w:val="004F0B23"/>
    <w:rsid w:val="004F1F8E"/>
    <w:rsid w:val="004F24DE"/>
    <w:rsid w:val="004F4E53"/>
    <w:rsid w:val="004F5BEB"/>
    <w:rsid w:val="00504C21"/>
    <w:rsid w:val="00505A65"/>
    <w:rsid w:val="00512462"/>
    <w:rsid w:val="00516489"/>
    <w:rsid w:val="00520EB5"/>
    <w:rsid w:val="00523CCA"/>
    <w:rsid w:val="00524B1F"/>
    <w:rsid w:val="0053228E"/>
    <w:rsid w:val="0054037D"/>
    <w:rsid w:val="00547DD6"/>
    <w:rsid w:val="0055032F"/>
    <w:rsid w:val="0055231D"/>
    <w:rsid w:val="00552463"/>
    <w:rsid w:val="00552BE0"/>
    <w:rsid w:val="00553362"/>
    <w:rsid w:val="00564AF4"/>
    <w:rsid w:val="00573768"/>
    <w:rsid w:val="00580C69"/>
    <w:rsid w:val="005849E4"/>
    <w:rsid w:val="00586B4C"/>
    <w:rsid w:val="005938CF"/>
    <w:rsid w:val="00594312"/>
    <w:rsid w:val="00595BCA"/>
    <w:rsid w:val="00596BE1"/>
    <w:rsid w:val="005A3E7A"/>
    <w:rsid w:val="005B252F"/>
    <w:rsid w:val="005B6188"/>
    <w:rsid w:val="005C13D2"/>
    <w:rsid w:val="005C1B21"/>
    <w:rsid w:val="005C2C60"/>
    <w:rsid w:val="005C5F07"/>
    <w:rsid w:val="005D0715"/>
    <w:rsid w:val="005D1DAE"/>
    <w:rsid w:val="005E113C"/>
    <w:rsid w:val="005E36F1"/>
    <w:rsid w:val="005F055D"/>
    <w:rsid w:val="005F0AEF"/>
    <w:rsid w:val="005F1C85"/>
    <w:rsid w:val="005F2AB4"/>
    <w:rsid w:val="005F2C43"/>
    <w:rsid w:val="005F2CB3"/>
    <w:rsid w:val="005F3065"/>
    <w:rsid w:val="00600BAB"/>
    <w:rsid w:val="00603BA8"/>
    <w:rsid w:val="00605432"/>
    <w:rsid w:val="00606FE5"/>
    <w:rsid w:val="006120D4"/>
    <w:rsid w:val="00613B6D"/>
    <w:rsid w:val="00615DD1"/>
    <w:rsid w:val="0061625B"/>
    <w:rsid w:val="00620463"/>
    <w:rsid w:val="00620B30"/>
    <w:rsid w:val="006215B1"/>
    <w:rsid w:val="00621BD4"/>
    <w:rsid w:val="006327F2"/>
    <w:rsid w:val="00632DBF"/>
    <w:rsid w:val="006378CC"/>
    <w:rsid w:val="00637A97"/>
    <w:rsid w:val="00641C2B"/>
    <w:rsid w:val="006443D1"/>
    <w:rsid w:val="00645615"/>
    <w:rsid w:val="0065219D"/>
    <w:rsid w:val="00652E87"/>
    <w:rsid w:val="006540B8"/>
    <w:rsid w:val="006559DA"/>
    <w:rsid w:val="006614B8"/>
    <w:rsid w:val="00662A59"/>
    <w:rsid w:val="006636EA"/>
    <w:rsid w:val="006670E5"/>
    <w:rsid w:val="00680096"/>
    <w:rsid w:val="00680F0C"/>
    <w:rsid w:val="00684D24"/>
    <w:rsid w:val="00687297"/>
    <w:rsid w:val="00691472"/>
    <w:rsid w:val="00692BFD"/>
    <w:rsid w:val="006959CB"/>
    <w:rsid w:val="00695D0B"/>
    <w:rsid w:val="006A112F"/>
    <w:rsid w:val="006A3ADE"/>
    <w:rsid w:val="006A3CE7"/>
    <w:rsid w:val="006A6DDC"/>
    <w:rsid w:val="006A74F1"/>
    <w:rsid w:val="006B02DD"/>
    <w:rsid w:val="006B23D7"/>
    <w:rsid w:val="006B3C43"/>
    <w:rsid w:val="006C4639"/>
    <w:rsid w:val="006C4A40"/>
    <w:rsid w:val="006C4D3A"/>
    <w:rsid w:val="006C59CA"/>
    <w:rsid w:val="006C63F9"/>
    <w:rsid w:val="006D5E94"/>
    <w:rsid w:val="006D7DED"/>
    <w:rsid w:val="006F18D6"/>
    <w:rsid w:val="006F26C8"/>
    <w:rsid w:val="006F4B84"/>
    <w:rsid w:val="00700843"/>
    <w:rsid w:val="00701E90"/>
    <w:rsid w:val="00702475"/>
    <w:rsid w:val="0070418A"/>
    <w:rsid w:val="00704FFD"/>
    <w:rsid w:val="00713150"/>
    <w:rsid w:val="007135B0"/>
    <w:rsid w:val="00717BD9"/>
    <w:rsid w:val="007211EE"/>
    <w:rsid w:val="007231F1"/>
    <w:rsid w:val="007244B0"/>
    <w:rsid w:val="00724E5A"/>
    <w:rsid w:val="0072559B"/>
    <w:rsid w:val="007279B5"/>
    <w:rsid w:val="00727F6F"/>
    <w:rsid w:val="00732F91"/>
    <w:rsid w:val="0073651E"/>
    <w:rsid w:val="00740144"/>
    <w:rsid w:val="0074257D"/>
    <w:rsid w:val="00743D47"/>
    <w:rsid w:val="00745611"/>
    <w:rsid w:val="0074734D"/>
    <w:rsid w:val="00751432"/>
    <w:rsid w:val="00752886"/>
    <w:rsid w:val="00752BD4"/>
    <w:rsid w:val="00752F7F"/>
    <w:rsid w:val="0075607D"/>
    <w:rsid w:val="00756C5C"/>
    <w:rsid w:val="00760314"/>
    <w:rsid w:val="00760411"/>
    <w:rsid w:val="00773FF0"/>
    <w:rsid w:val="007812AD"/>
    <w:rsid w:val="00782D70"/>
    <w:rsid w:val="007914DC"/>
    <w:rsid w:val="00791D5E"/>
    <w:rsid w:val="00797175"/>
    <w:rsid w:val="007A4059"/>
    <w:rsid w:val="007A55F1"/>
    <w:rsid w:val="007A65F0"/>
    <w:rsid w:val="007A69E9"/>
    <w:rsid w:val="007B1EB9"/>
    <w:rsid w:val="007B2C83"/>
    <w:rsid w:val="007B6465"/>
    <w:rsid w:val="007B66EC"/>
    <w:rsid w:val="007C2348"/>
    <w:rsid w:val="007C4878"/>
    <w:rsid w:val="007C5360"/>
    <w:rsid w:val="007D0921"/>
    <w:rsid w:val="007D1333"/>
    <w:rsid w:val="007D1A92"/>
    <w:rsid w:val="007D32A2"/>
    <w:rsid w:val="007D36E7"/>
    <w:rsid w:val="007F2F3E"/>
    <w:rsid w:val="007F3153"/>
    <w:rsid w:val="00801EB1"/>
    <w:rsid w:val="008025AE"/>
    <w:rsid w:val="0080461F"/>
    <w:rsid w:val="008114E6"/>
    <w:rsid w:val="00816B44"/>
    <w:rsid w:val="00820077"/>
    <w:rsid w:val="008236EF"/>
    <w:rsid w:val="00825BE1"/>
    <w:rsid w:val="00826145"/>
    <w:rsid w:val="0083157D"/>
    <w:rsid w:val="008333E9"/>
    <w:rsid w:val="00834B86"/>
    <w:rsid w:val="00835537"/>
    <w:rsid w:val="00837480"/>
    <w:rsid w:val="00837D3F"/>
    <w:rsid w:val="00840734"/>
    <w:rsid w:val="00843458"/>
    <w:rsid w:val="00843AE4"/>
    <w:rsid w:val="008473A6"/>
    <w:rsid w:val="00857144"/>
    <w:rsid w:val="00863DFD"/>
    <w:rsid w:val="00865020"/>
    <w:rsid w:val="00865943"/>
    <w:rsid w:val="008725E1"/>
    <w:rsid w:val="00882966"/>
    <w:rsid w:val="00883025"/>
    <w:rsid w:val="0088631E"/>
    <w:rsid w:val="00891F6D"/>
    <w:rsid w:val="008951E1"/>
    <w:rsid w:val="008957BD"/>
    <w:rsid w:val="008A078E"/>
    <w:rsid w:val="008A5C3B"/>
    <w:rsid w:val="008A73B3"/>
    <w:rsid w:val="008B3AC5"/>
    <w:rsid w:val="008B5404"/>
    <w:rsid w:val="008B7A51"/>
    <w:rsid w:val="008C00B0"/>
    <w:rsid w:val="008C6DA3"/>
    <w:rsid w:val="008D12E4"/>
    <w:rsid w:val="008E0577"/>
    <w:rsid w:val="008E1F7B"/>
    <w:rsid w:val="008E3EC7"/>
    <w:rsid w:val="008E420D"/>
    <w:rsid w:val="008F17FB"/>
    <w:rsid w:val="008F7FED"/>
    <w:rsid w:val="009009D6"/>
    <w:rsid w:val="00900CB6"/>
    <w:rsid w:val="00907811"/>
    <w:rsid w:val="00910CD1"/>
    <w:rsid w:val="00911A0C"/>
    <w:rsid w:val="009176FB"/>
    <w:rsid w:val="00917C8A"/>
    <w:rsid w:val="009200C0"/>
    <w:rsid w:val="00920A35"/>
    <w:rsid w:val="00921623"/>
    <w:rsid w:val="00922E42"/>
    <w:rsid w:val="009254FA"/>
    <w:rsid w:val="00925B49"/>
    <w:rsid w:val="0092766D"/>
    <w:rsid w:val="00927CC7"/>
    <w:rsid w:val="00927E94"/>
    <w:rsid w:val="009326D9"/>
    <w:rsid w:val="00934244"/>
    <w:rsid w:val="009376EA"/>
    <w:rsid w:val="009436CD"/>
    <w:rsid w:val="00943FBD"/>
    <w:rsid w:val="00951E95"/>
    <w:rsid w:val="00951FF6"/>
    <w:rsid w:val="00952804"/>
    <w:rsid w:val="00955398"/>
    <w:rsid w:val="00955D9A"/>
    <w:rsid w:val="00960BA6"/>
    <w:rsid w:val="00970DCF"/>
    <w:rsid w:val="00986304"/>
    <w:rsid w:val="0098752F"/>
    <w:rsid w:val="0099098B"/>
    <w:rsid w:val="009930EC"/>
    <w:rsid w:val="009A21B0"/>
    <w:rsid w:val="009A72A0"/>
    <w:rsid w:val="009B0C95"/>
    <w:rsid w:val="009B15A5"/>
    <w:rsid w:val="009B5E58"/>
    <w:rsid w:val="009B71CC"/>
    <w:rsid w:val="009B7715"/>
    <w:rsid w:val="009C031F"/>
    <w:rsid w:val="009C4775"/>
    <w:rsid w:val="009C4903"/>
    <w:rsid w:val="009C4DC9"/>
    <w:rsid w:val="009C5E10"/>
    <w:rsid w:val="009C5F59"/>
    <w:rsid w:val="009C5F8D"/>
    <w:rsid w:val="009D02BA"/>
    <w:rsid w:val="009D2C2A"/>
    <w:rsid w:val="009D32B1"/>
    <w:rsid w:val="009D41DB"/>
    <w:rsid w:val="009E2AAE"/>
    <w:rsid w:val="009F0F1B"/>
    <w:rsid w:val="009F1AC9"/>
    <w:rsid w:val="009F28E7"/>
    <w:rsid w:val="009F380D"/>
    <w:rsid w:val="009F3EA1"/>
    <w:rsid w:val="009F48D8"/>
    <w:rsid w:val="00A003DB"/>
    <w:rsid w:val="00A04E3F"/>
    <w:rsid w:val="00A07F39"/>
    <w:rsid w:val="00A10CCE"/>
    <w:rsid w:val="00A11DA0"/>
    <w:rsid w:val="00A17D5D"/>
    <w:rsid w:val="00A17EA2"/>
    <w:rsid w:val="00A201D5"/>
    <w:rsid w:val="00A27AFA"/>
    <w:rsid w:val="00A30862"/>
    <w:rsid w:val="00A320F8"/>
    <w:rsid w:val="00A365F6"/>
    <w:rsid w:val="00A4728B"/>
    <w:rsid w:val="00A47C17"/>
    <w:rsid w:val="00A50513"/>
    <w:rsid w:val="00A51C12"/>
    <w:rsid w:val="00A54434"/>
    <w:rsid w:val="00A55440"/>
    <w:rsid w:val="00A56C5B"/>
    <w:rsid w:val="00A578DA"/>
    <w:rsid w:val="00A62D20"/>
    <w:rsid w:val="00A70023"/>
    <w:rsid w:val="00A71096"/>
    <w:rsid w:val="00A77418"/>
    <w:rsid w:val="00A774E6"/>
    <w:rsid w:val="00A81953"/>
    <w:rsid w:val="00A82DC7"/>
    <w:rsid w:val="00A8317D"/>
    <w:rsid w:val="00A83BE1"/>
    <w:rsid w:val="00A86457"/>
    <w:rsid w:val="00A919AC"/>
    <w:rsid w:val="00A91A8E"/>
    <w:rsid w:val="00A92496"/>
    <w:rsid w:val="00AA2430"/>
    <w:rsid w:val="00AA3247"/>
    <w:rsid w:val="00AA4009"/>
    <w:rsid w:val="00AA40A7"/>
    <w:rsid w:val="00AA5797"/>
    <w:rsid w:val="00AB24A0"/>
    <w:rsid w:val="00AB4B47"/>
    <w:rsid w:val="00AB5FEC"/>
    <w:rsid w:val="00AB69E8"/>
    <w:rsid w:val="00AC0399"/>
    <w:rsid w:val="00AC1A0C"/>
    <w:rsid w:val="00AC1FC8"/>
    <w:rsid w:val="00AC323C"/>
    <w:rsid w:val="00AD58C6"/>
    <w:rsid w:val="00AD5CE2"/>
    <w:rsid w:val="00AD630B"/>
    <w:rsid w:val="00AE09B6"/>
    <w:rsid w:val="00AE1048"/>
    <w:rsid w:val="00AE60B9"/>
    <w:rsid w:val="00AE64E2"/>
    <w:rsid w:val="00B00836"/>
    <w:rsid w:val="00B061BB"/>
    <w:rsid w:val="00B11273"/>
    <w:rsid w:val="00B11EF9"/>
    <w:rsid w:val="00B1347E"/>
    <w:rsid w:val="00B14B97"/>
    <w:rsid w:val="00B177AB"/>
    <w:rsid w:val="00B21796"/>
    <w:rsid w:val="00B23BA7"/>
    <w:rsid w:val="00B24759"/>
    <w:rsid w:val="00B30ECE"/>
    <w:rsid w:val="00B33B77"/>
    <w:rsid w:val="00B34126"/>
    <w:rsid w:val="00B35BF8"/>
    <w:rsid w:val="00B36A20"/>
    <w:rsid w:val="00B40A7D"/>
    <w:rsid w:val="00B45DF2"/>
    <w:rsid w:val="00B46391"/>
    <w:rsid w:val="00B47928"/>
    <w:rsid w:val="00B53A94"/>
    <w:rsid w:val="00B57854"/>
    <w:rsid w:val="00B57C30"/>
    <w:rsid w:val="00B60480"/>
    <w:rsid w:val="00B62FA4"/>
    <w:rsid w:val="00B64537"/>
    <w:rsid w:val="00B661A3"/>
    <w:rsid w:val="00B664EF"/>
    <w:rsid w:val="00B71212"/>
    <w:rsid w:val="00B728CB"/>
    <w:rsid w:val="00B7581D"/>
    <w:rsid w:val="00B76876"/>
    <w:rsid w:val="00B817F6"/>
    <w:rsid w:val="00B8276D"/>
    <w:rsid w:val="00B872FE"/>
    <w:rsid w:val="00B901A3"/>
    <w:rsid w:val="00B90F03"/>
    <w:rsid w:val="00B939FA"/>
    <w:rsid w:val="00B94590"/>
    <w:rsid w:val="00B96F9A"/>
    <w:rsid w:val="00BA2062"/>
    <w:rsid w:val="00BA2173"/>
    <w:rsid w:val="00BA49A7"/>
    <w:rsid w:val="00BA74D9"/>
    <w:rsid w:val="00BB47E8"/>
    <w:rsid w:val="00BB4AAF"/>
    <w:rsid w:val="00BB7535"/>
    <w:rsid w:val="00BC69FE"/>
    <w:rsid w:val="00BC7FF6"/>
    <w:rsid w:val="00BD0211"/>
    <w:rsid w:val="00BD07E8"/>
    <w:rsid w:val="00BD16D2"/>
    <w:rsid w:val="00BD2D34"/>
    <w:rsid w:val="00BD7076"/>
    <w:rsid w:val="00BE24EE"/>
    <w:rsid w:val="00BF6237"/>
    <w:rsid w:val="00BF6EBE"/>
    <w:rsid w:val="00C039BF"/>
    <w:rsid w:val="00C0423D"/>
    <w:rsid w:val="00C042F1"/>
    <w:rsid w:val="00C05D06"/>
    <w:rsid w:val="00C0771E"/>
    <w:rsid w:val="00C229A8"/>
    <w:rsid w:val="00C239F5"/>
    <w:rsid w:val="00C2440F"/>
    <w:rsid w:val="00C264EE"/>
    <w:rsid w:val="00C276B8"/>
    <w:rsid w:val="00C34821"/>
    <w:rsid w:val="00C37F2D"/>
    <w:rsid w:val="00C41E39"/>
    <w:rsid w:val="00C426E8"/>
    <w:rsid w:val="00C454B0"/>
    <w:rsid w:val="00C46840"/>
    <w:rsid w:val="00C46E2A"/>
    <w:rsid w:val="00C5100F"/>
    <w:rsid w:val="00C551B1"/>
    <w:rsid w:val="00C5663B"/>
    <w:rsid w:val="00C60577"/>
    <w:rsid w:val="00C639A2"/>
    <w:rsid w:val="00C654CE"/>
    <w:rsid w:val="00C66FD8"/>
    <w:rsid w:val="00C67057"/>
    <w:rsid w:val="00C67CEF"/>
    <w:rsid w:val="00C72587"/>
    <w:rsid w:val="00C7390A"/>
    <w:rsid w:val="00C74032"/>
    <w:rsid w:val="00C76F61"/>
    <w:rsid w:val="00C858F7"/>
    <w:rsid w:val="00CA0A03"/>
    <w:rsid w:val="00CA3ADC"/>
    <w:rsid w:val="00CA4E58"/>
    <w:rsid w:val="00CA7D93"/>
    <w:rsid w:val="00CB40C2"/>
    <w:rsid w:val="00CC40F6"/>
    <w:rsid w:val="00CC6E6A"/>
    <w:rsid w:val="00CD4CD6"/>
    <w:rsid w:val="00CD6F3F"/>
    <w:rsid w:val="00CE1784"/>
    <w:rsid w:val="00CE1F26"/>
    <w:rsid w:val="00CF5B15"/>
    <w:rsid w:val="00D032EA"/>
    <w:rsid w:val="00D06A10"/>
    <w:rsid w:val="00D07377"/>
    <w:rsid w:val="00D07DB4"/>
    <w:rsid w:val="00D10AC9"/>
    <w:rsid w:val="00D117D2"/>
    <w:rsid w:val="00D1298F"/>
    <w:rsid w:val="00D149CE"/>
    <w:rsid w:val="00D158C4"/>
    <w:rsid w:val="00D1688F"/>
    <w:rsid w:val="00D27AEC"/>
    <w:rsid w:val="00D30D27"/>
    <w:rsid w:val="00D413E5"/>
    <w:rsid w:val="00D41518"/>
    <w:rsid w:val="00D415CC"/>
    <w:rsid w:val="00D41F90"/>
    <w:rsid w:val="00D44195"/>
    <w:rsid w:val="00D520EE"/>
    <w:rsid w:val="00D53092"/>
    <w:rsid w:val="00D5542D"/>
    <w:rsid w:val="00D6388A"/>
    <w:rsid w:val="00D64793"/>
    <w:rsid w:val="00D7200D"/>
    <w:rsid w:val="00D73994"/>
    <w:rsid w:val="00D74BED"/>
    <w:rsid w:val="00D756F9"/>
    <w:rsid w:val="00D77C0F"/>
    <w:rsid w:val="00D81213"/>
    <w:rsid w:val="00D87ACA"/>
    <w:rsid w:val="00D92DFB"/>
    <w:rsid w:val="00D932F1"/>
    <w:rsid w:val="00D95B92"/>
    <w:rsid w:val="00DA314F"/>
    <w:rsid w:val="00DA3B08"/>
    <w:rsid w:val="00DA3E3E"/>
    <w:rsid w:val="00DA4802"/>
    <w:rsid w:val="00DA4D0B"/>
    <w:rsid w:val="00DA5144"/>
    <w:rsid w:val="00DA631A"/>
    <w:rsid w:val="00DA6E91"/>
    <w:rsid w:val="00DB2944"/>
    <w:rsid w:val="00DB37D2"/>
    <w:rsid w:val="00DB4869"/>
    <w:rsid w:val="00DC5A72"/>
    <w:rsid w:val="00DC6820"/>
    <w:rsid w:val="00DD3A8A"/>
    <w:rsid w:val="00DD5411"/>
    <w:rsid w:val="00DD635F"/>
    <w:rsid w:val="00DE0987"/>
    <w:rsid w:val="00DE4BFB"/>
    <w:rsid w:val="00DF2E05"/>
    <w:rsid w:val="00DF715B"/>
    <w:rsid w:val="00E00150"/>
    <w:rsid w:val="00E011D1"/>
    <w:rsid w:val="00E14299"/>
    <w:rsid w:val="00E152BF"/>
    <w:rsid w:val="00E15D65"/>
    <w:rsid w:val="00E1678F"/>
    <w:rsid w:val="00E20BC2"/>
    <w:rsid w:val="00E2426A"/>
    <w:rsid w:val="00E304FD"/>
    <w:rsid w:val="00E31215"/>
    <w:rsid w:val="00E31B64"/>
    <w:rsid w:val="00E34AA0"/>
    <w:rsid w:val="00E36E39"/>
    <w:rsid w:val="00E41FA1"/>
    <w:rsid w:val="00E422F5"/>
    <w:rsid w:val="00E42387"/>
    <w:rsid w:val="00E45470"/>
    <w:rsid w:val="00E50830"/>
    <w:rsid w:val="00E5089F"/>
    <w:rsid w:val="00E53870"/>
    <w:rsid w:val="00E5586E"/>
    <w:rsid w:val="00E61F96"/>
    <w:rsid w:val="00E63531"/>
    <w:rsid w:val="00E65129"/>
    <w:rsid w:val="00E67712"/>
    <w:rsid w:val="00E67EFF"/>
    <w:rsid w:val="00E72A7C"/>
    <w:rsid w:val="00E760F7"/>
    <w:rsid w:val="00E777F9"/>
    <w:rsid w:val="00E80AD1"/>
    <w:rsid w:val="00E81D5F"/>
    <w:rsid w:val="00E8675E"/>
    <w:rsid w:val="00E91C67"/>
    <w:rsid w:val="00E91E2B"/>
    <w:rsid w:val="00E93C2A"/>
    <w:rsid w:val="00E93C3C"/>
    <w:rsid w:val="00E944FB"/>
    <w:rsid w:val="00EA016C"/>
    <w:rsid w:val="00EA01F7"/>
    <w:rsid w:val="00EA5797"/>
    <w:rsid w:val="00EA7B57"/>
    <w:rsid w:val="00EC071C"/>
    <w:rsid w:val="00EC0F50"/>
    <w:rsid w:val="00EC10ED"/>
    <w:rsid w:val="00EC17B3"/>
    <w:rsid w:val="00EC188C"/>
    <w:rsid w:val="00EC4FA4"/>
    <w:rsid w:val="00EC56C8"/>
    <w:rsid w:val="00EC5CFB"/>
    <w:rsid w:val="00ED1578"/>
    <w:rsid w:val="00ED1968"/>
    <w:rsid w:val="00ED3242"/>
    <w:rsid w:val="00ED391C"/>
    <w:rsid w:val="00ED7FAC"/>
    <w:rsid w:val="00EF069C"/>
    <w:rsid w:val="00EF22E4"/>
    <w:rsid w:val="00EF3A0F"/>
    <w:rsid w:val="00EF697A"/>
    <w:rsid w:val="00F0041C"/>
    <w:rsid w:val="00F04568"/>
    <w:rsid w:val="00F1137A"/>
    <w:rsid w:val="00F11FA1"/>
    <w:rsid w:val="00F11FC8"/>
    <w:rsid w:val="00F121D5"/>
    <w:rsid w:val="00F12942"/>
    <w:rsid w:val="00F14AE0"/>
    <w:rsid w:val="00F17460"/>
    <w:rsid w:val="00F17BCA"/>
    <w:rsid w:val="00F20E44"/>
    <w:rsid w:val="00F23E95"/>
    <w:rsid w:val="00F30CDB"/>
    <w:rsid w:val="00F31B76"/>
    <w:rsid w:val="00F36548"/>
    <w:rsid w:val="00F37CDF"/>
    <w:rsid w:val="00F40AEA"/>
    <w:rsid w:val="00F44576"/>
    <w:rsid w:val="00F44956"/>
    <w:rsid w:val="00F46781"/>
    <w:rsid w:val="00F469E2"/>
    <w:rsid w:val="00F50AE0"/>
    <w:rsid w:val="00F529D6"/>
    <w:rsid w:val="00F52F01"/>
    <w:rsid w:val="00F55980"/>
    <w:rsid w:val="00F71C2C"/>
    <w:rsid w:val="00F73FAC"/>
    <w:rsid w:val="00F75997"/>
    <w:rsid w:val="00F773DB"/>
    <w:rsid w:val="00F837F3"/>
    <w:rsid w:val="00F8597F"/>
    <w:rsid w:val="00F90015"/>
    <w:rsid w:val="00F9054A"/>
    <w:rsid w:val="00F9369D"/>
    <w:rsid w:val="00F96491"/>
    <w:rsid w:val="00F968BA"/>
    <w:rsid w:val="00F9767F"/>
    <w:rsid w:val="00FA65E2"/>
    <w:rsid w:val="00FA6E24"/>
    <w:rsid w:val="00FB226D"/>
    <w:rsid w:val="00FC4B72"/>
    <w:rsid w:val="00FC5CBD"/>
    <w:rsid w:val="00FD1D0D"/>
    <w:rsid w:val="00FD5903"/>
    <w:rsid w:val="00FE0949"/>
    <w:rsid w:val="00FE0E1D"/>
    <w:rsid w:val="00FE232C"/>
    <w:rsid w:val="00FE47EE"/>
    <w:rsid w:val="00FF178D"/>
    <w:rsid w:val="00FF7D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B1FED"/>
  <w15:docId w15:val="{83EE2B59-BFE8-4BE4-BC07-6BE1AF2AE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49" w:lineRule="auto"/>
      <w:ind w:left="10" w:right="2" w:hanging="10"/>
      <w:jc w:val="both"/>
    </w:pPr>
    <w:rPr>
      <w:rFonts w:ascii="Calibri" w:eastAsia="Calibri" w:hAnsi="Calibri" w:cs="Calibri"/>
      <w:color w:val="000000"/>
      <w:sz w:val="24"/>
    </w:rPr>
  </w:style>
  <w:style w:type="paragraph" w:styleId="Ttulo1">
    <w:name w:val="heading 1"/>
    <w:next w:val="Normal"/>
    <w:link w:val="Ttulo1Char"/>
    <w:uiPriority w:val="9"/>
    <w:qFormat/>
    <w:pPr>
      <w:keepNext/>
      <w:keepLines/>
      <w:spacing w:after="96"/>
      <w:ind w:left="10" w:hanging="10"/>
      <w:outlineLvl w:val="0"/>
    </w:pPr>
    <w:rPr>
      <w:rFonts w:ascii="Calibri" w:eastAsia="Calibri" w:hAnsi="Calibri" w:cs="Calibri"/>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Refdecomentrio">
    <w:name w:val="annotation reference"/>
    <w:basedOn w:val="Fontepargpadro"/>
    <w:uiPriority w:val="99"/>
    <w:semiHidden/>
    <w:unhideWhenUsed/>
    <w:rsid w:val="00773FF0"/>
    <w:rPr>
      <w:sz w:val="16"/>
      <w:szCs w:val="16"/>
    </w:rPr>
  </w:style>
  <w:style w:type="paragraph" w:styleId="Textodecomentrio">
    <w:name w:val="annotation text"/>
    <w:basedOn w:val="Normal"/>
    <w:link w:val="TextodecomentrioChar"/>
    <w:uiPriority w:val="99"/>
    <w:unhideWhenUsed/>
    <w:rsid w:val="00773FF0"/>
    <w:pPr>
      <w:spacing w:line="240" w:lineRule="auto"/>
    </w:pPr>
    <w:rPr>
      <w:sz w:val="20"/>
      <w:szCs w:val="20"/>
    </w:rPr>
  </w:style>
  <w:style w:type="character" w:customStyle="1" w:styleId="TextodecomentrioChar">
    <w:name w:val="Texto de comentário Char"/>
    <w:basedOn w:val="Fontepargpadro"/>
    <w:link w:val="Textodecomentrio"/>
    <w:uiPriority w:val="99"/>
    <w:rsid w:val="00773FF0"/>
    <w:rPr>
      <w:rFonts w:ascii="Calibri" w:eastAsia="Calibri" w:hAnsi="Calibri" w:cs="Calibri"/>
      <w:color w:val="000000"/>
      <w:sz w:val="20"/>
      <w:szCs w:val="20"/>
    </w:rPr>
  </w:style>
  <w:style w:type="paragraph" w:styleId="Assuntodocomentrio">
    <w:name w:val="annotation subject"/>
    <w:basedOn w:val="Textodecomentrio"/>
    <w:next w:val="Textodecomentrio"/>
    <w:link w:val="AssuntodocomentrioChar"/>
    <w:uiPriority w:val="99"/>
    <w:semiHidden/>
    <w:unhideWhenUsed/>
    <w:rsid w:val="00773FF0"/>
    <w:rPr>
      <w:b/>
      <w:bCs/>
    </w:rPr>
  </w:style>
  <w:style w:type="character" w:customStyle="1" w:styleId="AssuntodocomentrioChar">
    <w:name w:val="Assunto do comentário Char"/>
    <w:basedOn w:val="TextodecomentrioChar"/>
    <w:link w:val="Assuntodocomentrio"/>
    <w:uiPriority w:val="99"/>
    <w:semiHidden/>
    <w:rsid w:val="00773FF0"/>
    <w:rPr>
      <w:rFonts w:ascii="Calibri" w:eastAsia="Calibri" w:hAnsi="Calibri" w:cs="Calibri"/>
      <w:b/>
      <w:bCs/>
      <w:color w:val="000000"/>
      <w:sz w:val="20"/>
      <w:szCs w:val="20"/>
    </w:rPr>
  </w:style>
  <w:style w:type="paragraph" w:styleId="Textodebalo">
    <w:name w:val="Balloon Text"/>
    <w:basedOn w:val="Normal"/>
    <w:link w:val="TextodebaloChar"/>
    <w:uiPriority w:val="99"/>
    <w:semiHidden/>
    <w:unhideWhenUsed/>
    <w:rsid w:val="00773FF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73FF0"/>
    <w:rPr>
      <w:rFonts w:ascii="Segoe UI" w:eastAsia="Calibri" w:hAnsi="Segoe UI" w:cs="Segoe UI"/>
      <w:color w:val="000000"/>
      <w:sz w:val="18"/>
      <w:szCs w:val="18"/>
    </w:rPr>
  </w:style>
  <w:style w:type="paragraph" w:styleId="PargrafodaLista">
    <w:name w:val="List Paragraph"/>
    <w:basedOn w:val="Normal"/>
    <w:uiPriority w:val="34"/>
    <w:qFormat/>
    <w:rsid w:val="00AB4B47"/>
    <w:pPr>
      <w:spacing w:after="160" w:line="259" w:lineRule="auto"/>
      <w:ind w:left="720" w:right="0" w:firstLine="0"/>
      <w:contextualSpacing/>
      <w:jc w:val="left"/>
    </w:pPr>
    <w:rPr>
      <w:rFonts w:asciiTheme="minorHAnsi" w:eastAsiaTheme="minorHAnsi" w:hAnsiTheme="minorHAnsi" w:cstheme="minorBidi"/>
      <w:color w:val="auto"/>
      <w:sz w:val="22"/>
      <w:lang w:eastAsia="en-US"/>
    </w:rPr>
  </w:style>
  <w:style w:type="paragraph" w:customStyle="1" w:styleId="Default">
    <w:name w:val="Default"/>
    <w:rsid w:val="00E152BF"/>
    <w:pPr>
      <w:autoSpaceDE w:val="0"/>
      <w:autoSpaceDN w:val="0"/>
      <w:adjustRightInd w:val="0"/>
      <w:spacing w:after="0" w:line="240" w:lineRule="auto"/>
    </w:pPr>
    <w:rPr>
      <w:rFonts w:ascii="Calibri" w:eastAsiaTheme="minorHAnsi" w:hAnsi="Calibri" w:cs="Calibri"/>
      <w:color w:val="000000"/>
      <w:sz w:val="24"/>
      <w:szCs w:val="24"/>
      <w:lang w:eastAsia="en-US"/>
    </w:rPr>
  </w:style>
  <w:style w:type="paragraph" w:styleId="Reviso">
    <w:name w:val="Revision"/>
    <w:hidden/>
    <w:uiPriority w:val="99"/>
    <w:semiHidden/>
    <w:rsid w:val="008B5404"/>
    <w:pPr>
      <w:spacing w:after="0" w:line="240" w:lineRule="auto"/>
    </w:pPr>
    <w:rPr>
      <w:rFonts w:ascii="Calibri" w:eastAsia="Calibri" w:hAnsi="Calibri" w:cs="Calibri"/>
      <w:color w:val="000000"/>
      <w:sz w:val="24"/>
    </w:rPr>
  </w:style>
  <w:style w:type="paragraph" w:customStyle="1" w:styleId="textojustificadorecuoprimeiralinha">
    <w:name w:val="texto_justificado_recuo_primeira_linha"/>
    <w:basedOn w:val="Normal"/>
    <w:rsid w:val="00724E5A"/>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paragraph" w:customStyle="1" w:styleId="ttuloa1">
    <w:name w:val="ttuloa1"/>
    <w:basedOn w:val="Normal"/>
    <w:rsid w:val="00BB47E8"/>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paragraph" w:customStyle="1" w:styleId="ttuloa2">
    <w:name w:val="ttuloa2"/>
    <w:basedOn w:val="Normal"/>
    <w:rsid w:val="00BB47E8"/>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character" w:styleId="Forte">
    <w:name w:val="Strong"/>
    <w:basedOn w:val="Fontepargpadro"/>
    <w:uiPriority w:val="22"/>
    <w:qFormat/>
    <w:rsid w:val="0049235E"/>
    <w:rPr>
      <w:b/>
      <w:bCs/>
    </w:rPr>
  </w:style>
  <w:style w:type="paragraph" w:styleId="NormalWeb">
    <w:name w:val="Normal (Web)"/>
    <w:basedOn w:val="Normal"/>
    <w:uiPriority w:val="99"/>
    <w:semiHidden/>
    <w:unhideWhenUsed/>
    <w:rsid w:val="00A365F6"/>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paragraph" w:styleId="Cabealho">
    <w:name w:val="header"/>
    <w:basedOn w:val="Normal"/>
    <w:link w:val="CabealhoChar"/>
    <w:uiPriority w:val="99"/>
    <w:unhideWhenUsed/>
    <w:rsid w:val="008E057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E0577"/>
    <w:rPr>
      <w:rFonts w:ascii="Calibri" w:eastAsia="Calibri" w:hAnsi="Calibri" w:cs="Calibri"/>
      <w:color w:val="000000"/>
      <w:sz w:val="24"/>
    </w:rPr>
  </w:style>
  <w:style w:type="paragraph" w:styleId="Rodap">
    <w:name w:val="footer"/>
    <w:basedOn w:val="Normal"/>
    <w:link w:val="RodapChar"/>
    <w:uiPriority w:val="99"/>
    <w:unhideWhenUsed/>
    <w:rsid w:val="008E0577"/>
    <w:pPr>
      <w:tabs>
        <w:tab w:val="center" w:pos="4252"/>
        <w:tab w:val="right" w:pos="8504"/>
      </w:tabs>
      <w:spacing w:after="0" w:line="240" w:lineRule="auto"/>
    </w:pPr>
  </w:style>
  <w:style w:type="character" w:customStyle="1" w:styleId="RodapChar">
    <w:name w:val="Rodapé Char"/>
    <w:basedOn w:val="Fontepargpadro"/>
    <w:link w:val="Rodap"/>
    <w:uiPriority w:val="99"/>
    <w:rsid w:val="008E0577"/>
    <w:rPr>
      <w:rFonts w:ascii="Calibri" w:eastAsia="Calibri" w:hAnsi="Calibri" w:cs="Calibri"/>
      <w:color w:val="000000"/>
      <w:sz w:val="24"/>
    </w:rPr>
  </w:style>
  <w:style w:type="table" w:styleId="Tabelacomgrade">
    <w:name w:val="Table Grid"/>
    <w:basedOn w:val="Tabelanormal"/>
    <w:uiPriority w:val="39"/>
    <w:rsid w:val="00205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u-paragraph">
    <w:name w:val="dou-paragraph"/>
    <w:basedOn w:val="Normal"/>
    <w:rsid w:val="001B1545"/>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paragraph" w:customStyle="1" w:styleId="citacao">
    <w:name w:val="citacao"/>
    <w:basedOn w:val="Normal"/>
    <w:rsid w:val="00B62FA4"/>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character" w:styleId="Hyperlink">
    <w:name w:val="Hyperlink"/>
    <w:basedOn w:val="Fontepargpadro"/>
    <w:uiPriority w:val="99"/>
    <w:semiHidden/>
    <w:unhideWhenUsed/>
    <w:rsid w:val="00695D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0922">
      <w:bodyDiv w:val="1"/>
      <w:marLeft w:val="0"/>
      <w:marRight w:val="0"/>
      <w:marTop w:val="0"/>
      <w:marBottom w:val="0"/>
      <w:divBdr>
        <w:top w:val="none" w:sz="0" w:space="0" w:color="auto"/>
        <w:left w:val="none" w:sz="0" w:space="0" w:color="auto"/>
        <w:bottom w:val="none" w:sz="0" w:space="0" w:color="auto"/>
        <w:right w:val="none" w:sz="0" w:space="0" w:color="auto"/>
      </w:divBdr>
    </w:div>
    <w:div w:id="41564952">
      <w:bodyDiv w:val="1"/>
      <w:marLeft w:val="0"/>
      <w:marRight w:val="0"/>
      <w:marTop w:val="0"/>
      <w:marBottom w:val="0"/>
      <w:divBdr>
        <w:top w:val="none" w:sz="0" w:space="0" w:color="auto"/>
        <w:left w:val="none" w:sz="0" w:space="0" w:color="auto"/>
        <w:bottom w:val="none" w:sz="0" w:space="0" w:color="auto"/>
        <w:right w:val="none" w:sz="0" w:space="0" w:color="auto"/>
      </w:divBdr>
    </w:div>
    <w:div w:id="176969352">
      <w:bodyDiv w:val="1"/>
      <w:marLeft w:val="0"/>
      <w:marRight w:val="0"/>
      <w:marTop w:val="0"/>
      <w:marBottom w:val="0"/>
      <w:divBdr>
        <w:top w:val="none" w:sz="0" w:space="0" w:color="auto"/>
        <w:left w:val="none" w:sz="0" w:space="0" w:color="auto"/>
        <w:bottom w:val="none" w:sz="0" w:space="0" w:color="auto"/>
        <w:right w:val="none" w:sz="0" w:space="0" w:color="auto"/>
      </w:divBdr>
    </w:div>
    <w:div w:id="247927829">
      <w:bodyDiv w:val="1"/>
      <w:marLeft w:val="0"/>
      <w:marRight w:val="0"/>
      <w:marTop w:val="0"/>
      <w:marBottom w:val="0"/>
      <w:divBdr>
        <w:top w:val="none" w:sz="0" w:space="0" w:color="auto"/>
        <w:left w:val="none" w:sz="0" w:space="0" w:color="auto"/>
        <w:bottom w:val="none" w:sz="0" w:space="0" w:color="auto"/>
        <w:right w:val="none" w:sz="0" w:space="0" w:color="auto"/>
      </w:divBdr>
      <w:divsChild>
        <w:div w:id="1510363190">
          <w:marLeft w:val="0"/>
          <w:marRight w:val="0"/>
          <w:marTop w:val="0"/>
          <w:marBottom w:val="0"/>
          <w:divBdr>
            <w:top w:val="none" w:sz="0" w:space="0" w:color="auto"/>
            <w:left w:val="none" w:sz="0" w:space="0" w:color="auto"/>
            <w:bottom w:val="none" w:sz="0" w:space="0" w:color="auto"/>
            <w:right w:val="none" w:sz="0" w:space="0" w:color="auto"/>
          </w:divBdr>
        </w:div>
        <w:div w:id="1139687146">
          <w:marLeft w:val="0"/>
          <w:marRight w:val="0"/>
          <w:marTop w:val="0"/>
          <w:marBottom w:val="0"/>
          <w:divBdr>
            <w:top w:val="none" w:sz="0" w:space="0" w:color="auto"/>
            <w:left w:val="none" w:sz="0" w:space="0" w:color="auto"/>
            <w:bottom w:val="none" w:sz="0" w:space="0" w:color="auto"/>
            <w:right w:val="none" w:sz="0" w:space="0" w:color="auto"/>
          </w:divBdr>
        </w:div>
        <w:div w:id="642657925">
          <w:marLeft w:val="720"/>
          <w:marRight w:val="0"/>
          <w:marTop w:val="0"/>
          <w:marBottom w:val="0"/>
          <w:divBdr>
            <w:top w:val="none" w:sz="0" w:space="0" w:color="auto"/>
            <w:left w:val="none" w:sz="0" w:space="0" w:color="auto"/>
            <w:bottom w:val="none" w:sz="0" w:space="0" w:color="auto"/>
            <w:right w:val="none" w:sz="0" w:space="0" w:color="auto"/>
          </w:divBdr>
        </w:div>
        <w:div w:id="1099791110">
          <w:marLeft w:val="720"/>
          <w:marRight w:val="0"/>
          <w:marTop w:val="0"/>
          <w:marBottom w:val="0"/>
          <w:divBdr>
            <w:top w:val="none" w:sz="0" w:space="0" w:color="auto"/>
            <w:left w:val="none" w:sz="0" w:space="0" w:color="auto"/>
            <w:bottom w:val="none" w:sz="0" w:space="0" w:color="auto"/>
            <w:right w:val="none" w:sz="0" w:space="0" w:color="auto"/>
          </w:divBdr>
        </w:div>
        <w:div w:id="1380592423">
          <w:marLeft w:val="720"/>
          <w:marRight w:val="0"/>
          <w:marTop w:val="0"/>
          <w:marBottom w:val="160"/>
          <w:divBdr>
            <w:top w:val="none" w:sz="0" w:space="0" w:color="auto"/>
            <w:left w:val="none" w:sz="0" w:space="0" w:color="auto"/>
            <w:bottom w:val="none" w:sz="0" w:space="0" w:color="auto"/>
            <w:right w:val="none" w:sz="0" w:space="0" w:color="auto"/>
          </w:divBdr>
        </w:div>
      </w:divsChild>
    </w:div>
    <w:div w:id="332876380">
      <w:bodyDiv w:val="1"/>
      <w:marLeft w:val="0"/>
      <w:marRight w:val="0"/>
      <w:marTop w:val="0"/>
      <w:marBottom w:val="0"/>
      <w:divBdr>
        <w:top w:val="none" w:sz="0" w:space="0" w:color="auto"/>
        <w:left w:val="none" w:sz="0" w:space="0" w:color="auto"/>
        <w:bottom w:val="none" w:sz="0" w:space="0" w:color="auto"/>
        <w:right w:val="none" w:sz="0" w:space="0" w:color="auto"/>
      </w:divBdr>
    </w:div>
    <w:div w:id="481124910">
      <w:bodyDiv w:val="1"/>
      <w:marLeft w:val="0"/>
      <w:marRight w:val="0"/>
      <w:marTop w:val="0"/>
      <w:marBottom w:val="0"/>
      <w:divBdr>
        <w:top w:val="none" w:sz="0" w:space="0" w:color="auto"/>
        <w:left w:val="none" w:sz="0" w:space="0" w:color="auto"/>
        <w:bottom w:val="none" w:sz="0" w:space="0" w:color="auto"/>
        <w:right w:val="none" w:sz="0" w:space="0" w:color="auto"/>
      </w:divBdr>
    </w:div>
    <w:div w:id="596712781">
      <w:bodyDiv w:val="1"/>
      <w:marLeft w:val="0"/>
      <w:marRight w:val="0"/>
      <w:marTop w:val="0"/>
      <w:marBottom w:val="0"/>
      <w:divBdr>
        <w:top w:val="none" w:sz="0" w:space="0" w:color="auto"/>
        <w:left w:val="none" w:sz="0" w:space="0" w:color="auto"/>
        <w:bottom w:val="none" w:sz="0" w:space="0" w:color="auto"/>
        <w:right w:val="none" w:sz="0" w:space="0" w:color="auto"/>
      </w:divBdr>
    </w:div>
    <w:div w:id="1065954248">
      <w:bodyDiv w:val="1"/>
      <w:marLeft w:val="0"/>
      <w:marRight w:val="0"/>
      <w:marTop w:val="0"/>
      <w:marBottom w:val="0"/>
      <w:divBdr>
        <w:top w:val="none" w:sz="0" w:space="0" w:color="auto"/>
        <w:left w:val="none" w:sz="0" w:space="0" w:color="auto"/>
        <w:bottom w:val="none" w:sz="0" w:space="0" w:color="auto"/>
        <w:right w:val="none" w:sz="0" w:space="0" w:color="auto"/>
      </w:divBdr>
      <w:divsChild>
        <w:div w:id="398479186">
          <w:marLeft w:val="720"/>
          <w:marRight w:val="0"/>
          <w:marTop w:val="0"/>
          <w:marBottom w:val="0"/>
          <w:divBdr>
            <w:top w:val="none" w:sz="0" w:space="0" w:color="auto"/>
            <w:left w:val="none" w:sz="0" w:space="0" w:color="auto"/>
            <w:bottom w:val="none" w:sz="0" w:space="0" w:color="auto"/>
            <w:right w:val="none" w:sz="0" w:space="0" w:color="auto"/>
          </w:divBdr>
        </w:div>
        <w:div w:id="327558513">
          <w:marLeft w:val="720"/>
          <w:marRight w:val="0"/>
          <w:marTop w:val="0"/>
          <w:marBottom w:val="0"/>
          <w:divBdr>
            <w:top w:val="none" w:sz="0" w:space="0" w:color="auto"/>
            <w:left w:val="none" w:sz="0" w:space="0" w:color="auto"/>
            <w:bottom w:val="none" w:sz="0" w:space="0" w:color="auto"/>
            <w:right w:val="none" w:sz="0" w:space="0" w:color="auto"/>
          </w:divBdr>
        </w:div>
        <w:div w:id="1856649421">
          <w:marLeft w:val="720"/>
          <w:marRight w:val="0"/>
          <w:marTop w:val="0"/>
          <w:marBottom w:val="0"/>
          <w:divBdr>
            <w:top w:val="none" w:sz="0" w:space="0" w:color="auto"/>
            <w:left w:val="none" w:sz="0" w:space="0" w:color="auto"/>
            <w:bottom w:val="none" w:sz="0" w:space="0" w:color="auto"/>
            <w:right w:val="none" w:sz="0" w:space="0" w:color="auto"/>
          </w:divBdr>
        </w:div>
        <w:div w:id="963582073">
          <w:marLeft w:val="720"/>
          <w:marRight w:val="0"/>
          <w:marTop w:val="0"/>
          <w:marBottom w:val="0"/>
          <w:divBdr>
            <w:top w:val="none" w:sz="0" w:space="0" w:color="auto"/>
            <w:left w:val="none" w:sz="0" w:space="0" w:color="auto"/>
            <w:bottom w:val="none" w:sz="0" w:space="0" w:color="auto"/>
            <w:right w:val="none" w:sz="0" w:space="0" w:color="auto"/>
          </w:divBdr>
        </w:div>
        <w:div w:id="1724597390">
          <w:marLeft w:val="720"/>
          <w:marRight w:val="0"/>
          <w:marTop w:val="0"/>
          <w:marBottom w:val="0"/>
          <w:divBdr>
            <w:top w:val="none" w:sz="0" w:space="0" w:color="auto"/>
            <w:left w:val="none" w:sz="0" w:space="0" w:color="auto"/>
            <w:bottom w:val="none" w:sz="0" w:space="0" w:color="auto"/>
            <w:right w:val="none" w:sz="0" w:space="0" w:color="auto"/>
          </w:divBdr>
        </w:div>
        <w:div w:id="451289709">
          <w:marLeft w:val="720"/>
          <w:marRight w:val="0"/>
          <w:marTop w:val="0"/>
          <w:marBottom w:val="0"/>
          <w:divBdr>
            <w:top w:val="none" w:sz="0" w:space="0" w:color="auto"/>
            <w:left w:val="none" w:sz="0" w:space="0" w:color="auto"/>
            <w:bottom w:val="none" w:sz="0" w:space="0" w:color="auto"/>
            <w:right w:val="none" w:sz="0" w:space="0" w:color="auto"/>
          </w:divBdr>
        </w:div>
      </w:divsChild>
    </w:div>
    <w:div w:id="1085607715">
      <w:bodyDiv w:val="1"/>
      <w:marLeft w:val="0"/>
      <w:marRight w:val="0"/>
      <w:marTop w:val="0"/>
      <w:marBottom w:val="0"/>
      <w:divBdr>
        <w:top w:val="none" w:sz="0" w:space="0" w:color="auto"/>
        <w:left w:val="none" w:sz="0" w:space="0" w:color="auto"/>
        <w:bottom w:val="none" w:sz="0" w:space="0" w:color="auto"/>
        <w:right w:val="none" w:sz="0" w:space="0" w:color="auto"/>
      </w:divBdr>
    </w:div>
    <w:div w:id="1123038120">
      <w:bodyDiv w:val="1"/>
      <w:marLeft w:val="0"/>
      <w:marRight w:val="0"/>
      <w:marTop w:val="0"/>
      <w:marBottom w:val="0"/>
      <w:divBdr>
        <w:top w:val="none" w:sz="0" w:space="0" w:color="auto"/>
        <w:left w:val="none" w:sz="0" w:space="0" w:color="auto"/>
        <w:bottom w:val="none" w:sz="0" w:space="0" w:color="auto"/>
        <w:right w:val="none" w:sz="0" w:space="0" w:color="auto"/>
      </w:divBdr>
      <w:divsChild>
        <w:div w:id="1064261929">
          <w:marLeft w:val="0"/>
          <w:marRight w:val="0"/>
          <w:marTop w:val="0"/>
          <w:marBottom w:val="0"/>
          <w:divBdr>
            <w:top w:val="none" w:sz="0" w:space="0" w:color="auto"/>
            <w:left w:val="none" w:sz="0" w:space="0" w:color="auto"/>
            <w:bottom w:val="none" w:sz="0" w:space="0" w:color="auto"/>
            <w:right w:val="none" w:sz="0" w:space="0" w:color="auto"/>
          </w:divBdr>
        </w:div>
        <w:div w:id="584461057">
          <w:marLeft w:val="0"/>
          <w:marRight w:val="0"/>
          <w:marTop w:val="0"/>
          <w:marBottom w:val="0"/>
          <w:divBdr>
            <w:top w:val="none" w:sz="0" w:space="0" w:color="auto"/>
            <w:left w:val="none" w:sz="0" w:space="0" w:color="auto"/>
            <w:bottom w:val="none" w:sz="0" w:space="0" w:color="auto"/>
            <w:right w:val="none" w:sz="0" w:space="0" w:color="auto"/>
          </w:divBdr>
        </w:div>
        <w:div w:id="1436906537">
          <w:marLeft w:val="0"/>
          <w:marRight w:val="0"/>
          <w:marTop w:val="0"/>
          <w:marBottom w:val="0"/>
          <w:divBdr>
            <w:top w:val="none" w:sz="0" w:space="0" w:color="auto"/>
            <w:left w:val="none" w:sz="0" w:space="0" w:color="auto"/>
            <w:bottom w:val="none" w:sz="0" w:space="0" w:color="auto"/>
            <w:right w:val="none" w:sz="0" w:space="0" w:color="auto"/>
          </w:divBdr>
        </w:div>
        <w:div w:id="2004895834">
          <w:marLeft w:val="0"/>
          <w:marRight w:val="0"/>
          <w:marTop w:val="0"/>
          <w:marBottom w:val="0"/>
          <w:divBdr>
            <w:top w:val="none" w:sz="0" w:space="0" w:color="auto"/>
            <w:left w:val="none" w:sz="0" w:space="0" w:color="auto"/>
            <w:bottom w:val="none" w:sz="0" w:space="0" w:color="auto"/>
            <w:right w:val="none" w:sz="0" w:space="0" w:color="auto"/>
          </w:divBdr>
        </w:div>
        <w:div w:id="1136919637">
          <w:marLeft w:val="0"/>
          <w:marRight w:val="0"/>
          <w:marTop w:val="0"/>
          <w:marBottom w:val="0"/>
          <w:divBdr>
            <w:top w:val="none" w:sz="0" w:space="0" w:color="auto"/>
            <w:left w:val="none" w:sz="0" w:space="0" w:color="auto"/>
            <w:bottom w:val="none" w:sz="0" w:space="0" w:color="auto"/>
            <w:right w:val="none" w:sz="0" w:space="0" w:color="auto"/>
          </w:divBdr>
        </w:div>
      </w:divsChild>
    </w:div>
    <w:div w:id="1312907412">
      <w:bodyDiv w:val="1"/>
      <w:marLeft w:val="0"/>
      <w:marRight w:val="0"/>
      <w:marTop w:val="0"/>
      <w:marBottom w:val="0"/>
      <w:divBdr>
        <w:top w:val="none" w:sz="0" w:space="0" w:color="auto"/>
        <w:left w:val="none" w:sz="0" w:space="0" w:color="auto"/>
        <w:bottom w:val="none" w:sz="0" w:space="0" w:color="auto"/>
        <w:right w:val="none" w:sz="0" w:space="0" w:color="auto"/>
      </w:divBdr>
    </w:div>
    <w:div w:id="1379237820">
      <w:bodyDiv w:val="1"/>
      <w:marLeft w:val="0"/>
      <w:marRight w:val="0"/>
      <w:marTop w:val="0"/>
      <w:marBottom w:val="0"/>
      <w:divBdr>
        <w:top w:val="none" w:sz="0" w:space="0" w:color="auto"/>
        <w:left w:val="none" w:sz="0" w:space="0" w:color="auto"/>
        <w:bottom w:val="none" w:sz="0" w:space="0" w:color="auto"/>
        <w:right w:val="none" w:sz="0" w:space="0" w:color="auto"/>
      </w:divBdr>
    </w:div>
    <w:div w:id="1457679726">
      <w:bodyDiv w:val="1"/>
      <w:marLeft w:val="0"/>
      <w:marRight w:val="0"/>
      <w:marTop w:val="0"/>
      <w:marBottom w:val="0"/>
      <w:divBdr>
        <w:top w:val="none" w:sz="0" w:space="0" w:color="auto"/>
        <w:left w:val="none" w:sz="0" w:space="0" w:color="auto"/>
        <w:bottom w:val="none" w:sz="0" w:space="0" w:color="auto"/>
        <w:right w:val="none" w:sz="0" w:space="0" w:color="auto"/>
      </w:divBdr>
    </w:div>
    <w:div w:id="1467236879">
      <w:bodyDiv w:val="1"/>
      <w:marLeft w:val="0"/>
      <w:marRight w:val="0"/>
      <w:marTop w:val="0"/>
      <w:marBottom w:val="0"/>
      <w:divBdr>
        <w:top w:val="none" w:sz="0" w:space="0" w:color="auto"/>
        <w:left w:val="none" w:sz="0" w:space="0" w:color="auto"/>
        <w:bottom w:val="none" w:sz="0" w:space="0" w:color="auto"/>
        <w:right w:val="none" w:sz="0" w:space="0" w:color="auto"/>
      </w:divBdr>
    </w:div>
    <w:div w:id="1545873636">
      <w:bodyDiv w:val="1"/>
      <w:marLeft w:val="0"/>
      <w:marRight w:val="0"/>
      <w:marTop w:val="0"/>
      <w:marBottom w:val="0"/>
      <w:divBdr>
        <w:top w:val="none" w:sz="0" w:space="0" w:color="auto"/>
        <w:left w:val="none" w:sz="0" w:space="0" w:color="auto"/>
        <w:bottom w:val="none" w:sz="0" w:space="0" w:color="auto"/>
        <w:right w:val="none" w:sz="0" w:space="0" w:color="auto"/>
      </w:divBdr>
    </w:div>
    <w:div w:id="1752384514">
      <w:bodyDiv w:val="1"/>
      <w:marLeft w:val="0"/>
      <w:marRight w:val="0"/>
      <w:marTop w:val="0"/>
      <w:marBottom w:val="0"/>
      <w:divBdr>
        <w:top w:val="none" w:sz="0" w:space="0" w:color="auto"/>
        <w:left w:val="none" w:sz="0" w:space="0" w:color="auto"/>
        <w:bottom w:val="none" w:sz="0" w:space="0" w:color="auto"/>
        <w:right w:val="none" w:sz="0" w:space="0" w:color="auto"/>
      </w:divBdr>
    </w:div>
    <w:div w:id="1754475169">
      <w:bodyDiv w:val="1"/>
      <w:marLeft w:val="0"/>
      <w:marRight w:val="0"/>
      <w:marTop w:val="0"/>
      <w:marBottom w:val="0"/>
      <w:divBdr>
        <w:top w:val="none" w:sz="0" w:space="0" w:color="auto"/>
        <w:left w:val="none" w:sz="0" w:space="0" w:color="auto"/>
        <w:bottom w:val="none" w:sz="0" w:space="0" w:color="auto"/>
        <w:right w:val="none" w:sz="0" w:space="0" w:color="auto"/>
      </w:divBdr>
    </w:div>
    <w:div w:id="1914700533">
      <w:bodyDiv w:val="1"/>
      <w:marLeft w:val="0"/>
      <w:marRight w:val="0"/>
      <w:marTop w:val="0"/>
      <w:marBottom w:val="0"/>
      <w:divBdr>
        <w:top w:val="none" w:sz="0" w:space="0" w:color="auto"/>
        <w:left w:val="none" w:sz="0" w:space="0" w:color="auto"/>
        <w:bottom w:val="none" w:sz="0" w:space="0" w:color="auto"/>
        <w:right w:val="none" w:sz="0" w:space="0" w:color="auto"/>
      </w:divBdr>
    </w:div>
    <w:div w:id="1970625003">
      <w:bodyDiv w:val="1"/>
      <w:marLeft w:val="0"/>
      <w:marRight w:val="0"/>
      <w:marTop w:val="0"/>
      <w:marBottom w:val="0"/>
      <w:divBdr>
        <w:top w:val="none" w:sz="0" w:space="0" w:color="auto"/>
        <w:left w:val="none" w:sz="0" w:space="0" w:color="auto"/>
        <w:bottom w:val="none" w:sz="0" w:space="0" w:color="auto"/>
        <w:right w:val="none" w:sz="0" w:space="0" w:color="auto"/>
      </w:divBdr>
    </w:div>
    <w:div w:id="1979870995">
      <w:bodyDiv w:val="1"/>
      <w:marLeft w:val="0"/>
      <w:marRight w:val="0"/>
      <w:marTop w:val="0"/>
      <w:marBottom w:val="0"/>
      <w:divBdr>
        <w:top w:val="none" w:sz="0" w:space="0" w:color="auto"/>
        <w:left w:val="none" w:sz="0" w:space="0" w:color="auto"/>
        <w:bottom w:val="none" w:sz="0" w:space="0" w:color="auto"/>
        <w:right w:val="none" w:sz="0" w:space="0" w:color="auto"/>
      </w:divBdr>
    </w:div>
    <w:div w:id="2083410034">
      <w:bodyDiv w:val="1"/>
      <w:marLeft w:val="0"/>
      <w:marRight w:val="0"/>
      <w:marTop w:val="0"/>
      <w:marBottom w:val="0"/>
      <w:divBdr>
        <w:top w:val="none" w:sz="0" w:space="0" w:color="auto"/>
        <w:left w:val="none" w:sz="0" w:space="0" w:color="auto"/>
        <w:bottom w:val="none" w:sz="0" w:space="0" w:color="auto"/>
        <w:right w:val="none" w:sz="0" w:space="0" w:color="auto"/>
      </w:divBdr>
    </w:div>
    <w:div w:id="2099515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31DB28BD8AB84E91741C485BD6A3D4" ma:contentTypeVersion="13" ma:contentTypeDescription="Create a new document." ma:contentTypeScope="" ma:versionID="a6a679fafa5d6dd18d9994d5e5f8caf0">
  <xsd:schema xmlns:xsd="http://www.w3.org/2001/XMLSchema" xmlns:xs="http://www.w3.org/2001/XMLSchema" xmlns:p="http://schemas.microsoft.com/office/2006/metadata/properties" xmlns:ns3="8f5959ed-b671-401e-9613-ab00ff342ea9" xmlns:ns4="f57fc88e-fe21-4d37-80eb-1174f6519543" targetNamespace="http://schemas.microsoft.com/office/2006/metadata/properties" ma:root="true" ma:fieldsID="de66a6579efb13e6b42f340dbdfa6a79" ns3:_="" ns4:_="">
    <xsd:import namespace="8f5959ed-b671-401e-9613-ab00ff342ea9"/>
    <xsd:import namespace="f57fc88e-fe21-4d37-80eb-1174f651954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5959ed-b671-401e-9613-ab00ff342e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7fc88e-fe21-4d37-80eb-1174f651954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60FFA6-6B17-4D19-B41A-FF04345362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5959ed-b671-401e-9613-ab00ff342ea9"/>
    <ds:schemaRef ds:uri="f57fc88e-fe21-4d37-80eb-1174f65195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8BCD76-9DE8-4BFC-94C1-21CEAA97C385}">
  <ds:schemaRefs>
    <ds:schemaRef ds:uri="http://schemas.microsoft.com/sharepoint/v3/contenttype/forms"/>
  </ds:schemaRefs>
</ds:datastoreItem>
</file>

<file path=customXml/itemProps3.xml><?xml version="1.0" encoding="utf-8"?>
<ds:datastoreItem xmlns:ds="http://schemas.openxmlformats.org/officeDocument/2006/customXml" ds:itemID="{B58421A2-D4F4-4636-8393-DBAA32A8D20A}">
  <ds:schemaRefs>
    <ds:schemaRef ds:uri="http://schemas.openxmlformats.org/officeDocument/2006/bibliography"/>
  </ds:schemaRefs>
</ds:datastoreItem>
</file>

<file path=customXml/itemProps4.xml><?xml version="1.0" encoding="utf-8"?>
<ds:datastoreItem xmlns:ds="http://schemas.openxmlformats.org/officeDocument/2006/customXml" ds:itemID="{77CB6593-6CA5-4F39-BA0C-231BFB364FA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Pages>
  <Words>204</Words>
  <Characters>1103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Cleber Fernando de Almeida</dc:creator>
  <cp:lastModifiedBy>Eder Angelo Sanches</cp:lastModifiedBy>
  <cp:revision>18</cp:revision>
  <cp:lastPrinted>2020-09-01T13:10:00Z</cp:lastPrinted>
  <dcterms:created xsi:type="dcterms:W3CDTF">2020-09-01T13:10:00Z</dcterms:created>
  <dcterms:modified xsi:type="dcterms:W3CDTF">2023-12-29T21:25:00Z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0x0101000531DB28BD8AB84E91741C485BD6A3D4</vt:lpwstr>
  </property>
</Properties>
</file>