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631DA" w14:textId="6C1798C9" w:rsidR="00A460B5" w:rsidRPr="00416123" w:rsidRDefault="00416123">
      <w:pPr>
        <w:pStyle w:val="Title"/>
      </w:pPr>
      <w:r>
        <w:t>AdvancedPCBuilder</w:t>
      </w:r>
    </w:p>
    <w:p w14:paraId="6D2F8D71" w14:textId="77777777" w:rsidR="00A460B5" w:rsidRPr="00416123" w:rsidRDefault="00000000">
      <w:pPr>
        <w:pStyle w:val="Heading1"/>
      </w:pPr>
      <w:r w:rsidRPr="00416123">
        <w:t>1. Problema ir idėja</w:t>
      </w:r>
    </w:p>
    <w:p w14:paraId="39B6545A" w14:textId="5CE6EEA2" w:rsidR="00054535" w:rsidRPr="00416123" w:rsidRDefault="00054535" w:rsidP="00054535">
      <w:r w:rsidRPr="00416123">
        <w:rPr>
          <w:b/>
          <w:bCs/>
        </w:rPr>
        <w:t>Sistema vienu sakiniu:</w:t>
      </w:r>
      <w:r w:rsidRPr="00416123">
        <w:t xml:space="preserve"> Multitenant SaaS platforma kompiuterių surinkėjams bei parduotuvėms, skirta automatiškai tikrinti komplektuojamų dalių fizinį bei elektrinį suderinamumą ir optimizuoti PC parinkimą. </w:t>
      </w:r>
    </w:p>
    <w:p w14:paraId="22CEE1E1" w14:textId="7EFCD583" w:rsidR="00054535" w:rsidRPr="00416123" w:rsidRDefault="00054535" w:rsidP="00054535">
      <w:r w:rsidRPr="00416123">
        <w:rPr>
          <w:b/>
          <w:bCs/>
        </w:rPr>
        <w:t>Problema ir dabartinis procesas:</w:t>
      </w:r>
      <w:r w:rsidRPr="00416123">
        <w:t xml:space="preserve"> Surinkėjai ir pardavėjai naudoja rankinius patikrinimus arba bazines e-parduotuvių filtrų sistemas. Trūkumas – neįvertinami sudėtingi fiziniai matmenys (pvz., CPU aušintuvo aukštis vs. RAM aukštis vs. korpuso plotis), PCIe linijų dalijimosi ribojimai ir momentiniai maitinimo blokų pikai. </w:t>
      </w:r>
    </w:p>
    <w:p w14:paraId="75BC3EC4" w14:textId="26F3F51D" w:rsidR="00054535" w:rsidRPr="00416123" w:rsidRDefault="00054535" w:rsidP="00054535">
      <w:r w:rsidRPr="00416123">
        <w:rPr>
          <w:b/>
          <w:bCs/>
        </w:rPr>
        <w:t>Nauda:</w:t>
      </w:r>
      <w:r w:rsidRPr="00416123">
        <w:t xml:space="preserve"> Sumažėja surinkimo klaidų bei grąžinimų skaičius, sutaupomas </w:t>
      </w:r>
      <w:r w:rsidRPr="00416123">
        <w:t>naudotojų</w:t>
      </w:r>
      <w:r w:rsidRPr="00416123">
        <w:t xml:space="preserve"> laikas ir automatizuojamas reikalavimus atitinkančių </w:t>
      </w:r>
      <w:r w:rsidRPr="00416123">
        <w:t>stalo kompiuterių</w:t>
      </w:r>
      <w:r w:rsidRPr="00416123">
        <w:t xml:space="preserve"> sąmatų sudarymas. </w:t>
      </w:r>
    </w:p>
    <w:p w14:paraId="51C0D0B9" w14:textId="3C6B017A" w:rsidR="00054535" w:rsidRPr="00416123" w:rsidRDefault="00054535" w:rsidP="00054535">
      <w:r w:rsidRPr="00416123">
        <w:rPr>
          <w:b/>
          <w:bCs/>
        </w:rPr>
        <w:t>Naudotojai:</w:t>
      </w:r>
      <w:r w:rsidRPr="00416123">
        <w:t xml:space="preserve"> Kompiuterinės technikos parduotuvės bei individualūs </w:t>
      </w:r>
      <w:r w:rsidRPr="00416123">
        <w:t>vartotojai</w:t>
      </w:r>
      <w:r w:rsidRPr="00416123">
        <w:t xml:space="preserve">, valdantys savo inventorių ir klientų komplektacijas. </w:t>
      </w:r>
    </w:p>
    <w:p w14:paraId="6D143C38" w14:textId="6ED0B801" w:rsidR="00054535" w:rsidRPr="00416123" w:rsidRDefault="00054535" w:rsidP="00054535">
      <w:r w:rsidRPr="00416123">
        <w:rPr>
          <w:b/>
          <w:bCs/>
        </w:rPr>
        <w:t>Prielaidos:</w:t>
      </w:r>
      <w:r w:rsidRPr="00416123">
        <w:t xml:space="preserve"> Daroma prielaida, kad parduotuvėms ir surinkėjams reikalingas tikslus fizinių matmenų bei elektrinių parametrų patikrinimo </w:t>
      </w:r>
      <w:r w:rsidRPr="00416123">
        <w:t>sistema</w:t>
      </w:r>
      <w:r w:rsidRPr="00416123">
        <w:t xml:space="preserve">. </w:t>
      </w:r>
    </w:p>
    <w:p w14:paraId="34C8D7CA" w14:textId="77777777" w:rsidR="00A460B5" w:rsidRPr="00416123" w:rsidRDefault="00000000">
      <w:pPr>
        <w:pStyle w:val="Heading1"/>
      </w:pPr>
      <w:r w:rsidRPr="00416123">
        <w:t>2. Apimtis</w:t>
      </w:r>
    </w:p>
    <w:tbl>
      <w:tblPr>
        <w:tblW w:w="101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50"/>
        <w:gridCol w:w="3665"/>
        <w:gridCol w:w="3665"/>
      </w:tblGrid>
      <w:tr w:rsidR="00A460B5" w:rsidRPr="00416123" w14:paraId="1187D4E9" w14:textId="77777777" w:rsidTr="007A6CAB">
        <w:trPr>
          <w:cantSplit/>
          <w:tblHeader/>
        </w:trPr>
        <w:tc>
          <w:tcPr>
            <w:tcW w:w="2850" w:type="dxa"/>
            <w:shd w:val="clear" w:color="auto" w:fill="183B50"/>
            <w:tcMar>
              <w:top w:w="80" w:type="dxa"/>
              <w:left w:w="100" w:type="dxa"/>
              <w:bottom w:w="80" w:type="dxa"/>
              <w:right w:w="100" w:type="dxa"/>
            </w:tcMar>
            <w:vAlign w:val="center"/>
          </w:tcPr>
          <w:p w14:paraId="180B27CB" w14:textId="77777777" w:rsidR="00A460B5" w:rsidRPr="00416123" w:rsidRDefault="00000000">
            <w:pPr>
              <w:spacing w:after="0" w:line="240" w:lineRule="exact"/>
            </w:pPr>
            <w:r w:rsidRPr="00416123">
              <w:rPr>
                <w:b/>
                <w:color w:val="FFFFFF"/>
                <w:sz w:val="18"/>
              </w:rPr>
              <w:t>Funkcija</w:t>
            </w:r>
          </w:p>
        </w:tc>
        <w:tc>
          <w:tcPr>
            <w:tcW w:w="3665" w:type="dxa"/>
            <w:shd w:val="clear" w:color="auto" w:fill="183B50"/>
            <w:tcMar>
              <w:top w:w="80" w:type="dxa"/>
              <w:left w:w="100" w:type="dxa"/>
              <w:bottom w:w="80" w:type="dxa"/>
              <w:right w:w="100" w:type="dxa"/>
            </w:tcMar>
            <w:vAlign w:val="center"/>
          </w:tcPr>
          <w:p w14:paraId="7F024E31" w14:textId="77777777" w:rsidR="00A460B5" w:rsidRPr="00416123" w:rsidRDefault="00000000">
            <w:pPr>
              <w:spacing w:after="0" w:line="240" w:lineRule="exact"/>
            </w:pPr>
            <w:r w:rsidRPr="00416123">
              <w:rPr>
                <w:b/>
                <w:color w:val="FFFFFF"/>
                <w:sz w:val="18"/>
              </w:rPr>
              <w:t>Ką naudotojas galės atlikti</w:t>
            </w:r>
          </w:p>
        </w:tc>
        <w:tc>
          <w:tcPr>
            <w:tcW w:w="3665" w:type="dxa"/>
            <w:shd w:val="clear" w:color="auto" w:fill="183B50"/>
            <w:tcMar>
              <w:top w:w="80" w:type="dxa"/>
              <w:left w:w="100" w:type="dxa"/>
              <w:bottom w:w="80" w:type="dxa"/>
              <w:right w:w="100" w:type="dxa"/>
            </w:tcMar>
            <w:vAlign w:val="center"/>
          </w:tcPr>
          <w:p w14:paraId="167E9787" w14:textId="77777777" w:rsidR="00A460B5" w:rsidRPr="00416123" w:rsidRDefault="00000000">
            <w:pPr>
              <w:spacing w:after="0" w:line="240" w:lineRule="exact"/>
            </w:pPr>
            <w:r w:rsidRPr="00416123">
              <w:rPr>
                <w:b/>
                <w:color w:val="FFFFFF"/>
                <w:sz w:val="18"/>
              </w:rPr>
              <w:t>Pagrindinis modulis ar pagalbinė funkcija</w:t>
            </w:r>
          </w:p>
        </w:tc>
      </w:tr>
      <w:tr w:rsidR="00A460B5" w:rsidRPr="00416123" w14:paraId="6CE4375D" w14:textId="77777777" w:rsidTr="007A6CAB">
        <w:trPr>
          <w:cantSplit/>
        </w:trPr>
        <w:tc>
          <w:tcPr>
            <w:tcW w:w="2850" w:type="dxa"/>
            <w:shd w:val="clear" w:color="auto" w:fill="F1F5F7"/>
            <w:tcMar>
              <w:top w:w="80" w:type="dxa"/>
              <w:left w:w="100" w:type="dxa"/>
              <w:bottom w:w="80" w:type="dxa"/>
              <w:right w:w="100" w:type="dxa"/>
            </w:tcMar>
            <w:vAlign w:val="center"/>
          </w:tcPr>
          <w:p w14:paraId="22FFB155" w14:textId="396FFF09" w:rsidR="00A460B5" w:rsidRPr="00416123" w:rsidRDefault="007A6CAB">
            <w:pPr>
              <w:spacing w:after="0" w:line="240" w:lineRule="exact"/>
            </w:pPr>
            <w:r w:rsidRPr="00416123">
              <w:rPr>
                <w:sz w:val="18"/>
              </w:rPr>
              <w:t>Registracija ir nustatymai</w:t>
            </w:r>
          </w:p>
        </w:tc>
        <w:tc>
          <w:tcPr>
            <w:tcW w:w="3665" w:type="dxa"/>
            <w:shd w:val="clear" w:color="auto" w:fill="F1F5F7"/>
            <w:tcMar>
              <w:top w:w="80" w:type="dxa"/>
              <w:left w:w="100" w:type="dxa"/>
              <w:bottom w:w="80" w:type="dxa"/>
              <w:right w:w="100" w:type="dxa"/>
            </w:tcMar>
            <w:vAlign w:val="center"/>
          </w:tcPr>
          <w:p w14:paraId="4642D6AE" w14:textId="70067D4C" w:rsidR="00A460B5" w:rsidRPr="00416123" w:rsidRDefault="007A6CAB">
            <w:pPr>
              <w:spacing w:after="0" w:line="240" w:lineRule="exact"/>
            </w:pPr>
            <w:r w:rsidRPr="00416123">
              <w:rPr>
                <w:sz w:val="18"/>
              </w:rPr>
              <w:t>Parduotuvė / surinkėjas susikuria paskyrą, valdydamas savo krepšelį ir antkainius.</w:t>
            </w:r>
          </w:p>
        </w:tc>
        <w:tc>
          <w:tcPr>
            <w:tcW w:w="3665" w:type="dxa"/>
            <w:shd w:val="clear" w:color="auto" w:fill="F1F5F7"/>
            <w:tcMar>
              <w:top w:w="80" w:type="dxa"/>
              <w:left w:w="100" w:type="dxa"/>
              <w:bottom w:w="80" w:type="dxa"/>
              <w:right w:w="100" w:type="dxa"/>
            </w:tcMar>
            <w:vAlign w:val="center"/>
          </w:tcPr>
          <w:p w14:paraId="0D32B206" w14:textId="168A6A79" w:rsidR="00A460B5" w:rsidRPr="00416123" w:rsidRDefault="007A6CAB">
            <w:pPr>
              <w:spacing w:after="0" w:line="240" w:lineRule="exact"/>
            </w:pPr>
            <w:r w:rsidRPr="00416123">
              <w:rPr>
                <w:sz w:val="18"/>
              </w:rPr>
              <w:t>Pagalbinė funkcija</w:t>
            </w:r>
          </w:p>
        </w:tc>
      </w:tr>
      <w:tr w:rsidR="00A460B5" w:rsidRPr="00416123" w14:paraId="046AFE46" w14:textId="77777777" w:rsidTr="007A6CAB">
        <w:trPr>
          <w:cantSplit/>
        </w:trPr>
        <w:tc>
          <w:tcPr>
            <w:tcW w:w="2850" w:type="dxa"/>
            <w:shd w:val="clear" w:color="auto" w:fill="FFFFFF"/>
            <w:tcMar>
              <w:top w:w="80" w:type="dxa"/>
              <w:left w:w="100" w:type="dxa"/>
              <w:bottom w:w="80" w:type="dxa"/>
              <w:right w:w="100" w:type="dxa"/>
            </w:tcMar>
            <w:vAlign w:val="center"/>
          </w:tcPr>
          <w:p w14:paraId="0A2CEAEB" w14:textId="16E1BE84" w:rsidR="00A460B5" w:rsidRPr="00416123" w:rsidRDefault="007A6CAB">
            <w:pPr>
              <w:spacing w:after="0" w:line="240" w:lineRule="exact"/>
            </w:pPr>
            <w:r w:rsidRPr="00416123">
              <w:rPr>
                <w:sz w:val="18"/>
              </w:rPr>
              <w:t>Komplektacijos surinkimas</w:t>
            </w:r>
          </w:p>
        </w:tc>
        <w:tc>
          <w:tcPr>
            <w:tcW w:w="3665" w:type="dxa"/>
            <w:shd w:val="clear" w:color="auto" w:fill="FFFFFF"/>
            <w:tcMar>
              <w:top w:w="80" w:type="dxa"/>
              <w:left w:w="100" w:type="dxa"/>
              <w:bottom w:w="80" w:type="dxa"/>
              <w:right w:w="100" w:type="dxa"/>
            </w:tcMar>
            <w:vAlign w:val="center"/>
          </w:tcPr>
          <w:p w14:paraId="783CDDDC" w14:textId="70A7F93D" w:rsidR="00A460B5" w:rsidRPr="00416123" w:rsidRDefault="007A6CAB">
            <w:pPr>
              <w:spacing w:after="0" w:line="240" w:lineRule="exact"/>
            </w:pPr>
            <w:r w:rsidRPr="00416123">
              <w:rPr>
                <w:sz w:val="18"/>
              </w:rPr>
              <w:t>Naudotojas pasirenka komponentus iš sąrašo ir formuoja PC komplektaciją.</w:t>
            </w:r>
          </w:p>
        </w:tc>
        <w:tc>
          <w:tcPr>
            <w:tcW w:w="3665" w:type="dxa"/>
            <w:shd w:val="clear" w:color="auto" w:fill="FFFFFF"/>
            <w:tcMar>
              <w:top w:w="80" w:type="dxa"/>
              <w:left w:w="100" w:type="dxa"/>
              <w:bottom w:w="80" w:type="dxa"/>
              <w:right w:w="100" w:type="dxa"/>
            </w:tcMar>
            <w:vAlign w:val="center"/>
          </w:tcPr>
          <w:p w14:paraId="52182C5E" w14:textId="55F3FFB8" w:rsidR="00A460B5" w:rsidRPr="00416123" w:rsidRDefault="007A6CAB">
            <w:pPr>
              <w:spacing w:after="0" w:line="240" w:lineRule="exact"/>
            </w:pPr>
            <w:r w:rsidRPr="00416123">
              <w:rPr>
                <w:sz w:val="18"/>
              </w:rPr>
              <w:t>Pagalbinė funkcija</w:t>
            </w:r>
          </w:p>
        </w:tc>
      </w:tr>
      <w:tr w:rsidR="00A460B5" w:rsidRPr="00416123" w14:paraId="47FF0949" w14:textId="77777777" w:rsidTr="007A6CAB">
        <w:trPr>
          <w:cantSplit/>
        </w:trPr>
        <w:tc>
          <w:tcPr>
            <w:tcW w:w="2850" w:type="dxa"/>
            <w:shd w:val="clear" w:color="auto" w:fill="F1F5F7"/>
            <w:tcMar>
              <w:top w:w="80" w:type="dxa"/>
              <w:left w:w="100" w:type="dxa"/>
              <w:bottom w:w="80" w:type="dxa"/>
              <w:right w:w="100" w:type="dxa"/>
            </w:tcMar>
            <w:vAlign w:val="center"/>
          </w:tcPr>
          <w:p w14:paraId="17A97B07" w14:textId="188C07FC" w:rsidR="00A460B5" w:rsidRPr="00416123" w:rsidRDefault="007A6CAB">
            <w:pPr>
              <w:spacing w:after="0" w:line="240" w:lineRule="exact"/>
            </w:pPr>
            <w:r w:rsidRPr="00416123">
              <w:rPr>
                <w:sz w:val="18"/>
              </w:rPr>
              <w:t>Suderinamumo ir ribojimų tikrinimas</w:t>
            </w:r>
          </w:p>
        </w:tc>
        <w:tc>
          <w:tcPr>
            <w:tcW w:w="3665" w:type="dxa"/>
            <w:shd w:val="clear" w:color="auto" w:fill="F1F5F7"/>
            <w:tcMar>
              <w:top w:w="80" w:type="dxa"/>
              <w:left w:w="100" w:type="dxa"/>
              <w:bottom w:w="80" w:type="dxa"/>
              <w:right w:w="100" w:type="dxa"/>
            </w:tcMar>
            <w:vAlign w:val="center"/>
          </w:tcPr>
          <w:p w14:paraId="5BE18CD7" w14:textId="7E765FD6" w:rsidR="00A460B5" w:rsidRPr="00416123" w:rsidRDefault="007A6CAB">
            <w:pPr>
              <w:spacing w:after="0" w:line="240" w:lineRule="exact"/>
            </w:pPr>
            <w:r w:rsidRPr="00416123">
              <w:rPr>
                <w:sz w:val="18"/>
              </w:rPr>
              <w:t xml:space="preserve">Variklis atlieka fizinių matmenų </w:t>
            </w:r>
            <w:r w:rsidRPr="00416123">
              <w:rPr>
                <w:sz w:val="18"/>
              </w:rPr>
              <w:t>atitikimo</w:t>
            </w:r>
            <w:r w:rsidRPr="00416123">
              <w:rPr>
                <w:sz w:val="18"/>
              </w:rPr>
              <w:t xml:space="preserve">, </w:t>
            </w:r>
            <w:r w:rsidRPr="00416123">
              <w:rPr>
                <w:sz w:val="18"/>
              </w:rPr>
              <w:t>elektros sunaudojimo</w:t>
            </w:r>
            <w:r w:rsidRPr="00416123">
              <w:rPr>
                <w:sz w:val="18"/>
              </w:rPr>
              <w:t xml:space="preserve"> ir PCIe linijų ribojimų skaičiavimus.</w:t>
            </w:r>
          </w:p>
        </w:tc>
        <w:tc>
          <w:tcPr>
            <w:tcW w:w="3665" w:type="dxa"/>
            <w:shd w:val="clear" w:color="auto" w:fill="F1F5F7"/>
            <w:tcMar>
              <w:top w:w="80" w:type="dxa"/>
              <w:left w:w="100" w:type="dxa"/>
              <w:bottom w:w="80" w:type="dxa"/>
              <w:right w:w="100" w:type="dxa"/>
            </w:tcMar>
            <w:vAlign w:val="center"/>
          </w:tcPr>
          <w:p w14:paraId="76E4F103" w14:textId="424A6D53" w:rsidR="00A460B5" w:rsidRPr="00416123" w:rsidRDefault="007A6CAB">
            <w:pPr>
              <w:spacing w:after="0" w:line="240" w:lineRule="exact"/>
            </w:pPr>
            <w:r w:rsidRPr="00416123">
              <w:rPr>
                <w:sz w:val="18"/>
              </w:rPr>
              <w:t>Pagrindinis modulis</w:t>
            </w:r>
          </w:p>
        </w:tc>
      </w:tr>
      <w:tr w:rsidR="007A6CAB" w:rsidRPr="00416123" w14:paraId="3FB426D5" w14:textId="77777777" w:rsidTr="007A6CAB">
        <w:trPr>
          <w:cantSplit/>
        </w:trPr>
        <w:tc>
          <w:tcPr>
            <w:tcW w:w="2850" w:type="dxa"/>
            <w:shd w:val="clear" w:color="auto" w:fill="F1F5F7"/>
            <w:tcMar>
              <w:top w:w="80" w:type="dxa"/>
              <w:left w:w="100" w:type="dxa"/>
              <w:bottom w:w="80" w:type="dxa"/>
              <w:right w:w="100" w:type="dxa"/>
            </w:tcMar>
            <w:vAlign w:val="center"/>
          </w:tcPr>
          <w:p w14:paraId="7D2B2390" w14:textId="6C6ED269" w:rsidR="007A6CAB" w:rsidRPr="00416123" w:rsidRDefault="007A6CAB">
            <w:pPr>
              <w:spacing w:after="0" w:line="240" w:lineRule="exact"/>
              <w:rPr>
                <w:sz w:val="18"/>
              </w:rPr>
            </w:pPr>
            <w:r w:rsidRPr="00416123">
              <w:rPr>
                <w:sz w:val="18"/>
              </w:rPr>
              <w:t>AI komplektacijos generatorius</w:t>
            </w:r>
          </w:p>
        </w:tc>
        <w:tc>
          <w:tcPr>
            <w:tcW w:w="3665" w:type="dxa"/>
            <w:shd w:val="clear" w:color="auto" w:fill="F1F5F7"/>
            <w:tcMar>
              <w:top w:w="80" w:type="dxa"/>
              <w:left w:w="100" w:type="dxa"/>
              <w:bottom w:w="80" w:type="dxa"/>
              <w:right w:w="100" w:type="dxa"/>
            </w:tcMar>
            <w:vAlign w:val="center"/>
          </w:tcPr>
          <w:p w14:paraId="7B0043B8" w14:textId="4F8C77B1" w:rsidR="007A6CAB" w:rsidRPr="00416123" w:rsidRDefault="007A6CAB">
            <w:pPr>
              <w:spacing w:after="0" w:line="240" w:lineRule="exact"/>
              <w:rPr>
                <w:sz w:val="18"/>
              </w:rPr>
            </w:pPr>
            <w:r w:rsidRPr="00416123">
              <w:rPr>
                <w:sz w:val="18"/>
              </w:rPr>
              <w:t xml:space="preserve">Naudotojas įveda biudžetą ir paskirtį, o </w:t>
            </w:r>
            <w:r w:rsidRPr="00416123">
              <w:rPr>
                <w:sz w:val="18"/>
              </w:rPr>
              <w:t xml:space="preserve">dirbtinis intelektas </w:t>
            </w:r>
            <w:r w:rsidRPr="00416123">
              <w:rPr>
                <w:sz w:val="18"/>
              </w:rPr>
              <w:t>pateikia pradinę komplektaciją patikrinimui.</w:t>
            </w:r>
          </w:p>
        </w:tc>
        <w:tc>
          <w:tcPr>
            <w:tcW w:w="3665" w:type="dxa"/>
            <w:shd w:val="clear" w:color="auto" w:fill="F1F5F7"/>
            <w:tcMar>
              <w:top w:w="80" w:type="dxa"/>
              <w:left w:w="100" w:type="dxa"/>
              <w:bottom w:w="80" w:type="dxa"/>
              <w:right w:w="100" w:type="dxa"/>
            </w:tcMar>
            <w:vAlign w:val="center"/>
          </w:tcPr>
          <w:p w14:paraId="5432E626" w14:textId="71F8491D" w:rsidR="007A6CAB" w:rsidRPr="00416123" w:rsidRDefault="007A6CAB">
            <w:pPr>
              <w:spacing w:after="0" w:line="240" w:lineRule="exact"/>
              <w:rPr>
                <w:sz w:val="18"/>
              </w:rPr>
            </w:pPr>
            <w:r w:rsidRPr="00416123">
              <w:rPr>
                <w:sz w:val="18"/>
              </w:rPr>
              <w:t>Pagalbinė funkcija</w:t>
            </w:r>
            <w:r w:rsidRPr="00416123">
              <w:rPr>
                <w:sz w:val="18"/>
              </w:rPr>
              <w:t xml:space="preserve"> (AI)</w:t>
            </w:r>
          </w:p>
        </w:tc>
      </w:tr>
    </w:tbl>
    <w:p w14:paraId="1E13FF7A" w14:textId="77777777" w:rsidR="00A460B5" w:rsidRPr="00416123" w:rsidRDefault="00A460B5">
      <w:pPr>
        <w:spacing w:after="0" w:line="100" w:lineRule="exact"/>
      </w:pPr>
    </w:p>
    <w:p w14:paraId="003CA984" w14:textId="5CFE9A58" w:rsidR="00A460B5" w:rsidRPr="00416123" w:rsidRDefault="00000000">
      <w:r w:rsidRPr="00416123">
        <w:rPr>
          <w:b/>
        </w:rPr>
        <w:t>Į kursinio darbo apimtį neįeina:</w:t>
      </w:r>
      <w:r w:rsidRPr="00416123">
        <w:t xml:space="preserve"> </w:t>
      </w:r>
      <w:r w:rsidR="007A6CAB" w:rsidRPr="00416123">
        <w:t>Realių mokėjimų apdorojimas, fizinis prekių pristatymo sekimas.</w:t>
      </w:r>
    </w:p>
    <w:p w14:paraId="323FD74A" w14:textId="77777777" w:rsidR="00A460B5" w:rsidRPr="00416123" w:rsidRDefault="00000000">
      <w:pPr>
        <w:pStyle w:val="Heading1"/>
        <w:pageBreakBefore/>
      </w:pPr>
      <w:r w:rsidRPr="00416123">
        <w:lastRenderedPageBreak/>
        <w:t>3. Pagrindinis modulis</w:t>
      </w:r>
    </w:p>
    <w:p w14:paraId="70B9F25B" w14:textId="77777777" w:rsidR="007A6CAB" w:rsidRPr="00416123" w:rsidRDefault="007A6CAB" w:rsidP="007A6CAB">
      <w:r w:rsidRPr="00416123">
        <w:rPr>
          <w:b/>
          <w:bCs/>
        </w:rPr>
        <w:t>Pavadinimas ir atsakomybė</w:t>
      </w:r>
      <w:r w:rsidRPr="00416123">
        <w:t>: Komponentų fizinio ir elektrinio suderinamumo variklis. Jis atsakingas už sudėtingų daugiakriterių taisyklių (matmenų, maitinimo, jungčių konfliktų) patikrinimą ir validavimą, kai surenkamas kompiuteris.</w:t>
      </w:r>
    </w:p>
    <w:p w14:paraId="28938D0A" w14:textId="77777777" w:rsidR="007A6CAB" w:rsidRPr="00416123" w:rsidRDefault="007A6CAB" w:rsidP="007A6CAB">
      <w:r w:rsidRPr="00416123">
        <w:rPr>
          <w:b/>
          <w:bCs/>
        </w:rPr>
        <w:t>Logika, kurią reikės projektuoti ir testuoti:</w:t>
      </w:r>
      <w:r w:rsidRPr="00416123">
        <w:t xml:space="preserve"> Skaičiavimai apims trimatės erdvės apribojimus (pvz., CPU aušintuvo aukščio, RAM modulių aukščio ir korpuso pločio kryžminis konfliktas), sistemos bendro šiluminio galingumo (TDP) ir momentinių apkrovų (transient spikes) modeliavimą, lyginant su maitinimo bloko (PSU) galimybėmis, bei magistralių (PCIe) pralaidumo apribojimus (pvz., ar įstačius tam tikrą M.2 diską neatsijungia SATA portai).</w:t>
      </w:r>
    </w:p>
    <w:p w14:paraId="3F967566" w14:textId="53BB5013" w:rsidR="007A6CAB" w:rsidRPr="00416123" w:rsidRDefault="007A6CAB" w:rsidP="007A6CAB">
      <w:r w:rsidRPr="00416123">
        <w:rPr>
          <w:b/>
          <w:bCs/>
        </w:rPr>
        <w:t>Įvestis:</w:t>
      </w:r>
      <w:r w:rsidRPr="00416123">
        <w:t xml:space="preserve"> Vartotojo suformuotas pasirinktų PC komponentų sąrašas JSON formatu. Pavyzdžiui: pasirenkamas „AMD Ryzen 7 7800X3D“ procesorius, „Noctua NH-D15“ aušintuvas,</w:t>
      </w:r>
      <w:r w:rsidR="000320A3" w:rsidRPr="00416123">
        <w:t xml:space="preserve"> </w:t>
      </w:r>
      <w:r w:rsidRPr="00416123">
        <w:t>aukšto profilio „Corsair Dominator“ RAM moduliai, „NZXT H510“ korpusas ir „Corsair 750W“ maitinimo blokas.</w:t>
      </w:r>
    </w:p>
    <w:p w14:paraId="0A22AFD0" w14:textId="77777777" w:rsidR="007A6CAB" w:rsidRPr="00416123" w:rsidRDefault="007A6CAB" w:rsidP="007A6CAB">
      <w:r w:rsidRPr="00416123">
        <w:rPr>
          <w:b/>
          <w:bCs/>
        </w:rPr>
        <w:t>Išvestis:</w:t>
      </w:r>
      <w:r w:rsidRPr="00416123">
        <w:t xml:space="preserve"> Suderinamumo ataskaita JSON formatu su bendru statusu ir konkrečiais klaidų arba įspėjimų pranešimais. Pavyzdžiui: Statusas: Atmesta, su pranešimais „Aušintuvo ir RAM aukščių suma viršija korpuso palaikomą plotį 4 mm“ ir „Maitinimo bloko galia ribinė šiai komplektacijai“.</w:t>
      </w:r>
    </w:p>
    <w:p w14:paraId="6FBF654C" w14:textId="77777777" w:rsidR="007A6CAB" w:rsidRPr="00416123" w:rsidRDefault="007A6CAB" w:rsidP="007A6CAB">
      <w:pPr>
        <w:rPr>
          <w:b/>
          <w:bCs/>
        </w:rPr>
      </w:pPr>
      <w:r w:rsidRPr="00416123">
        <w:rPr>
          <w:b/>
          <w:bCs/>
        </w:rPr>
        <w:t>Veikimo eiga:</w:t>
      </w:r>
    </w:p>
    <w:p w14:paraId="1C9E114B" w14:textId="77777777" w:rsidR="007A6CAB" w:rsidRPr="00416123" w:rsidRDefault="007A6CAB" w:rsidP="007A6CAB">
      <w:pPr>
        <w:pStyle w:val="ListParagraph"/>
        <w:numPr>
          <w:ilvl w:val="0"/>
          <w:numId w:val="15"/>
        </w:numPr>
      </w:pPr>
      <w:r w:rsidRPr="00416123">
        <w:t>Sistema priima pasirinktų komponentų užklausą.</w:t>
      </w:r>
    </w:p>
    <w:p w14:paraId="770A274F" w14:textId="77777777" w:rsidR="007A6CAB" w:rsidRPr="00416123" w:rsidRDefault="007A6CAB" w:rsidP="007A6CAB">
      <w:pPr>
        <w:pStyle w:val="ListParagraph"/>
        <w:numPr>
          <w:ilvl w:val="0"/>
          <w:numId w:val="15"/>
        </w:numPr>
      </w:pPr>
      <w:r w:rsidRPr="00416123">
        <w:t>Iš duomenų bazės (arba cache atminties) ištraukiami detaliųjų specifikacijų duomenys.</w:t>
      </w:r>
    </w:p>
    <w:p w14:paraId="5B930353" w14:textId="77777777" w:rsidR="007A6CAB" w:rsidRPr="00416123" w:rsidRDefault="007A6CAB" w:rsidP="007A6CAB">
      <w:pPr>
        <w:pStyle w:val="ListParagraph"/>
        <w:numPr>
          <w:ilvl w:val="0"/>
          <w:numId w:val="15"/>
        </w:numPr>
      </w:pPr>
      <w:r w:rsidRPr="00416123">
        <w:t>Paleidžiamas fizinio suderinamumo algoritmas (tikrinami milimetrai, lizdai, form faktoriai).</w:t>
      </w:r>
    </w:p>
    <w:p w14:paraId="31F36A49" w14:textId="77777777" w:rsidR="007A6CAB" w:rsidRPr="00416123" w:rsidRDefault="007A6CAB" w:rsidP="007A6CAB">
      <w:pPr>
        <w:pStyle w:val="ListParagraph"/>
        <w:numPr>
          <w:ilvl w:val="0"/>
          <w:numId w:val="15"/>
        </w:numPr>
      </w:pPr>
      <w:r w:rsidRPr="00416123">
        <w:t>Paleidžiamas elektrinio ir magistralių suderinamumo algoritmas (TDP sumos, PCIe linijos).</w:t>
      </w:r>
    </w:p>
    <w:p w14:paraId="624131E8" w14:textId="77777777" w:rsidR="007A6CAB" w:rsidRPr="00416123" w:rsidRDefault="007A6CAB" w:rsidP="007A6CAB">
      <w:pPr>
        <w:pStyle w:val="ListParagraph"/>
        <w:numPr>
          <w:ilvl w:val="0"/>
          <w:numId w:val="15"/>
        </w:numPr>
      </w:pPr>
      <w:r w:rsidRPr="00416123">
        <w:t>Sugeneruojamas atsakymas su klaidomis (jei konfliktas) arba patvirtinimu.</w:t>
      </w:r>
    </w:p>
    <w:p w14:paraId="7A2484BE" w14:textId="77777777" w:rsidR="007A6CAB" w:rsidRPr="00416123" w:rsidRDefault="007A6CAB" w:rsidP="007A6CAB">
      <w:pPr>
        <w:pStyle w:val="ListParagraph"/>
        <w:numPr>
          <w:ilvl w:val="0"/>
          <w:numId w:val="15"/>
        </w:numPr>
      </w:pPr>
      <w:r w:rsidRPr="00416123">
        <w:t>Atsakymas grąžinamas vartotojo sąsajai.</w:t>
      </w:r>
    </w:p>
    <w:p w14:paraId="660569B4" w14:textId="77777777" w:rsidR="007A6CAB" w:rsidRPr="00416123" w:rsidRDefault="007A6CAB" w:rsidP="007A6CAB">
      <w:pPr>
        <w:rPr>
          <w:b/>
          <w:bCs/>
        </w:rPr>
      </w:pPr>
      <w:r w:rsidRPr="00416123">
        <w:rPr>
          <w:b/>
          <w:bCs/>
        </w:rPr>
        <w:t>Taisyklės arba sprendimo žingsniai</w:t>
      </w:r>
    </w:p>
    <w:p w14:paraId="78B501D1" w14:textId="77777777" w:rsidR="007A6CAB" w:rsidRPr="00416123" w:rsidRDefault="007A6CAB" w:rsidP="007A6CAB">
      <w:pPr>
        <w:pStyle w:val="ListParagraph"/>
        <w:numPr>
          <w:ilvl w:val="0"/>
          <w:numId w:val="16"/>
        </w:numPr>
      </w:pPr>
      <w:r w:rsidRPr="00416123">
        <w:t>CPU aušintuvo aukštis (mm) privalo būti mažesnis arba lygus korpuso nurodytam maksimaliam palaikomam aušintuvo aukščiui.</w:t>
      </w:r>
    </w:p>
    <w:p w14:paraId="5313B08D" w14:textId="77777777" w:rsidR="007A6CAB" w:rsidRPr="00416123" w:rsidRDefault="007A6CAB" w:rsidP="007A6CAB">
      <w:pPr>
        <w:pStyle w:val="ListParagraph"/>
        <w:numPr>
          <w:ilvl w:val="0"/>
          <w:numId w:val="16"/>
        </w:numPr>
      </w:pPr>
      <w:r w:rsidRPr="00416123">
        <w:t>Visų pasirinktų komponentų bendra suminė galia (TDP) pridėjus 20 % atsargos koeficientą negali viršyti maitinimo bloko (PSU) nominalios galios.</w:t>
      </w:r>
    </w:p>
    <w:p w14:paraId="3568F45B" w14:textId="77777777" w:rsidR="007A6CAB" w:rsidRPr="00416123" w:rsidRDefault="007A6CAB" w:rsidP="007A6CAB">
      <w:pPr>
        <w:pStyle w:val="ListParagraph"/>
        <w:numPr>
          <w:ilvl w:val="0"/>
          <w:numId w:val="16"/>
        </w:numPr>
      </w:pPr>
      <w:r w:rsidRPr="00416123">
        <w:t>Vaizdo plokštės ilgis (mm) turi būti mažesnis nei korpuso maksimalus GPU ilgis, iš kurio papildomai atimamas priekyje sumontuoto aušinimo radiatoriaus storis (jei toks pasirinktas).</w:t>
      </w:r>
    </w:p>
    <w:p w14:paraId="18CDDF70" w14:textId="77777777" w:rsidR="00A460B5" w:rsidRPr="00416123" w:rsidRDefault="00000000">
      <w:pPr>
        <w:pStyle w:val="Heading2"/>
      </w:pPr>
      <w:r w:rsidRPr="00416123">
        <w:t>Scenarijai būsimiems testams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40"/>
        <w:gridCol w:w="2850"/>
        <w:gridCol w:w="2036"/>
        <w:gridCol w:w="3054"/>
      </w:tblGrid>
      <w:tr w:rsidR="00A460B5" w:rsidRPr="00416123" w14:paraId="42B467F2" w14:textId="77777777">
        <w:trPr>
          <w:cantSplit/>
          <w:tblHeader/>
        </w:trPr>
        <w:tc>
          <w:tcPr>
            <w:tcW w:w="2240" w:type="dxa"/>
            <w:shd w:val="clear" w:color="auto" w:fill="183B50"/>
            <w:tcMar>
              <w:top w:w="80" w:type="dxa"/>
              <w:left w:w="100" w:type="dxa"/>
              <w:bottom w:w="80" w:type="dxa"/>
              <w:right w:w="100" w:type="dxa"/>
            </w:tcMar>
            <w:vAlign w:val="center"/>
          </w:tcPr>
          <w:p w14:paraId="2D01877B" w14:textId="77777777" w:rsidR="00A460B5" w:rsidRPr="00416123" w:rsidRDefault="00000000">
            <w:pPr>
              <w:spacing w:after="0" w:line="240" w:lineRule="exact"/>
            </w:pPr>
            <w:r w:rsidRPr="00416123">
              <w:rPr>
                <w:b/>
                <w:color w:val="FFFFFF"/>
                <w:sz w:val="18"/>
              </w:rPr>
              <w:t>Scenarijus</w:t>
            </w:r>
          </w:p>
        </w:tc>
        <w:tc>
          <w:tcPr>
            <w:tcW w:w="2850" w:type="dxa"/>
            <w:shd w:val="clear" w:color="auto" w:fill="183B50"/>
            <w:tcMar>
              <w:top w:w="80" w:type="dxa"/>
              <w:left w:w="100" w:type="dxa"/>
              <w:bottom w:w="80" w:type="dxa"/>
              <w:right w:w="100" w:type="dxa"/>
            </w:tcMar>
            <w:vAlign w:val="center"/>
          </w:tcPr>
          <w:p w14:paraId="2EB75193" w14:textId="77777777" w:rsidR="00A460B5" w:rsidRPr="00416123" w:rsidRDefault="00000000">
            <w:pPr>
              <w:spacing w:after="0" w:line="240" w:lineRule="exact"/>
            </w:pPr>
            <w:r w:rsidRPr="00416123">
              <w:rPr>
                <w:b/>
                <w:color w:val="FFFFFF"/>
                <w:sz w:val="18"/>
              </w:rPr>
              <w:t>Pradinės sąlygos ir konkreti įvestis</w:t>
            </w:r>
          </w:p>
        </w:tc>
        <w:tc>
          <w:tcPr>
            <w:tcW w:w="2036" w:type="dxa"/>
            <w:shd w:val="clear" w:color="auto" w:fill="183B50"/>
            <w:tcMar>
              <w:top w:w="80" w:type="dxa"/>
              <w:left w:w="100" w:type="dxa"/>
              <w:bottom w:w="80" w:type="dxa"/>
              <w:right w:w="100" w:type="dxa"/>
            </w:tcMar>
            <w:vAlign w:val="center"/>
          </w:tcPr>
          <w:p w14:paraId="49C150B7" w14:textId="77777777" w:rsidR="00A460B5" w:rsidRPr="00416123" w:rsidRDefault="00000000">
            <w:pPr>
              <w:spacing w:after="0" w:line="240" w:lineRule="exact"/>
            </w:pPr>
            <w:r w:rsidRPr="00416123">
              <w:rPr>
                <w:b/>
                <w:color w:val="FFFFFF"/>
                <w:sz w:val="18"/>
              </w:rPr>
              <w:t>Veiksmas</w:t>
            </w:r>
          </w:p>
        </w:tc>
        <w:tc>
          <w:tcPr>
            <w:tcW w:w="3054" w:type="dxa"/>
            <w:shd w:val="clear" w:color="auto" w:fill="183B50"/>
            <w:tcMar>
              <w:top w:w="80" w:type="dxa"/>
              <w:left w:w="100" w:type="dxa"/>
              <w:bottom w:w="80" w:type="dxa"/>
              <w:right w:w="100" w:type="dxa"/>
            </w:tcMar>
            <w:vAlign w:val="center"/>
          </w:tcPr>
          <w:p w14:paraId="18424DEE" w14:textId="77777777" w:rsidR="00A460B5" w:rsidRPr="00416123" w:rsidRDefault="00000000">
            <w:pPr>
              <w:spacing w:after="0" w:line="240" w:lineRule="exact"/>
            </w:pPr>
            <w:r w:rsidRPr="00416123">
              <w:rPr>
                <w:b/>
                <w:color w:val="FFFFFF"/>
                <w:sz w:val="18"/>
              </w:rPr>
              <w:t>Tikslus laukiamas rezultatas</w:t>
            </w:r>
          </w:p>
        </w:tc>
      </w:tr>
      <w:tr w:rsidR="00A460B5" w:rsidRPr="00416123" w14:paraId="47F604F4" w14:textId="77777777">
        <w:trPr>
          <w:cantSplit/>
        </w:trPr>
        <w:tc>
          <w:tcPr>
            <w:tcW w:w="2240" w:type="dxa"/>
            <w:shd w:val="clear" w:color="auto" w:fill="F1F5F7"/>
            <w:tcMar>
              <w:top w:w="80" w:type="dxa"/>
              <w:left w:w="100" w:type="dxa"/>
              <w:bottom w:w="80" w:type="dxa"/>
              <w:right w:w="100" w:type="dxa"/>
            </w:tcMar>
            <w:vAlign w:val="center"/>
          </w:tcPr>
          <w:p w14:paraId="1E048981" w14:textId="77777777" w:rsidR="00A460B5" w:rsidRPr="00416123" w:rsidRDefault="00000000">
            <w:pPr>
              <w:spacing w:after="0" w:line="240" w:lineRule="exact"/>
            </w:pPr>
            <w:r w:rsidRPr="00416123">
              <w:rPr>
                <w:sz w:val="18"/>
              </w:rPr>
              <w:t>Įprastas atvejis</w:t>
            </w:r>
          </w:p>
        </w:tc>
        <w:tc>
          <w:tcPr>
            <w:tcW w:w="2850" w:type="dxa"/>
            <w:shd w:val="clear" w:color="auto" w:fill="F1F5F7"/>
            <w:tcMar>
              <w:top w:w="80" w:type="dxa"/>
              <w:left w:w="100" w:type="dxa"/>
              <w:bottom w:w="80" w:type="dxa"/>
              <w:right w:w="100" w:type="dxa"/>
            </w:tcMar>
            <w:vAlign w:val="center"/>
          </w:tcPr>
          <w:p w14:paraId="2F1BE47E" w14:textId="0FB42022" w:rsidR="00A460B5" w:rsidRPr="00416123" w:rsidRDefault="007A6CAB">
            <w:pPr>
              <w:spacing w:after="0" w:line="240" w:lineRule="exact"/>
            </w:pPr>
            <w:r w:rsidRPr="00416123">
              <w:rPr>
                <w:sz w:val="18"/>
              </w:rPr>
              <w:t>Standartinė komplektacija: 65W TDP procesorius, mATX motininė plokštė, vidutinio dydžio korpusas, standartinis RAM, 600W PSU.</w:t>
            </w:r>
          </w:p>
        </w:tc>
        <w:tc>
          <w:tcPr>
            <w:tcW w:w="2036" w:type="dxa"/>
            <w:shd w:val="clear" w:color="auto" w:fill="F1F5F7"/>
            <w:tcMar>
              <w:top w:w="80" w:type="dxa"/>
              <w:left w:w="100" w:type="dxa"/>
              <w:bottom w:w="80" w:type="dxa"/>
              <w:right w:w="100" w:type="dxa"/>
            </w:tcMar>
            <w:vAlign w:val="center"/>
          </w:tcPr>
          <w:p w14:paraId="5C198C50" w14:textId="57E10DE2" w:rsidR="00A460B5" w:rsidRPr="00416123" w:rsidRDefault="007A6CAB">
            <w:pPr>
              <w:spacing w:after="0" w:line="240" w:lineRule="exact"/>
            </w:pPr>
            <w:r w:rsidRPr="00416123">
              <w:rPr>
                <w:sz w:val="18"/>
              </w:rPr>
              <w:t>Vartotojas (arba testas) inicializuoja suderinamumo patikrinimą.</w:t>
            </w:r>
          </w:p>
        </w:tc>
        <w:tc>
          <w:tcPr>
            <w:tcW w:w="3054" w:type="dxa"/>
            <w:shd w:val="clear" w:color="auto" w:fill="F1F5F7"/>
            <w:tcMar>
              <w:top w:w="80" w:type="dxa"/>
              <w:left w:w="100" w:type="dxa"/>
              <w:bottom w:w="80" w:type="dxa"/>
              <w:right w:w="100" w:type="dxa"/>
            </w:tcMar>
            <w:vAlign w:val="center"/>
          </w:tcPr>
          <w:p w14:paraId="5B28D165" w14:textId="3010A29D" w:rsidR="00A460B5" w:rsidRPr="00416123" w:rsidRDefault="007A6CAB">
            <w:pPr>
              <w:spacing w:after="0" w:line="240" w:lineRule="exact"/>
            </w:pPr>
            <w:r w:rsidRPr="00416123">
              <w:rPr>
                <w:sz w:val="18"/>
              </w:rPr>
              <w:t>Grąžinamas statusas „Patvirtinta“ ir tuščias klaidų/įspėjimų sąrašas.</w:t>
            </w:r>
          </w:p>
        </w:tc>
      </w:tr>
      <w:tr w:rsidR="00A460B5" w:rsidRPr="00416123" w14:paraId="582E6F7C" w14:textId="77777777">
        <w:trPr>
          <w:cantSplit/>
        </w:trPr>
        <w:tc>
          <w:tcPr>
            <w:tcW w:w="2240" w:type="dxa"/>
            <w:shd w:val="clear" w:color="auto" w:fill="FFFFFF"/>
            <w:tcMar>
              <w:top w:w="80" w:type="dxa"/>
              <w:left w:w="100" w:type="dxa"/>
              <w:bottom w:w="80" w:type="dxa"/>
              <w:right w:w="100" w:type="dxa"/>
            </w:tcMar>
            <w:vAlign w:val="center"/>
          </w:tcPr>
          <w:p w14:paraId="4428E8BF" w14:textId="77777777" w:rsidR="00A460B5" w:rsidRPr="00416123" w:rsidRDefault="00000000">
            <w:pPr>
              <w:spacing w:after="0" w:line="240" w:lineRule="exact"/>
            </w:pPr>
            <w:r w:rsidRPr="00416123">
              <w:rPr>
                <w:sz w:val="18"/>
              </w:rPr>
              <w:t>Ribinis atvejis arba konfliktas</w:t>
            </w:r>
          </w:p>
        </w:tc>
        <w:tc>
          <w:tcPr>
            <w:tcW w:w="2850" w:type="dxa"/>
            <w:shd w:val="clear" w:color="auto" w:fill="FFFFFF"/>
            <w:tcMar>
              <w:top w:w="80" w:type="dxa"/>
              <w:left w:w="100" w:type="dxa"/>
              <w:bottom w:w="80" w:type="dxa"/>
              <w:right w:w="100" w:type="dxa"/>
            </w:tcMar>
            <w:vAlign w:val="center"/>
          </w:tcPr>
          <w:p w14:paraId="7075B4A3" w14:textId="67F69624" w:rsidR="00A460B5" w:rsidRPr="00416123" w:rsidRDefault="007A6CAB">
            <w:pPr>
              <w:spacing w:after="0" w:line="240" w:lineRule="exact"/>
            </w:pPr>
            <w:r w:rsidRPr="00416123">
              <w:rPr>
                <w:sz w:val="18"/>
              </w:rPr>
              <w:t>Sistemos suminė galia su 20 % atsarga lygiai atitinka pasirinkto PSU maksimalią galią (pvz., reikalauja 750W ir įdėtas 750W PSU).</w:t>
            </w:r>
          </w:p>
        </w:tc>
        <w:tc>
          <w:tcPr>
            <w:tcW w:w="2036" w:type="dxa"/>
            <w:shd w:val="clear" w:color="auto" w:fill="FFFFFF"/>
            <w:tcMar>
              <w:top w:w="80" w:type="dxa"/>
              <w:left w:w="100" w:type="dxa"/>
              <w:bottom w:w="80" w:type="dxa"/>
              <w:right w:w="100" w:type="dxa"/>
            </w:tcMar>
            <w:vAlign w:val="center"/>
          </w:tcPr>
          <w:p w14:paraId="6E9FB577" w14:textId="5E7063FB" w:rsidR="00A460B5" w:rsidRPr="00416123" w:rsidRDefault="007A6CAB">
            <w:pPr>
              <w:spacing w:after="0" w:line="240" w:lineRule="exact"/>
            </w:pPr>
            <w:r w:rsidRPr="00416123">
              <w:rPr>
                <w:sz w:val="18"/>
              </w:rPr>
              <w:t>Inicializuojamas suderinamumo patikrinimas.</w:t>
            </w:r>
          </w:p>
        </w:tc>
        <w:tc>
          <w:tcPr>
            <w:tcW w:w="3054" w:type="dxa"/>
            <w:shd w:val="clear" w:color="auto" w:fill="FFFFFF"/>
            <w:tcMar>
              <w:top w:w="80" w:type="dxa"/>
              <w:left w:w="100" w:type="dxa"/>
              <w:bottom w:w="80" w:type="dxa"/>
              <w:right w:w="100" w:type="dxa"/>
            </w:tcMar>
            <w:vAlign w:val="center"/>
          </w:tcPr>
          <w:p w14:paraId="000197F0" w14:textId="443B3AB7" w:rsidR="00A460B5" w:rsidRPr="00416123" w:rsidRDefault="007A6CAB">
            <w:pPr>
              <w:spacing w:after="0" w:line="240" w:lineRule="exact"/>
            </w:pPr>
            <w:r w:rsidRPr="00416123">
              <w:rPr>
                <w:sz w:val="18"/>
              </w:rPr>
              <w:t>Grąžinamas statusas „Patvirtinta“, bet pridedamas „Įspėjimas“, nurodantis, kad maitinimo galia yra ribinė atnaujinimams ateityje.</w:t>
            </w:r>
          </w:p>
        </w:tc>
      </w:tr>
      <w:tr w:rsidR="00A460B5" w:rsidRPr="00416123" w14:paraId="5A0E0476" w14:textId="77777777">
        <w:trPr>
          <w:cantSplit/>
        </w:trPr>
        <w:tc>
          <w:tcPr>
            <w:tcW w:w="2240" w:type="dxa"/>
            <w:shd w:val="clear" w:color="auto" w:fill="F1F5F7"/>
            <w:tcMar>
              <w:top w:w="80" w:type="dxa"/>
              <w:left w:w="100" w:type="dxa"/>
              <w:bottom w:w="80" w:type="dxa"/>
              <w:right w:w="100" w:type="dxa"/>
            </w:tcMar>
            <w:vAlign w:val="center"/>
          </w:tcPr>
          <w:p w14:paraId="0877C2B7" w14:textId="77777777" w:rsidR="00A460B5" w:rsidRPr="00416123" w:rsidRDefault="00000000">
            <w:pPr>
              <w:spacing w:after="0" w:line="240" w:lineRule="exact"/>
            </w:pPr>
            <w:r w:rsidRPr="00416123">
              <w:rPr>
                <w:sz w:val="18"/>
              </w:rPr>
              <w:t>Klaida arba neįmanomas rezultatas</w:t>
            </w:r>
          </w:p>
        </w:tc>
        <w:tc>
          <w:tcPr>
            <w:tcW w:w="2850" w:type="dxa"/>
            <w:shd w:val="clear" w:color="auto" w:fill="F1F5F7"/>
            <w:tcMar>
              <w:top w:w="80" w:type="dxa"/>
              <w:left w:w="100" w:type="dxa"/>
              <w:bottom w:w="80" w:type="dxa"/>
              <w:right w:w="100" w:type="dxa"/>
            </w:tcMar>
            <w:vAlign w:val="center"/>
          </w:tcPr>
          <w:p w14:paraId="75759F93" w14:textId="4F0FCE73" w:rsidR="00A460B5" w:rsidRPr="00416123" w:rsidRDefault="007A6CAB">
            <w:pPr>
              <w:spacing w:after="0" w:line="240" w:lineRule="exact"/>
            </w:pPr>
            <w:r w:rsidRPr="00416123">
              <w:rPr>
                <w:sz w:val="18"/>
              </w:rPr>
              <w:t>Pasirinktas „E-ATX“ formato mo</w:t>
            </w:r>
            <w:r w:rsidRPr="00416123">
              <w:rPr>
                <w:sz w:val="18"/>
              </w:rPr>
              <w:t xml:space="preserve">t. </w:t>
            </w:r>
            <w:r w:rsidRPr="00416123">
              <w:rPr>
                <w:sz w:val="18"/>
              </w:rPr>
              <w:t>plokštė, bet pasirinktas kompaktiškas „Mini-ITX“ formato korpusas.</w:t>
            </w:r>
          </w:p>
        </w:tc>
        <w:tc>
          <w:tcPr>
            <w:tcW w:w="2036" w:type="dxa"/>
            <w:shd w:val="clear" w:color="auto" w:fill="F1F5F7"/>
            <w:tcMar>
              <w:top w:w="80" w:type="dxa"/>
              <w:left w:w="100" w:type="dxa"/>
              <w:bottom w:w="80" w:type="dxa"/>
              <w:right w:w="100" w:type="dxa"/>
            </w:tcMar>
            <w:vAlign w:val="center"/>
          </w:tcPr>
          <w:p w14:paraId="3C77B3FA" w14:textId="03C67917" w:rsidR="00A460B5" w:rsidRPr="00416123" w:rsidRDefault="007A6CAB">
            <w:pPr>
              <w:spacing w:after="0" w:line="240" w:lineRule="exact"/>
            </w:pPr>
            <w:r w:rsidRPr="00416123">
              <w:rPr>
                <w:sz w:val="18"/>
              </w:rPr>
              <w:t>Inicializuojamas suderinamumo patikrinimas.</w:t>
            </w:r>
          </w:p>
        </w:tc>
        <w:tc>
          <w:tcPr>
            <w:tcW w:w="3054" w:type="dxa"/>
            <w:shd w:val="clear" w:color="auto" w:fill="F1F5F7"/>
            <w:tcMar>
              <w:top w:w="80" w:type="dxa"/>
              <w:left w:w="100" w:type="dxa"/>
              <w:bottom w:w="80" w:type="dxa"/>
              <w:right w:w="100" w:type="dxa"/>
            </w:tcMar>
            <w:vAlign w:val="center"/>
          </w:tcPr>
          <w:p w14:paraId="5740551C" w14:textId="057EB273" w:rsidR="00A460B5" w:rsidRPr="00416123" w:rsidRDefault="007A6CAB">
            <w:pPr>
              <w:spacing w:after="0" w:line="240" w:lineRule="exact"/>
            </w:pPr>
            <w:r w:rsidRPr="00416123">
              <w:rPr>
                <w:sz w:val="18"/>
              </w:rPr>
              <w:t>Grąžinamas statusas „Atmesta“ su aiškiu klaidos pranešimu: „Motininės plokštės formatas E-ATX netelpa į pasirinktą Mini-ITX korpusą“.</w:t>
            </w:r>
          </w:p>
        </w:tc>
      </w:tr>
    </w:tbl>
    <w:p w14:paraId="66CE1548" w14:textId="77777777" w:rsidR="00A460B5" w:rsidRPr="00416123" w:rsidRDefault="00A460B5">
      <w:pPr>
        <w:spacing w:after="0" w:line="100" w:lineRule="exact"/>
      </w:pPr>
    </w:p>
    <w:p w14:paraId="0B135303" w14:textId="43037C6E" w:rsidR="00A460B5" w:rsidRPr="00416123" w:rsidRDefault="00000000">
      <w:r w:rsidRPr="00416123">
        <w:rPr>
          <w:b/>
        </w:rPr>
        <w:t>Jei modulis naudoja AI:</w:t>
      </w:r>
      <w:r w:rsidRPr="00416123">
        <w:t xml:space="preserve"> </w:t>
      </w:r>
      <w:r w:rsidR="007A6CAB" w:rsidRPr="00416123">
        <w:t>Netaikoma.</w:t>
      </w:r>
    </w:p>
    <w:p w14:paraId="7F64441F" w14:textId="77777777" w:rsidR="00A460B5" w:rsidRPr="00416123" w:rsidRDefault="00000000">
      <w:pPr>
        <w:pStyle w:val="Heading1"/>
      </w:pPr>
      <w:r w:rsidRPr="00416123">
        <w:lastRenderedPageBreak/>
        <w:t>4. Kokybės atributas</w:t>
      </w:r>
    </w:p>
    <w:p w14:paraId="32F93312" w14:textId="77777777" w:rsidR="000320A3" w:rsidRPr="00416123" w:rsidRDefault="000320A3" w:rsidP="000320A3">
      <w:r w:rsidRPr="00416123">
        <w:rPr>
          <w:b/>
          <w:bCs/>
        </w:rPr>
        <w:t>Pasirinktas atributas:</w:t>
      </w:r>
      <w:r w:rsidRPr="00416123">
        <w:t xml:space="preserve"> Spartumas (Našumas / Performance).</w:t>
      </w:r>
    </w:p>
    <w:p w14:paraId="1D29030C" w14:textId="77777777" w:rsidR="000320A3" w:rsidRPr="00416123" w:rsidRDefault="000320A3" w:rsidP="000320A3">
      <w:r w:rsidRPr="00416123">
        <w:rPr>
          <w:b/>
          <w:bCs/>
        </w:rPr>
        <w:t>Kodėl svarbus šiai sistemai:</w:t>
      </w:r>
      <w:r w:rsidRPr="00416123">
        <w:t xml:space="preserve"> Komplektuojant kompiuterį e-parduotuvėse, vartotojai tikisi momentinio (realiu laiku) suderinamumo patikrinimo po kiekvieno detalės pakeitimo. Kadangi tai yra SaaS sistema, ji vienu metu aptarnaus daugybės skirtingų klientų (tenantų) vartotojus. Sudėtingas matematinių ir loginių taisyklių tikrinimo variklis privalo veikti greitai ir neblokuoti serverio resursų, antraip sistema taps nepatogi naudoti.</w:t>
      </w:r>
    </w:p>
    <w:p w14:paraId="4966B51B" w14:textId="77777777" w:rsidR="000320A3" w:rsidRPr="00416123" w:rsidRDefault="000320A3" w:rsidP="000320A3">
      <w:r w:rsidRPr="00416123">
        <w:rPr>
          <w:b/>
          <w:bCs/>
        </w:rPr>
        <w:t>Tikrinimo scenarijus ir sąlygos:</w:t>
      </w:r>
      <w:r w:rsidRPr="00416123">
        <w:t xml:space="preserve"> Bus simuliuojama didelė lygiagreti API apkrova. Į suderinamumo tikrinimo modulį (API) vienu metu bus išsiųsta 500 užklausų, kur kiekviena užklausa turės sudėtingą, 8–10 skirtingų komponentų komplektaciją iš atsitiktinių tenantų.</w:t>
      </w:r>
    </w:p>
    <w:p w14:paraId="043EAD2C" w14:textId="77777777" w:rsidR="000320A3" w:rsidRPr="00416123" w:rsidRDefault="000320A3" w:rsidP="000320A3">
      <w:r w:rsidRPr="00416123">
        <w:rPr>
          <w:b/>
          <w:bCs/>
        </w:rPr>
        <w:t>Sėkmės kriterijus:</w:t>
      </w:r>
      <w:r w:rsidRPr="00416123">
        <w:t xml:space="preserve"> 95 % API patikrinimo užklausų (p95) apdorojamos ir atsakymas grąžinamas greičiau nei per 200 milisekundžių. Neįvykusių užklausų (klaidų, pvz., HTTP 500 ar </w:t>
      </w:r>
      <w:r w:rsidRPr="00416123">
        <w:rPr>
          <w:i/>
          <w:iCs/>
        </w:rPr>
        <w:t>timeout</w:t>
      </w:r>
      <w:r w:rsidRPr="00416123">
        <w:t>) procentas lygus 0 %.</w:t>
      </w:r>
    </w:p>
    <w:p w14:paraId="738614B9" w14:textId="3DC9B6CB" w:rsidR="000320A3" w:rsidRPr="00416123" w:rsidRDefault="000320A3" w:rsidP="000320A3">
      <w:r w:rsidRPr="00416123">
        <w:rPr>
          <w:b/>
          <w:bCs/>
        </w:rPr>
        <w:t>Numatytas projektavimo sprendimas:</w:t>
      </w:r>
      <w:r w:rsidRPr="00416123">
        <w:t xml:space="preserve"> Sistema bus projektuojama naudojant </w:t>
      </w:r>
      <w:r w:rsidRPr="00416123">
        <w:rPr>
          <w:i/>
          <w:iCs/>
        </w:rPr>
        <w:t>stateless</w:t>
      </w:r>
      <w:r w:rsidRPr="00416123">
        <w:t xml:space="preserve"> (būsenos nesaugančią) architektūrą. Siekiant išvengti lėtų kreipinių į duomenų bazę skaičiavimų metu, visos komponentų specifikacijos ir taisyklės bus užkraunamos į greitąją operatyviąją atmintį</w:t>
      </w:r>
      <w:r w:rsidR="00A0715D">
        <w:t>.</w:t>
      </w:r>
    </w:p>
    <w:p w14:paraId="79D5EFB2" w14:textId="77777777" w:rsidR="000320A3" w:rsidRPr="00416123" w:rsidRDefault="000320A3" w:rsidP="000320A3">
      <w:r w:rsidRPr="00416123">
        <w:rPr>
          <w:b/>
          <w:bCs/>
        </w:rPr>
        <w:t>Kaip patikrinsiu vėlesniame etape:</w:t>
      </w:r>
      <w:r w:rsidRPr="00416123">
        <w:t xml:space="preserve"> Sukursiu ir paleisiu automatizuotą apkrovos testavimo skriptą, naudodamas specializuotą įrankį (pvz., „k6“, „JMeter“ arba „NBomber“). Įrankis sugeneruos detalią ataskaitą, įrodančią API atsako laiko matavimus prie nurodytos apkrovos.</w:t>
      </w:r>
    </w:p>
    <w:p w14:paraId="70C91C0A" w14:textId="7CF33D5B" w:rsidR="000320A3" w:rsidRPr="00416123" w:rsidRDefault="000320A3">
      <w:r w:rsidRPr="00416123">
        <w:rPr>
          <w:b/>
          <w:bCs/>
        </w:rPr>
        <w:t>Sprendimo kaina arba ribojimas:</w:t>
      </w:r>
      <w:r w:rsidRPr="00416123">
        <w:t xml:space="preserve"> Sprendimas naudoti greitąją atmintį (</w:t>
      </w:r>
      <w:r w:rsidRPr="00416123">
        <w:rPr>
          <w:i/>
          <w:iCs/>
        </w:rPr>
        <w:t>caching</w:t>
      </w:r>
      <w:r w:rsidRPr="00416123">
        <w:t>) padidina serverio operatyviosios atminties (RAM) sąnaudas.</w:t>
      </w:r>
    </w:p>
    <w:p w14:paraId="14F2A894" w14:textId="77777777" w:rsidR="00A460B5" w:rsidRPr="00416123" w:rsidRDefault="00000000">
      <w:pPr>
        <w:pStyle w:val="Heading1"/>
        <w:pageBreakBefore/>
      </w:pPr>
      <w:r w:rsidRPr="00416123">
        <w:lastRenderedPageBreak/>
        <w:t>5. Pradinė sistemos struktūra</w:t>
      </w:r>
    </w:p>
    <w:p w14:paraId="3C39EF89" w14:textId="77777777" w:rsidR="00A460B5" w:rsidRPr="00416123" w:rsidRDefault="00000000">
      <w:pPr>
        <w:pStyle w:val="Heading2"/>
      </w:pPr>
      <w:r w:rsidRPr="00416123">
        <w:t>Paprasta schema</w:t>
      </w:r>
    </w:p>
    <w:p w14:paraId="1C06CC41" w14:textId="77777777" w:rsidR="00416123" w:rsidRPr="00416123" w:rsidRDefault="00416123" w:rsidP="00416123"/>
    <w:p w14:paraId="01A1B503" w14:textId="77777777" w:rsidR="00416123" w:rsidRPr="00416123" w:rsidRDefault="00416123" w:rsidP="00416123"/>
    <w:p w14:paraId="1A0861A0" w14:textId="77777777" w:rsidR="00416123" w:rsidRPr="00416123" w:rsidRDefault="00416123" w:rsidP="00416123"/>
    <w:p w14:paraId="69B8E7A5" w14:textId="77777777" w:rsidR="00416123" w:rsidRPr="00416123" w:rsidRDefault="00416123" w:rsidP="00416123"/>
    <w:p w14:paraId="19219211" w14:textId="77777777" w:rsidR="00416123" w:rsidRPr="00416123" w:rsidRDefault="00416123" w:rsidP="00416123"/>
    <w:p w14:paraId="27CFFF14" w14:textId="77777777" w:rsidR="00416123" w:rsidRPr="00416123" w:rsidRDefault="00416123" w:rsidP="00416123"/>
    <w:p w14:paraId="5BC0734F" w14:textId="77777777" w:rsidR="00416123" w:rsidRPr="00416123" w:rsidRDefault="00416123" w:rsidP="00416123"/>
    <w:p w14:paraId="0A20B076" w14:textId="77777777" w:rsidR="00416123" w:rsidRPr="00416123" w:rsidRDefault="00416123" w:rsidP="00416123"/>
    <w:p w14:paraId="5F8E7D04" w14:textId="77777777" w:rsidR="00416123" w:rsidRPr="00416123" w:rsidRDefault="00416123" w:rsidP="00416123"/>
    <w:p w14:paraId="6E115E88" w14:textId="77777777" w:rsidR="00416123" w:rsidRPr="00416123" w:rsidRDefault="00416123" w:rsidP="00416123"/>
    <w:p w14:paraId="45FBF3BC" w14:textId="77777777" w:rsidR="00416123" w:rsidRPr="00416123" w:rsidRDefault="00416123" w:rsidP="00416123"/>
    <w:p w14:paraId="53BC9660" w14:textId="77777777" w:rsidR="00416123" w:rsidRPr="00416123" w:rsidRDefault="00416123" w:rsidP="00416123"/>
    <w:p w14:paraId="63EA02F6" w14:textId="77777777" w:rsidR="00416123" w:rsidRPr="00416123" w:rsidRDefault="00416123" w:rsidP="00416123"/>
    <w:p w14:paraId="11B1CDDC" w14:textId="77777777" w:rsidR="00416123" w:rsidRPr="00416123" w:rsidRDefault="00416123" w:rsidP="00416123"/>
    <w:p w14:paraId="5F94DCE1" w14:textId="77777777" w:rsidR="00416123" w:rsidRPr="00416123" w:rsidRDefault="00416123" w:rsidP="00416123"/>
    <w:p w14:paraId="7BD1DD92" w14:textId="77777777" w:rsidR="00416123" w:rsidRPr="00416123" w:rsidRDefault="00416123" w:rsidP="00416123"/>
    <w:p w14:paraId="2EE96057" w14:textId="77777777" w:rsidR="00416123" w:rsidRPr="00416123" w:rsidRDefault="00416123" w:rsidP="00416123"/>
    <w:p w14:paraId="0BAFE576" w14:textId="77777777" w:rsidR="00416123" w:rsidRPr="00416123" w:rsidRDefault="00416123" w:rsidP="00416123"/>
    <w:p w14:paraId="5C7F4145" w14:textId="77777777" w:rsidR="00416123" w:rsidRPr="00416123" w:rsidRDefault="00416123" w:rsidP="00416123"/>
    <w:p w14:paraId="74DF97BF" w14:textId="77777777" w:rsidR="00416123" w:rsidRPr="00416123" w:rsidRDefault="00416123" w:rsidP="00416123"/>
    <w:p w14:paraId="21D4336C" w14:textId="77777777" w:rsidR="00416123" w:rsidRPr="00416123" w:rsidRDefault="00416123" w:rsidP="00416123"/>
    <w:p w14:paraId="04C8990B" w14:textId="77777777" w:rsidR="00416123" w:rsidRPr="00416123" w:rsidRDefault="00416123" w:rsidP="00416123"/>
    <w:p w14:paraId="1145920A" w14:textId="77777777" w:rsidR="00416123" w:rsidRPr="00416123" w:rsidRDefault="00416123" w:rsidP="00416123"/>
    <w:p w14:paraId="650A0EC8" w14:textId="77777777" w:rsidR="00416123" w:rsidRPr="00416123" w:rsidRDefault="00416123" w:rsidP="00416123"/>
    <w:p w14:paraId="0B879A1C" w14:textId="77777777" w:rsidR="00416123" w:rsidRPr="00416123" w:rsidRDefault="00416123" w:rsidP="00416123"/>
    <w:p w14:paraId="027F2C56" w14:textId="77777777" w:rsidR="00416123" w:rsidRPr="00416123" w:rsidRDefault="00416123" w:rsidP="00416123"/>
    <w:p w14:paraId="69E892BA" w14:textId="77777777" w:rsidR="00416123" w:rsidRPr="00416123" w:rsidRDefault="00416123" w:rsidP="00416123"/>
    <w:p w14:paraId="519698B7" w14:textId="77777777" w:rsidR="00416123" w:rsidRPr="00416123" w:rsidRDefault="00416123" w:rsidP="00416123"/>
    <w:p w14:paraId="1AA1E9CC" w14:textId="77777777" w:rsidR="00416123" w:rsidRPr="00416123" w:rsidRDefault="00416123" w:rsidP="00416123"/>
    <w:p w14:paraId="6AA061B6" w14:textId="6DCC53A9" w:rsidR="00416123" w:rsidRPr="00416123" w:rsidRDefault="00416123" w:rsidP="00416123">
      <w:r w:rsidRPr="00416123">
        <w:drawing>
          <wp:anchor distT="0" distB="0" distL="114300" distR="114300" simplePos="0" relativeHeight="251658240" behindDoc="0" locked="0" layoutInCell="1" allowOverlap="1" wp14:anchorId="52B2755A" wp14:editId="5811A66C">
            <wp:simplePos x="0" y="0"/>
            <wp:positionH relativeFrom="column">
              <wp:posOffset>2540</wp:posOffset>
            </wp:positionH>
            <wp:positionV relativeFrom="paragraph">
              <wp:posOffset>-6367007</wp:posOffset>
            </wp:positionV>
            <wp:extent cx="6468110" cy="6504305"/>
            <wp:effectExtent l="0" t="0" r="8890" b="0"/>
            <wp:wrapNone/>
            <wp:docPr id="827657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657253" name=""/>
                    <pic:cNvPicPr/>
                  </pic:nvPicPr>
                  <pic:blipFill>
                    <a:blip r:embed="rId8"/>
                    <a:stretch>
                      <a:fillRect/>
                    </a:stretch>
                  </pic:blipFill>
                  <pic:spPr>
                    <a:xfrm>
                      <a:off x="0" y="0"/>
                      <a:ext cx="6468110" cy="6504305"/>
                    </a:xfrm>
                    <a:prstGeom prst="rect">
                      <a:avLst/>
                    </a:prstGeom>
                  </pic:spPr>
                </pic:pic>
              </a:graphicData>
            </a:graphic>
          </wp:anchor>
        </w:drawing>
      </w:r>
    </w:p>
    <w:p w14:paraId="15A73656" w14:textId="50C5622B" w:rsidR="00A460B5" w:rsidRPr="00416123" w:rsidRDefault="00A460B5"/>
    <w:tbl>
      <w:tblPr>
        <w:tblW w:w="101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90"/>
        <w:gridCol w:w="5090"/>
      </w:tblGrid>
      <w:tr w:rsidR="00A460B5" w:rsidRPr="00416123" w14:paraId="5BFA574F" w14:textId="77777777" w:rsidTr="00416123">
        <w:trPr>
          <w:cantSplit/>
          <w:tblHeader/>
        </w:trPr>
        <w:tc>
          <w:tcPr>
            <w:tcW w:w="5090" w:type="dxa"/>
            <w:shd w:val="clear" w:color="auto" w:fill="183B50"/>
            <w:tcMar>
              <w:top w:w="80" w:type="dxa"/>
              <w:left w:w="100" w:type="dxa"/>
              <w:bottom w:w="80" w:type="dxa"/>
              <w:right w:w="100" w:type="dxa"/>
            </w:tcMar>
            <w:vAlign w:val="center"/>
          </w:tcPr>
          <w:p w14:paraId="4ADC335E" w14:textId="77777777" w:rsidR="00A460B5" w:rsidRPr="00416123" w:rsidRDefault="00000000">
            <w:pPr>
              <w:spacing w:after="0" w:line="240" w:lineRule="exact"/>
            </w:pPr>
            <w:r w:rsidRPr="00416123">
              <w:rPr>
                <w:b/>
                <w:color w:val="FFFFFF"/>
                <w:sz w:val="18"/>
              </w:rPr>
              <w:t>Sistemos dalis</w:t>
            </w:r>
          </w:p>
        </w:tc>
        <w:tc>
          <w:tcPr>
            <w:tcW w:w="5090" w:type="dxa"/>
            <w:shd w:val="clear" w:color="auto" w:fill="183B50"/>
            <w:tcMar>
              <w:top w:w="80" w:type="dxa"/>
              <w:left w:w="100" w:type="dxa"/>
              <w:bottom w:w="80" w:type="dxa"/>
              <w:right w:w="100" w:type="dxa"/>
            </w:tcMar>
            <w:vAlign w:val="center"/>
          </w:tcPr>
          <w:p w14:paraId="7CAB8AD7" w14:textId="77777777" w:rsidR="00A460B5" w:rsidRPr="00416123" w:rsidRDefault="00000000">
            <w:pPr>
              <w:spacing w:after="0" w:line="240" w:lineRule="exact"/>
            </w:pPr>
            <w:r w:rsidRPr="00416123">
              <w:rPr>
                <w:b/>
                <w:color w:val="FFFFFF"/>
                <w:sz w:val="18"/>
              </w:rPr>
              <w:t>Atsakomybė</w:t>
            </w:r>
          </w:p>
        </w:tc>
      </w:tr>
      <w:tr w:rsidR="00A460B5" w:rsidRPr="00416123" w14:paraId="461598EC" w14:textId="77777777" w:rsidTr="00416123">
        <w:trPr>
          <w:cantSplit/>
        </w:trPr>
        <w:tc>
          <w:tcPr>
            <w:tcW w:w="5090" w:type="dxa"/>
            <w:shd w:val="clear" w:color="auto" w:fill="F1F5F7"/>
            <w:tcMar>
              <w:top w:w="80" w:type="dxa"/>
              <w:left w:w="100" w:type="dxa"/>
              <w:bottom w:w="80" w:type="dxa"/>
              <w:right w:w="100" w:type="dxa"/>
            </w:tcMar>
            <w:vAlign w:val="center"/>
          </w:tcPr>
          <w:p w14:paraId="2DF45F9F" w14:textId="23974DEB" w:rsidR="00A460B5" w:rsidRPr="00416123" w:rsidRDefault="00416123">
            <w:pPr>
              <w:spacing w:after="0" w:line="240" w:lineRule="exact"/>
            </w:pPr>
            <w:r w:rsidRPr="00416123">
              <w:rPr>
                <w:sz w:val="18"/>
              </w:rPr>
              <w:t>Naudotojo sąsaja (Frontend)</w:t>
            </w:r>
          </w:p>
        </w:tc>
        <w:tc>
          <w:tcPr>
            <w:tcW w:w="5090" w:type="dxa"/>
            <w:shd w:val="clear" w:color="auto" w:fill="F1F5F7"/>
            <w:tcMar>
              <w:top w:w="80" w:type="dxa"/>
              <w:left w:w="100" w:type="dxa"/>
              <w:bottom w:w="80" w:type="dxa"/>
              <w:right w:w="100" w:type="dxa"/>
            </w:tcMar>
            <w:vAlign w:val="center"/>
          </w:tcPr>
          <w:p w14:paraId="13051C26" w14:textId="772CF8C8" w:rsidR="00A460B5" w:rsidRPr="00416123" w:rsidRDefault="00416123">
            <w:pPr>
              <w:spacing w:after="0" w:line="240" w:lineRule="exact"/>
            </w:pPr>
            <w:r w:rsidRPr="00416123">
              <w:rPr>
                <w:sz w:val="18"/>
              </w:rPr>
              <w:t>Priima vartotojo įvestį, atvaizduoja vizualų komponentų pasirinkimą ir klaidas/įspėjimus, grįžtančius iš API.</w:t>
            </w:r>
          </w:p>
        </w:tc>
      </w:tr>
      <w:tr w:rsidR="00A460B5" w:rsidRPr="00416123" w14:paraId="7CD946AF" w14:textId="77777777" w:rsidTr="00416123">
        <w:trPr>
          <w:cantSplit/>
        </w:trPr>
        <w:tc>
          <w:tcPr>
            <w:tcW w:w="5090" w:type="dxa"/>
            <w:shd w:val="clear" w:color="auto" w:fill="FFFFFF"/>
            <w:tcMar>
              <w:top w:w="80" w:type="dxa"/>
              <w:left w:w="100" w:type="dxa"/>
              <w:bottom w:w="80" w:type="dxa"/>
              <w:right w:w="100" w:type="dxa"/>
            </w:tcMar>
            <w:vAlign w:val="center"/>
          </w:tcPr>
          <w:p w14:paraId="45987BA3" w14:textId="011594C8" w:rsidR="00A460B5" w:rsidRPr="00416123" w:rsidRDefault="00416123">
            <w:pPr>
              <w:spacing w:after="0" w:line="240" w:lineRule="exact"/>
            </w:pPr>
            <w:r w:rsidRPr="00416123">
              <w:rPr>
                <w:sz w:val="18"/>
              </w:rPr>
              <w:t>Backend API</w:t>
            </w:r>
          </w:p>
        </w:tc>
        <w:tc>
          <w:tcPr>
            <w:tcW w:w="5090" w:type="dxa"/>
            <w:shd w:val="clear" w:color="auto" w:fill="FFFFFF"/>
            <w:tcMar>
              <w:top w:w="80" w:type="dxa"/>
              <w:left w:w="100" w:type="dxa"/>
              <w:bottom w:w="80" w:type="dxa"/>
              <w:right w:w="100" w:type="dxa"/>
            </w:tcMar>
            <w:vAlign w:val="center"/>
          </w:tcPr>
          <w:p w14:paraId="05CBF742" w14:textId="3785DB31" w:rsidR="00A460B5" w:rsidRPr="00416123" w:rsidRDefault="00416123">
            <w:pPr>
              <w:spacing w:after="0" w:line="240" w:lineRule="exact"/>
            </w:pPr>
            <w:r w:rsidRPr="00416123">
              <w:rPr>
                <w:sz w:val="18"/>
              </w:rPr>
              <w:t>Priima HTTP užklausas iš Frontend'o, tikrina autentifikaciją, nustato iš kokio Tenant'o ateina užklausa ir nukreipia ją atitinkamam moduliui.</w:t>
            </w:r>
          </w:p>
        </w:tc>
      </w:tr>
      <w:tr w:rsidR="00A460B5" w:rsidRPr="00416123" w14:paraId="6EA827E6" w14:textId="77777777" w:rsidTr="00416123">
        <w:trPr>
          <w:cantSplit/>
        </w:trPr>
        <w:tc>
          <w:tcPr>
            <w:tcW w:w="5090" w:type="dxa"/>
            <w:shd w:val="clear" w:color="auto" w:fill="F1F5F7"/>
            <w:tcMar>
              <w:top w:w="80" w:type="dxa"/>
              <w:left w:w="100" w:type="dxa"/>
              <w:bottom w:w="80" w:type="dxa"/>
              <w:right w:w="100" w:type="dxa"/>
            </w:tcMar>
            <w:vAlign w:val="center"/>
          </w:tcPr>
          <w:p w14:paraId="3679B21E" w14:textId="4414C8E7" w:rsidR="00A460B5" w:rsidRPr="00416123" w:rsidRDefault="00416123">
            <w:pPr>
              <w:spacing w:after="0" w:line="240" w:lineRule="exact"/>
            </w:pPr>
            <w:r w:rsidRPr="00416123">
              <w:rPr>
                <w:sz w:val="18"/>
              </w:rPr>
              <w:t xml:space="preserve">Suderinamumo </w:t>
            </w:r>
            <w:r w:rsidRPr="00416123">
              <w:rPr>
                <w:sz w:val="18"/>
              </w:rPr>
              <w:t>patikrinimas</w:t>
            </w:r>
            <w:r w:rsidRPr="00416123">
              <w:rPr>
                <w:sz w:val="18"/>
              </w:rPr>
              <w:t xml:space="preserve"> (Pagrindinis modulis)</w:t>
            </w:r>
          </w:p>
        </w:tc>
        <w:tc>
          <w:tcPr>
            <w:tcW w:w="5090" w:type="dxa"/>
            <w:shd w:val="clear" w:color="auto" w:fill="F1F5F7"/>
            <w:tcMar>
              <w:top w:w="80" w:type="dxa"/>
              <w:left w:w="100" w:type="dxa"/>
              <w:bottom w:w="80" w:type="dxa"/>
              <w:right w:w="100" w:type="dxa"/>
            </w:tcMar>
            <w:vAlign w:val="center"/>
          </w:tcPr>
          <w:p w14:paraId="75B2FD31" w14:textId="1A515C4D" w:rsidR="00A460B5" w:rsidRPr="00416123" w:rsidRDefault="00416123">
            <w:pPr>
              <w:spacing w:after="0" w:line="240" w:lineRule="exact"/>
            </w:pPr>
            <w:r w:rsidRPr="00416123">
              <w:rPr>
                <w:sz w:val="18"/>
              </w:rPr>
              <w:t>Vykdo skaičiavimus fiziniams (matmenų) ir elektriniams suderinamumams tikrinti pagal nustatytas taisykles naudojant duomenis iš greitosios atminties.</w:t>
            </w:r>
          </w:p>
        </w:tc>
      </w:tr>
      <w:tr w:rsidR="00416123" w:rsidRPr="00416123" w14:paraId="2E991135" w14:textId="77777777" w:rsidTr="00416123">
        <w:trPr>
          <w:cantSplit/>
        </w:trPr>
        <w:tc>
          <w:tcPr>
            <w:tcW w:w="5090" w:type="dxa"/>
            <w:shd w:val="clear" w:color="auto" w:fill="F1F5F7"/>
            <w:tcMar>
              <w:top w:w="80" w:type="dxa"/>
              <w:left w:w="100" w:type="dxa"/>
              <w:bottom w:w="80" w:type="dxa"/>
              <w:right w:w="100" w:type="dxa"/>
            </w:tcMar>
            <w:vAlign w:val="center"/>
          </w:tcPr>
          <w:p w14:paraId="519FF81B" w14:textId="4B305879" w:rsidR="00416123" w:rsidRPr="00416123" w:rsidRDefault="00416123">
            <w:pPr>
              <w:spacing w:after="0" w:line="240" w:lineRule="exact"/>
              <w:rPr>
                <w:sz w:val="18"/>
              </w:rPr>
            </w:pPr>
            <w:r w:rsidRPr="00416123">
              <w:rPr>
                <w:sz w:val="18"/>
              </w:rPr>
              <w:lastRenderedPageBreak/>
              <w:t>Duomenų bazė</w:t>
            </w:r>
          </w:p>
        </w:tc>
        <w:tc>
          <w:tcPr>
            <w:tcW w:w="5090" w:type="dxa"/>
            <w:shd w:val="clear" w:color="auto" w:fill="F1F5F7"/>
            <w:tcMar>
              <w:top w:w="80" w:type="dxa"/>
              <w:left w:w="100" w:type="dxa"/>
              <w:bottom w:w="80" w:type="dxa"/>
              <w:right w:w="100" w:type="dxa"/>
            </w:tcMar>
            <w:vAlign w:val="center"/>
          </w:tcPr>
          <w:p w14:paraId="00FE15DB" w14:textId="7EFD27FD" w:rsidR="00416123" w:rsidRPr="00416123" w:rsidRDefault="00416123">
            <w:pPr>
              <w:spacing w:after="0" w:line="240" w:lineRule="exact"/>
              <w:rPr>
                <w:sz w:val="18"/>
              </w:rPr>
            </w:pPr>
            <w:r w:rsidRPr="00416123">
              <w:rPr>
                <w:sz w:val="18"/>
              </w:rPr>
              <w:t>Saugo komponentų specifikacijas, tenant'ų nustatymus, vartotojų anketas ir išsaugotas komplektacijas.</w:t>
            </w:r>
          </w:p>
        </w:tc>
      </w:tr>
      <w:tr w:rsidR="00416123" w:rsidRPr="00416123" w14:paraId="6E896B6A" w14:textId="77777777" w:rsidTr="00416123">
        <w:trPr>
          <w:cantSplit/>
        </w:trPr>
        <w:tc>
          <w:tcPr>
            <w:tcW w:w="5090" w:type="dxa"/>
            <w:shd w:val="clear" w:color="auto" w:fill="F1F5F7"/>
            <w:tcMar>
              <w:top w:w="80" w:type="dxa"/>
              <w:left w:w="100" w:type="dxa"/>
              <w:bottom w:w="80" w:type="dxa"/>
              <w:right w:w="100" w:type="dxa"/>
            </w:tcMar>
            <w:vAlign w:val="center"/>
          </w:tcPr>
          <w:p w14:paraId="17272598" w14:textId="14815AD8" w:rsidR="00416123" w:rsidRPr="00416123" w:rsidRDefault="00416123">
            <w:pPr>
              <w:spacing w:after="0" w:line="240" w:lineRule="exact"/>
              <w:rPr>
                <w:sz w:val="18"/>
              </w:rPr>
            </w:pPr>
            <w:r w:rsidRPr="00416123">
              <w:rPr>
                <w:sz w:val="18"/>
              </w:rPr>
              <w:t>Greitoji atmintis (Cache)</w:t>
            </w:r>
          </w:p>
        </w:tc>
        <w:tc>
          <w:tcPr>
            <w:tcW w:w="5090" w:type="dxa"/>
            <w:shd w:val="clear" w:color="auto" w:fill="F1F5F7"/>
            <w:tcMar>
              <w:top w:w="80" w:type="dxa"/>
              <w:left w:w="100" w:type="dxa"/>
              <w:bottom w:w="80" w:type="dxa"/>
              <w:right w:w="100" w:type="dxa"/>
            </w:tcMar>
            <w:vAlign w:val="center"/>
          </w:tcPr>
          <w:p w14:paraId="53DA089E" w14:textId="333096F7" w:rsidR="00416123" w:rsidRPr="00416123" w:rsidRDefault="00416123">
            <w:pPr>
              <w:spacing w:after="0" w:line="240" w:lineRule="exact"/>
              <w:rPr>
                <w:sz w:val="18"/>
              </w:rPr>
            </w:pPr>
            <w:r w:rsidRPr="00416123">
              <w:rPr>
                <w:sz w:val="18"/>
              </w:rPr>
              <w:t>Laiko dažniausiai naudojamų komponentų matmenų/galios taisykles, kad suderinamumo variklis galėtų atlikti skaičiavimus išvengiant lėtų DB užklausų.</w:t>
            </w:r>
          </w:p>
        </w:tc>
      </w:tr>
    </w:tbl>
    <w:p w14:paraId="440FA05C" w14:textId="77777777" w:rsidR="00A460B5" w:rsidRPr="00416123" w:rsidRDefault="00A460B5">
      <w:pPr>
        <w:spacing w:after="0" w:line="100" w:lineRule="exact"/>
      </w:pPr>
    </w:p>
    <w:p w14:paraId="2687C25D" w14:textId="267E5413" w:rsidR="00A460B5" w:rsidRPr="00416123" w:rsidRDefault="00000000">
      <w:r w:rsidRPr="00416123">
        <w:rPr>
          <w:b/>
        </w:rPr>
        <w:t>Planuojamos technologijos ir pasirinkimo priežastys:</w:t>
      </w:r>
      <w:r w:rsidRPr="00416123">
        <w:t xml:space="preserve"> </w:t>
      </w:r>
    </w:p>
    <w:p w14:paraId="4F826500" w14:textId="4E11B94E" w:rsidR="00416123" w:rsidRPr="00416123" w:rsidRDefault="00416123" w:rsidP="00416123">
      <w:pPr>
        <w:pStyle w:val="ListParagraph"/>
        <w:numPr>
          <w:ilvl w:val="0"/>
          <w:numId w:val="18"/>
        </w:numPr>
      </w:pPr>
      <w:r w:rsidRPr="00416123">
        <w:rPr>
          <w:b/>
          <w:bCs/>
        </w:rPr>
        <w:t>C# (.NET 8 / ASP.NET Core)</w:t>
      </w:r>
      <w:r w:rsidRPr="00416123">
        <w:t xml:space="preserve"> – Backend API ir pagrindinės skaičiavimo logikos kūrimui. Pasirinkta dėl didelio našumo, stipraus tipizavimo (strongly-typed) bei asmeninio susidomėjimo šia technologija ir noro tobulinti žinias objektinio programavimo srityje.</w:t>
      </w:r>
    </w:p>
    <w:p w14:paraId="586989F0" w14:textId="062F8ACA" w:rsidR="00416123" w:rsidRPr="00416123" w:rsidRDefault="00416123" w:rsidP="00416123">
      <w:pPr>
        <w:pStyle w:val="ListParagraph"/>
        <w:numPr>
          <w:ilvl w:val="0"/>
          <w:numId w:val="18"/>
        </w:numPr>
      </w:pPr>
      <w:r w:rsidRPr="00416123">
        <w:rPr>
          <w:b/>
          <w:bCs/>
        </w:rPr>
        <w:t>TypeScript ir React</w:t>
      </w:r>
      <w:r w:rsidRPr="00416123">
        <w:t>– Vartotojo sąsajai kurti. TypeScript pasirinktas dėl kodo patikimumo užtikrinimo (tipų saugumo), o React leidžia lengvai kurti interaktyvias sąsajas.</w:t>
      </w:r>
    </w:p>
    <w:p w14:paraId="63DDAD54" w14:textId="61C0CC58" w:rsidR="00416123" w:rsidRPr="00416123" w:rsidRDefault="00416123" w:rsidP="00416123">
      <w:pPr>
        <w:pStyle w:val="ListParagraph"/>
        <w:numPr>
          <w:ilvl w:val="0"/>
          <w:numId w:val="18"/>
        </w:numPr>
      </w:pPr>
      <w:r w:rsidRPr="00416123">
        <w:rPr>
          <w:b/>
          <w:bCs/>
        </w:rPr>
        <w:t>PostgreSQL</w:t>
      </w:r>
      <w:r w:rsidRPr="00416123">
        <w:t xml:space="preserve"> – Pagrindinėms sistemos reliacinėms duomenims (tenant'ams, komponentų katalogui) saugoti. Pasirinkta dėl patikimumo, atviro kodo ir lengvo integravimo su .NET per Entity Framework.</w:t>
      </w:r>
    </w:p>
    <w:p w14:paraId="4A4F53FF" w14:textId="30CC75B7" w:rsidR="00416123" w:rsidRPr="00416123" w:rsidRDefault="00416123" w:rsidP="00416123">
      <w:pPr>
        <w:pStyle w:val="ListParagraph"/>
        <w:numPr>
          <w:ilvl w:val="0"/>
          <w:numId w:val="18"/>
        </w:numPr>
      </w:pPr>
      <w:r w:rsidRPr="00416123">
        <w:rPr>
          <w:b/>
          <w:bCs/>
        </w:rPr>
        <w:t>Redis</w:t>
      </w:r>
      <w:r w:rsidRPr="00416123">
        <w:t xml:space="preserve"> – Greitajai (in-memory) atminčiai realizuoti, kurios reikės pagrindinio modulio našumui (kokybės atributui) pasiekti.</w:t>
      </w:r>
    </w:p>
    <w:p w14:paraId="6056275D" w14:textId="654137FE" w:rsidR="00416123" w:rsidRPr="00416123" w:rsidRDefault="00416123" w:rsidP="00416123">
      <w:pPr>
        <w:pStyle w:val="ListParagraph"/>
        <w:numPr>
          <w:ilvl w:val="0"/>
          <w:numId w:val="18"/>
        </w:numPr>
      </w:pPr>
      <w:r w:rsidRPr="00416123">
        <w:rPr>
          <w:b/>
          <w:bCs/>
        </w:rPr>
        <w:t>Docker</w:t>
      </w:r>
      <w:r w:rsidRPr="00416123">
        <w:t xml:space="preserve"> – Sistemos konteinerizavimui, užtikrinant „SaaS / Cloud-first“ principą, leidžiantį sistemą paleisti viena komanda iš README failo.</w:t>
      </w:r>
    </w:p>
    <w:p w14:paraId="643110CC" w14:textId="54CFA353" w:rsidR="00416123" w:rsidRPr="00416123" w:rsidRDefault="00416123" w:rsidP="00416123">
      <w:pPr>
        <w:pStyle w:val="ListParagraph"/>
        <w:numPr>
          <w:ilvl w:val="0"/>
          <w:numId w:val="18"/>
        </w:numPr>
      </w:pPr>
      <w:r w:rsidRPr="00416123">
        <w:rPr>
          <w:b/>
          <w:bCs/>
        </w:rPr>
        <w:t>GitHub</w:t>
      </w:r>
      <w:r w:rsidRPr="00416123">
        <w:t xml:space="preserve"> – Kodo versijavimui ir projekto dokumentacijai, kaip to reikalauja dėstytojas.</w:t>
      </w:r>
    </w:p>
    <w:p w14:paraId="6AB6E8A3" w14:textId="77777777" w:rsidR="00416123" w:rsidRPr="00416123" w:rsidRDefault="00416123"/>
    <w:p w14:paraId="41383490" w14:textId="77777777" w:rsidR="00A460B5" w:rsidRPr="00416123" w:rsidRDefault="00000000">
      <w:pPr>
        <w:pStyle w:val="Heading1"/>
      </w:pPr>
      <w:r w:rsidRPr="00416123">
        <w:t>6. AI panaudojimas</w:t>
      </w:r>
    </w:p>
    <w:p w14:paraId="1405A17B" w14:textId="0AB07973" w:rsidR="00A460B5" w:rsidRPr="00416123" w:rsidRDefault="00000000" w:rsidP="00635D1F">
      <w:pPr>
        <w:pStyle w:val="Heading2"/>
      </w:pPr>
      <w:r w:rsidRPr="00416123">
        <w:t>AI rengiant šį dokumentą</w:t>
      </w:r>
    </w:p>
    <w:tbl>
      <w:tblPr>
        <w:tblW w:w="10179"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41"/>
        <w:gridCol w:w="2341"/>
        <w:gridCol w:w="3156"/>
        <w:gridCol w:w="2341"/>
      </w:tblGrid>
      <w:tr w:rsidR="00A460B5" w:rsidRPr="00416123" w14:paraId="111D53FE" w14:textId="77777777" w:rsidTr="00635D1F">
        <w:trPr>
          <w:cantSplit/>
          <w:tblHeader/>
        </w:trPr>
        <w:tc>
          <w:tcPr>
            <w:tcW w:w="2341" w:type="dxa"/>
            <w:shd w:val="clear" w:color="auto" w:fill="183B50"/>
            <w:tcMar>
              <w:top w:w="80" w:type="dxa"/>
              <w:left w:w="100" w:type="dxa"/>
              <w:bottom w:w="80" w:type="dxa"/>
              <w:right w:w="100" w:type="dxa"/>
            </w:tcMar>
            <w:vAlign w:val="center"/>
          </w:tcPr>
          <w:p w14:paraId="371094F8" w14:textId="77777777" w:rsidR="00A460B5" w:rsidRPr="00416123" w:rsidRDefault="00000000">
            <w:pPr>
              <w:spacing w:after="0" w:line="240" w:lineRule="exact"/>
            </w:pPr>
            <w:r w:rsidRPr="00416123">
              <w:rPr>
                <w:b/>
                <w:color w:val="FFFFFF"/>
                <w:sz w:val="18"/>
              </w:rPr>
              <w:t>Priemonė ir užduotis</w:t>
            </w:r>
          </w:p>
        </w:tc>
        <w:tc>
          <w:tcPr>
            <w:tcW w:w="2341" w:type="dxa"/>
            <w:shd w:val="clear" w:color="auto" w:fill="183B50"/>
            <w:tcMar>
              <w:top w:w="80" w:type="dxa"/>
              <w:left w:w="100" w:type="dxa"/>
              <w:bottom w:w="80" w:type="dxa"/>
              <w:right w:w="100" w:type="dxa"/>
            </w:tcMar>
            <w:vAlign w:val="center"/>
          </w:tcPr>
          <w:p w14:paraId="122FCB28" w14:textId="77777777" w:rsidR="00A460B5" w:rsidRPr="00416123" w:rsidRDefault="00000000">
            <w:pPr>
              <w:spacing w:after="0" w:line="240" w:lineRule="exact"/>
            </w:pPr>
            <w:r w:rsidRPr="00416123">
              <w:rPr>
                <w:b/>
                <w:color w:val="FFFFFF"/>
                <w:sz w:val="18"/>
              </w:rPr>
              <w:t>Ką panaudojau</w:t>
            </w:r>
          </w:p>
        </w:tc>
        <w:tc>
          <w:tcPr>
            <w:tcW w:w="3156" w:type="dxa"/>
            <w:shd w:val="clear" w:color="auto" w:fill="183B50"/>
            <w:tcMar>
              <w:top w:w="80" w:type="dxa"/>
              <w:left w:w="100" w:type="dxa"/>
              <w:bottom w:w="80" w:type="dxa"/>
              <w:right w:w="100" w:type="dxa"/>
            </w:tcMar>
            <w:vAlign w:val="center"/>
          </w:tcPr>
          <w:p w14:paraId="4E9187EF" w14:textId="77777777" w:rsidR="00A460B5" w:rsidRPr="00416123" w:rsidRDefault="00000000">
            <w:pPr>
              <w:spacing w:after="0" w:line="240" w:lineRule="exact"/>
            </w:pPr>
            <w:r w:rsidRPr="00416123">
              <w:rPr>
                <w:b/>
                <w:color w:val="FFFFFF"/>
                <w:sz w:val="18"/>
              </w:rPr>
              <w:t>Ką atmečiau arba perrašiau ir kodėl</w:t>
            </w:r>
          </w:p>
        </w:tc>
        <w:tc>
          <w:tcPr>
            <w:tcW w:w="2341" w:type="dxa"/>
            <w:shd w:val="clear" w:color="auto" w:fill="183B50"/>
            <w:tcMar>
              <w:top w:w="80" w:type="dxa"/>
              <w:left w:w="100" w:type="dxa"/>
              <w:bottom w:w="80" w:type="dxa"/>
              <w:right w:w="100" w:type="dxa"/>
            </w:tcMar>
            <w:vAlign w:val="center"/>
          </w:tcPr>
          <w:p w14:paraId="4018C3D3" w14:textId="77777777" w:rsidR="00A460B5" w:rsidRPr="00416123" w:rsidRDefault="00000000">
            <w:pPr>
              <w:spacing w:after="0" w:line="240" w:lineRule="exact"/>
            </w:pPr>
            <w:r w:rsidRPr="00416123">
              <w:rPr>
                <w:b/>
                <w:color w:val="FFFFFF"/>
                <w:sz w:val="18"/>
              </w:rPr>
              <w:t>Kaip patikrinau</w:t>
            </w:r>
          </w:p>
        </w:tc>
      </w:tr>
      <w:tr w:rsidR="00A460B5" w:rsidRPr="00416123" w14:paraId="397AC30A" w14:textId="77777777" w:rsidTr="00635D1F">
        <w:trPr>
          <w:cantSplit/>
        </w:trPr>
        <w:tc>
          <w:tcPr>
            <w:tcW w:w="2341" w:type="dxa"/>
            <w:shd w:val="clear" w:color="auto" w:fill="F1F5F7"/>
            <w:tcMar>
              <w:top w:w="80" w:type="dxa"/>
              <w:left w:w="100" w:type="dxa"/>
              <w:bottom w:w="80" w:type="dxa"/>
              <w:right w:w="100" w:type="dxa"/>
            </w:tcMar>
            <w:vAlign w:val="center"/>
          </w:tcPr>
          <w:p w14:paraId="2D2BDEB0" w14:textId="10711D3B" w:rsidR="00A460B5" w:rsidRPr="00416123" w:rsidRDefault="00635D1F">
            <w:pPr>
              <w:spacing w:after="0" w:line="240" w:lineRule="exact"/>
            </w:pPr>
            <w:r>
              <w:rPr>
                <w:sz w:val="18"/>
              </w:rPr>
              <w:t>Pagrindines sistemos problemos bei naudos apibrėžimas</w:t>
            </w:r>
          </w:p>
        </w:tc>
        <w:tc>
          <w:tcPr>
            <w:tcW w:w="2341" w:type="dxa"/>
            <w:shd w:val="clear" w:color="auto" w:fill="F1F5F7"/>
            <w:tcMar>
              <w:top w:w="80" w:type="dxa"/>
              <w:left w:w="100" w:type="dxa"/>
              <w:bottom w:w="80" w:type="dxa"/>
              <w:right w:w="100" w:type="dxa"/>
            </w:tcMar>
            <w:vAlign w:val="center"/>
          </w:tcPr>
          <w:p w14:paraId="070ACE3F" w14:textId="788C5E8C" w:rsidR="00A460B5" w:rsidRPr="00416123" w:rsidRDefault="00635D1F">
            <w:pPr>
              <w:spacing w:after="0" w:line="240" w:lineRule="exact"/>
            </w:pPr>
            <w:r>
              <w:rPr>
                <w:sz w:val="18"/>
              </w:rPr>
              <w:t>Gemini</w:t>
            </w:r>
          </w:p>
        </w:tc>
        <w:tc>
          <w:tcPr>
            <w:tcW w:w="3156" w:type="dxa"/>
            <w:shd w:val="clear" w:color="auto" w:fill="F1F5F7"/>
            <w:tcMar>
              <w:top w:w="80" w:type="dxa"/>
              <w:left w:w="100" w:type="dxa"/>
              <w:bottom w:w="80" w:type="dxa"/>
              <w:right w:w="100" w:type="dxa"/>
            </w:tcMar>
            <w:vAlign w:val="center"/>
          </w:tcPr>
          <w:p w14:paraId="4497053A" w14:textId="79672828" w:rsidR="00A460B5" w:rsidRPr="00416123" w:rsidRDefault="00431A15">
            <w:pPr>
              <w:spacing w:after="0" w:line="240" w:lineRule="exact"/>
            </w:pPr>
            <w:r>
              <w:rPr>
                <w:sz w:val="18"/>
              </w:rPr>
              <w:t>Ištriniau nereikalingus sakynius, daug nereikaling</w:t>
            </w:r>
            <w:r w:rsidR="00A0715D">
              <w:rPr>
                <w:sz w:val="18"/>
              </w:rPr>
              <w:t>ų</w:t>
            </w:r>
            <w:r>
              <w:rPr>
                <w:sz w:val="18"/>
              </w:rPr>
              <w:t xml:space="preserve"> paai</w:t>
            </w:r>
            <w:r w:rsidR="00A0715D">
              <w:rPr>
                <w:sz w:val="18"/>
              </w:rPr>
              <w:t>š</w:t>
            </w:r>
            <w:r>
              <w:rPr>
                <w:sz w:val="18"/>
              </w:rPr>
              <w:t>kinim</w:t>
            </w:r>
            <w:r w:rsidR="00A0715D">
              <w:rPr>
                <w:sz w:val="18"/>
              </w:rPr>
              <w:t>ų</w:t>
            </w:r>
            <w:r>
              <w:rPr>
                <w:sz w:val="18"/>
              </w:rPr>
              <w:t xml:space="preserve"> skliaustuose </w:t>
            </w:r>
          </w:p>
        </w:tc>
        <w:tc>
          <w:tcPr>
            <w:tcW w:w="2341" w:type="dxa"/>
            <w:shd w:val="clear" w:color="auto" w:fill="F1F5F7"/>
            <w:tcMar>
              <w:top w:w="80" w:type="dxa"/>
              <w:left w:w="100" w:type="dxa"/>
              <w:bottom w:w="80" w:type="dxa"/>
              <w:right w:w="100" w:type="dxa"/>
            </w:tcMar>
            <w:vAlign w:val="center"/>
          </w:tcPr>
          <w:p w14:paraId="70B060B4" w14:textId="6928B9FE" w:rsidR="00A460B5" w:rsidRPr="00416123" w:rsidRDefault="00431A15">
            <w:pPr>
              <w:spacing w:after="0" w:line="240" w:lineRule="exact"/>
            </w:pPr>
            <w:r>
              <w:rPr>
                <w:sz w:val="18"/>
              </w:rPr>
              <w:t>Perskaičiau</w:t>
            </w:r>
          </w:p>
        </w:tc>
      </w:tr>
      <w:tr w:rsidR="00431A15" w:rsidRPr="00416123" w14:paraId="108F5EF3" w14:textId="77777777" w:rsidTr="00635D1F">
        <w:trPr>
          <w:cantSplit/>
        </w:trPr>
        <w:tc>
          <w:tcPr>
            <w:tcW w:w="2341" w:type="dxa"/>
            <w:shd w:val="clear" w:color="auto" w:fill="F1F5F7"/>
            <w:tcMar>
              <w:top w:w="80" w:type="dxa"/>
              <w:left w:w="100" w:type="dxa"/>
              <w:bottom w:w="80" w:type="dxa"/>
              <w:right w:w="100" w:type="dxa"/>
            </w:tcMar>
            <w:vAlign w:val="center"/>
          </w:tcPr>
          <w:p w14:paraId="5852CE18" w14:textId="68CED6EE" w:rsidR="00431A15" w:rsidRDefault="00431A15" w:rsidP="00431A15">
            <w:pPr>
              <w:spacing w:after="0" w:line="240" w:lineRule="exact"/>
              <w:rPr>
                <w:sz w:val="18"/>
              </w:rPr>
            </w:pPr>
            <w:r w:rsidRPr="00431A15">
              <w:rPr>
                <w:sz w:val="18"/>
              </w:rPr>
              <w:t>Sugeneruoti pradinę sistemos struktūros schemą (Mermaid formatu)</w:t>
            </w:r>
          </w:p>
        </w:tc>
        <w:tc>
          <w:tcPr>
            <w:tcW w:w="2341" w:type="dxa"/>
            <w:shd w:val="clear" w:color="auto" w:fill="F1F5F7"/>
            <w:tcMar>
              <w:top w:w="80" w:type="dxa"/>
              <w:left w:w="100" w:type="dxa"/>
              <w:bottom w:w="80" w:type="dxa"/>
              <w:right w:w="100" w:type="dxa"/>
            </w:tcMar>
            <w:vAlign w:val="center"/>
          </w:tcPr>
          <w:p w14:paraId="7BB948DB" w14:textId="70241B00" w:rsidR="00431A15" w:rsidRDefault="00431A15" w:rsidP="00431A15">
            <w:pPr>
              <w:spacing w:after="0" w:line="240" w:lineRule="exact"/>
              <w:rPr>
                <w:sz w:val="18"/>
              </w:rPr>
            </w:pPr>
            <w:r>
              <w:rPr>
                <w:sz w:val="18"/>
              </w:rPr>
              <w:t>Gemini</w:t>
            </w:r>
          </w:p>
        </w:tc>
        <w:tc>
          <w:tcPr>
            <w:tcW w:w="3156" w:type="dxa"/>
            <w:shd w:val="clear" w:color="auto" w:fill="F1F5F7"/>
            <w:tcMar>
              <w:top w:w="80" w:type="dxa"/>
              <w:left w:w="100" w:type="dxa"/>
              <w:bottom w:w="80" w:type="dxa"/>
              <w:right w:w="100" w:type="dxa"/>
            </w:tcMar>
            <w:vAlign w:val="center"/>
          </w:tcPr>
          <w:p w14:paraId="0E2CE71B" w14:textId="39B4FF5C" w:rsidR="00431A15" w:rsidRPr="00416123" w:rsidRDefault="00431A15" w:rsidP="00431A15">
            <w:pPr>
              <w:spacing w:after="0" w:line="240" w:lineRule="exact"/>
              <w:rPr>
                <w:sz w:val="18"/>
              </w:rPr>
            </w:pPr>
            <w:r>
              <w:rPr>
                <w:sz w:val="18"/>
              </w:rPr>
              <w:t>Palikau kaip yra</w:t>
            </w:r>
          </w:p>
        </w:tc>
        <w:tc>
          <w:tcPr>
            <w:tcW w:w="2341" w:type="dxa"/>
            <w:shd w:val="clear" w:color="auto" w:fill="F1F5F7"/>
            <w:tcMar>
              <w:top w:w="80" w:type="dxa"/>
              <w:left w:w="100" w:type="dxa"/>
              <w:bottom w:w="80" w:type="dxa"/>
              <w:right w:w="100" w:type="dxa"/>
            </w:tcMar>
            <w:vAlign w:val="center"/>
          </w:tcPr>
          <w:p w14:paraId="6BAABFDD" w14:textId="7E340111" w:rsidR="00431A15" w:rsidRPr="00416123" w:rsidRDefault="00431A15" w:rsidP="00431A15">
            <w:pPr>
              <w:spacing w:after="0" w:line="240" w:lineRule="exact"/>
              <w:rPr>
                <w:sz w:val="18"/>
              </w:rPr>
            </w:pPr>
            <w:r>
              <w:rPr>
                <w:sz w:val="18"/>
              </w:rPr>
              <w:t>Peržiurėjau</w:t>
            </w:r>
          </w:p>
        </w:tc>
      </w:tr>
      <w:tr w:rsidR="00431A15" w:rsidRPr="00416123" w14:paraId="1D8ED371" w14:textId="77777777" w:rsidTr="00635D1F">
        <w:trPr>
          <w:cantSplit/>
        </w:trPr>
        <w:tc>
          <w:tcPr>
            <w:tcW w:w="2341" w:type="dxa"/>
            <w:shd w:val="clear" w:color="auto" w:fill="F1F5F7"/>
            <w:tcMar>
              <w:top w:w="80" w:type="dxa"/>
              <w:left w:w="100" w:type="dxa"/>
              <w:bottom w:w="80" w:type="dxa"/>
              <w:right w:w="100" w:type="dxa"/>
            </w:tcMar>
            <w:vAlign w:val="center"/>
          </w:tcPr>
          <w:p w14:paraId="025FD49A" w14:textId="44FF9B65" w:rsidR="00431A15" w:rsidRDefault="00431A15" w:rsidP="00431A15">
            <w:pPr>
              <w:spacing w:after="0" w:line="240" w:lineRule="exact"/>
              <w:rPr>
                <w:sz w:val="18"/>
              </w:rPr>
            </w:pPr>
            <w:r>
              <w:rPr>
                <w:sz w:val="18"/>
              </w:rPr>
              <w:t>Technologijų pasirinkimas</w:t>
            </w:r>
          </w:p>
        </w:tc>
        <w:tc>
          <w:tcPr>
            <w:tcW w:w="2341" w:type="dxa"/>
            <w:shd w:val="clear" w:color="auto" w:fill="F1F5F7"/>
            <w:tcMar>
              <w:top w:w="80" w:type="dxa"/>
              <w:left w:w="100" w:type="dxa"/>
              <w:bottom w:w="80" w:type="dxa"/>
              <w:right w:w="100" w:type="dxa"/>
            </w:tcMar>
            <w:vAlign w:val="center"/>
          </w:tcPr>
          <w:p w14:paraId="316BBC10" w14:textId="161EAC66" w:rsidR="00431A15" w:rsidRDefault="00431A15" w:rsidP="00431A15">
            <w:pPr>
              <w:spacing w:after="0" w:line="240" w:lineRule="exact"/>
              <w:rPr>
                <w:sz w:val="18"/>
              </w:rPr>
            </w:pPr>
            <w:r>
              <w:rPr>
                <w:sz w:val="18"/>
              </w:rPr>
              <w:t>Gemini</w:t>
            </w:r>
          </w:p>
        </w:tc>
        <w:tc>
          <w:tcPr>
            <w:tcW w:w="3156" w:type="dxa"/>
            <w:shd w:val="clear" w:color="auto" w:fill="F1F5F7"/>
            <w:tcMar>
              <w:top w:w="80" w:type="dxa"/>
              <w:left w:w="100" w:type="dxa"/>
              <w:bottom w:w="80" w:type="dxa"/>
              <w:right w:w="100" w:type="dxa"/>
            </w:tcMar>
            <w:vAlign w:val="center"/>
          </w:tcPr>
          <w:p w14:paraId="0D1A7A6C" w14:textId="7B82E2BC" w:rsidR="00431A15" w:rsidRPr="00431A15" w:rsidRDefault="00431A15" w:rsidP="00431A15">
            <w:pPr>
              <w:spacing w:after="0" w:line="240" w:lineRule="exact"/>
              <w:rPr>
                <w:sz w:val="18"/>
              </w:rPr>
            </w:pPr>
            <w:r>
              <w:rPr>
                <w:sz w:val="18"/>
              </w:rPr>
              <w:t>Pašalinau Angular ir Vue, nes nesu su jais dirbęs, pakeičiau pagrindinę programavimo kalba į C</w:t>
            </w:r>
            <w:r>
              <w:rPr>
                <w:sz w:val="18"/>
                <w:lang w:val="en-US"/>
              </w:rPr>
              <w:t xml:space="preserve">#, </w:t>
            </w:r>
            <w:r>
              <w:rPr>
                <w:sz w:val="18"/>
              </w:rPr>
              <w:t>nes noriu su ją bandyti įgyvendinti projektą.</w:t>
            </w:r>
          </w:p>
        </w:tc>
        <w:tc>
          <w:tcPr>
            <w:tcW w:w="2341" w:type="dxa"/>
            <w:shd w:val="clear" w:color="auto" w:fill="F1F5F7"/>
            <w:tcMar>
              <w:top w:w="80" w:type="dxa"/>
              <w:left w:w="100" w:type="dxa"/>
              <w:bottom w:w="80" w:type="dxa"/>
              <w:right w:w="100" w:type="dxa"/>
            </w:tcMar>
            <w:vAlign w:val="center"/>
          </w:tcPr>
          <w:p w14:paraId="4BD74C16" w14:textId="6A306782" w:rsidR="00431A15" w:rsidRPr="00416123" w:rsidRDefault="00431A15" w:rsidP="00431A15">
            <w:pPr>
              <w:spacing w:after="0" w:line="240" w:lineRule="exact"/>
              <w:rPr>
                <w:sz w:val="18"/>
              </w:rPr>
            </w:pPr>
            <w:r>
              <w:rPr>
                <w:sz w:val="18"/>
              </w:rPr>
              <w:t>Perskaičiau</w:t>
            </w:r>
          </w:p>
        </w:tc>
      </w:tr>
      <w:tr w:rsidR="00431A15" w:rsidRPr="00416123" w14:paraId="33FB684F" w14:textId="77777777" w:rsidTr="00635D1F">
        <w:trPr>
          <w:cantSplit/>
        </w:trPr>
        <w:tc>
          <w:tcPr>
            <w:tcW w:w="2341" w:type="dxa"/>
            <w:shd w:val="clear" w:color="auto" w:fill="F1F5F7"/>
            <w:tcMar>
              <w:top w:w="80" w:type="dxa"/>
              <w:left w:w="100" w:type="dxa"/>
              <w:bottom w:w="80" w:type="dxa"/>
              <w:right w:w="100" w:type="dxa"/>
            </w:tcMar>
            <w:vAlign w:val="center"/>
          </w:tcPr>
          <w:p w14:paraId="5A861E14" w14:textId="08835F40" w:rsidR="00431A15" w:rsidRDefault="00431A15" w:rsidP="00431A15">
            <w:pPr>
              <w:spacing w:after="0" w:line="240" w:lineRule="exact"/>
              <w:rPr>
                <w:sz w:val="18"/>
              </w:rPr>
            </w:pPr>
            <w:r>
              <w:rPr>
                <w:sz w:val="18"/>
              </w:rPr>
              <w:t>Tolesnių darbo plano lentelės užpildymas</w:t>
            </w:r>
          </w:p>
        </w:tc>
        <w:tc>
          <w:tcPr>
            <w:tcW w:w="2341" w:type="dxa"/>
            <w:shd w:val="clear" w:color="auto" w:fill="F1F5F7"/>
            <w:tcMar>
              <w:top w:w="80" w:type="dxa"/>
              <w:left w:w="100" w:type="dxa"/>
              <w:bottom w:w="80" w:type="dxa"/>
              <w:right w:w="100" w:type="dxa"/>
            </w:tcMar>
            <w:vAlign w:val="center"/>
          </w:tcPr>
          <w:p w14:paraId="663CD43B" w14:textId="2E2AEB6F" w:rsidR="00431A15" w:rsidRDefault="00431A15" w:rsidP="00431A15">
            <w:pPr>
              <w:spacing w:after="0" w:line="240" w:lineRule="exact"/>
              <w:rPr>
                <w:sz w:val="18"/>
              </w:rPr>
            </w:pPr>
            <w:r>
              <w:rPr>
                <w:sz w:val="18"/>
              </w:rPr>
              <w:t>Gemini</w:t>
            </w:r>
          </w:p>
        </w:tc>
        <w:tc>
          <w:tcPr>
            <w:tcW w:w="3156" w:type="dxa"/>
            <w:shd w:val="clear" w:color="auto" w:fill="F1F5F7"/>
            <w:tcMar>
              <w:top w:w="80" w:type="dxa"/>
              <w:left w:w="100" w:type="dxa"/>
              <w:bottom w:w="80" w:type="dxa"/>
              <w:right w:w="100" w:type="dxa"/>
            </w:tcMar>
            <w:vAlign w:val="center"/>
          </w:tcPr>
          <w:p w14:paraId="46A6DC03" w14:textId="0BADEB6F" w:rsidR="00431A15" w:rsidRPr="00416123" w:rsidRDefault="00431A15" w:rsidP="00431A15">
            <w:pPr>
              <w:spacing w:after="0" w:line="240" w:lineRule="exact"/>
              <w:rPr>
                <w:sz w:val="18"/>
              </w:rPr>
            </w:pPr>
            <w:r>
              <w:rPr>
                <w:sz w:val="18"/>
              </w:rPr>
              <w:t xml:space="preserve">Atmečiau planus, kurie buvo netinkami </w:t>
            </w:r>
          </w:p>
        </w:tc>
        <w:tc>
          <w:tcPr>
            <w:tcW w:w="2341" w:type="dxa"/>
            <w:shd w:val="clear" w:color="auto" w:fill="F1F5F7"/>
            <w:tcMar>
              <w:top w:w="80" w:type="dxa"/>
              <w:left w:w="100" w:type="dxa"/>
              <w:bottom w:w="80" w:type="dxa"/>
              <w:right w:w="100" w:type="dxa"/>
            </w:tcMar>
            <w:vAlign w:val="center"/>
          </w:tcPr>
          <w:p w14:paraId="0A532D3E" w14:textId="354745B7" w:rsidR="00431A15" w:rsidRPr="00416123" w:rsidRDefault="00431A15" w:rsidP="00431A15">
            <w:pPr>
              <w:spacing w:after="0" w:line="240" w:lineRule="exact"/>
              <w:rPr>
                <w:sz w:val="18"/>
              </w:rPr>
            </w:pPr>
            <w:r>
              <w:rPr>
                <w:sz w:val="18"/>
              </w:rPr>
              <w:t>Perskaičiau sugeneruota lentelę, išanalizavau kiekvieną įrašą</w:t>
            </w:r>
          </w:p>
        </w:tc>
      </w:tr>
    </w:tbl>
    <w:p w14:paraId="359934F8" w14:textId="77777777" w:rsidR="00A460B5" w:rsidRPr="00416123" w:rsidRDefault="00A460B5">
      <w:pPr>
        <w:spacing w:after="0" w:line="100" w:lineRule="exact"/>
      </w:pPr>
    </w:p>
    <w:p w14:paraId="5191DBDE" w14:textId="77777777" w:rsidR="00A460B5" w:rsidRDefault="00000000">
      <w:pPr>
        <w:pStyle w:val="Heading2"/>
      </w:pPr>
      <w:r w:rsidRPr="00416123">
        <w:t>Planuojamas AI naudojimas kuriant sistemą</w:t>
      </w:r>
    </w:p>
    <w:p w14:paraId="787FC6F7" w14:textId="1C07FB33" w:rsidR="00431A15" w:rsidRPr="00431A15" w:rsidRDefault="00431A15" w:rsidP="00431A15">
      <w:r>
        <w:t xml:space="preserve">Į </w:t>
      </w:r>
      <w:r w:rsidRPr="00431A15">
        <w:t>IDE integruoti įrankiai</w:t>
      </w:r>
      <w:r>
        <w:t>, autofill, kalbos modeliai (Copilot, Gemini)</w:t>
      </w:r>
    </w:p>
    <w:p w14:paraId="63ACC251" w14:textId="00D64489" w:rsidR="00A460B5" w:rsidRPr="00416123" w:rsidRDefault="00000000">
      <w:r w:rsidRPr="00416123">
        <w:rPr>
          <w:b/>
        </w:rPr>
        <w:t>Kur ir kam naudosiu AI:</w:t>
      </w:r>
      <w:r w:rsidRPr="00416123">
        <w:t xml:space="preserve"> </w:t>
      </w:r>
      <w:r w:rsidR="00431A15" w:rsidRPr="00431A15">
        <w:t>Rašant pasikartojantį kodą</w:t>
      </w:r>
      <w:r w:rsidR="00431A15">
        <w:t xml:space="preserve">, </w:t>
      </w:r>
      <w:r w:rsidR="00431A15" w:rsidRPr="00431A15">
        <w:t>generuojant netikrus PC komponentų duomenis duomenų bazei, sprendžiant „Docker“ konfigūracijos klaidas bei ieškant patarimų, kaip geriau realizuoti C# skaičiavimo taisykles.</w:t>
      </w:r>
    </w:p>
    <w:p w14:paraId="75A78220" w14:textId="4455362B" w:rsidR="00A460B5" w:rsidRPr="00431A15" w:rsidRDefault="00000000">
      <w:r w:rsidRPr="00416123">
        <w:rPr>
          <w:b/>
        </w:rPr>
        <w:t>Kaip tikrinsiu pasiūlymus ir sugeneruotą kodą:</w:t>
      </w:r>
      <w:r w:rsidRPr="00416123">
        <w:t xml:space="preserve"> </w:t>
      </w:r>
      <w:r w:rsidR="00431A15" w:rsidRPr="00431A15">
        <w:t>Kiekvieną sugeneruotą kodo bloką perskaitysiu ir analizuosiu. Pagrindinio modulio logikai pritaikysiu Unit testus</w:t>
      </w:r>
      <w:r w:rsidR="00431A15" w:rsidRPr="00431A15">
        <w:t xml:space="preserve">. </w:t>
      </w:r>
      <w:r w:rsidR="00431A15" w:rsidRPr="00431A15">
        <w:t>Nenaudosiu kodo, kurio pats negalėčiau paaiškinti atsiskaitymo metu.</w:t>
      </w:r>
    </w:p>
    <w:p w14:paraId="36380AA0" w14:textId="67CAD4D3" w:rsidR="00A460B5" w:rsidRDefault="00000000">
      <w:r w:rsidRPr="00416123">
        <w:rPr>
          <w:b/>
        </w:rPr>
        <w:lastRenderedPageBreak/>
        <w:t>Ar AI bus sistemos funkcionalumo dalis:</w:t>
      </w:r>
      <w:r w:rsidRPr="00416123">
        <w:t xml:space="preserve"> </w:t>
      </w:r>
      <w:r w:rsidR="00431A15" w:rsidRPr="00431A15">
        <w:t>Taip. AI bus naudojamas kaip papildoma funkcija</w:t>
      </w:r>
      <w:r w:rsidR="00431A15">
        <w:t xml:space="preserve">. </w:t>
      </w:r>
      <w:r w:rsidR="00431A15" w:rsidRPr="00431A15">
        <w:t xml:space="preserve">Jo paskirtis – pagal vartotojo įvestą tekstą (pvz., biudžetą ir paskirtį) sugeneruoti pradinį kompiuterio komponentų sąrašą, kurį vėliau validuos pagrindinis suderinamumo </w:t>
      </w:r>
      <w:r w:rsidR="00431A15">
        <w:t>patikrinimo įrankis</w:t>
      </w:r>
      <w:r w:rsidR="00431A15" w:rsidRPr="00431A15">
        <w:t>.</w:t>
      </w:r>
    </w:p>
    <w:p w14:paraId="0FF00AA8" w14:textId="77777777" w:rsidR="00431A15" w:rsidRPr="00416123" w:rsidRDefault="00431A15"/>
    <w:p w14:paraId="1EFC5F7D" w14:textId="77777777" w:rsidR="00A460B5" w:rsidRPr="00416123" w:rsidRDefault="00000000">
      <w:pPr>
        <w:pStyle w:val="Heading1"/>
      </w:pPr>
      <w:r w:rsidRPr="00416123">
        <w:t>7. Tolesnių darbų planas</w:t>
      </w:r>
    </w:p>
    <w:tbl>
      <w:tblPr>
        <w:tblW w:w="101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50"/>
        <w:gridCol w:w="3665"/>
        <w:gridCol w:w="3665"/>
      </w:tblGrid>
      <w:tr w:rsidR="00A460B5" w:rsidRPr="00416123" w14:paraId="1DCA9BA7" w14:textId="77777777" w:rsidTr="00416123">
        <w:trPr>
          <w:cantSplit/>
          <w:tblHeader/>
        </w:trPr>
        <w:tc>
          <w:tcPr>
            <w:tcW w:w="2850" w:type="dxa"/>
            <w:shd w:val="clear" w:color="auto" w:fill="183B50"/>
            <w:tcMar>
              <w:top w:w="80" w:type="dxa"/>
              <w:left w:w="100" w:type="dxa"/>
              <w:bottom w:w="80" w:type="dxa"/>
              <w:right w:w="100" w:type="dxa"/>
            </w:tcMar>
            <w:vAlign w:val="center"/>
          </w:tcPr>
          <w:p w14:paraId="52E7FD33" w14:textId="77777777" w:rsidR="00A460B5" w:rsidRPr="00416123" w:rsidRDefault="00000000">
            <w:pPr>
              <w:spacing w:after="0" w:line="240" w:lineRule="exact"/>
            </w:pPr>
            <w:r w:rsidRPr="00416123">
              <w:rPr>
                <w:b/>
                <w:color w:val="FFFFFF"/>
                <w:sz w:val="18"/>
              </w:rPr>
              <w:t>Darbas</w:t>
            </w:r>
          </w:p>
        </w:tc>
        <w:tc>
          <w:tcPr>
            <w:tcW w:w="3665" w:type="dxa"/>
            <w:shd w:val="clear" w:color="auto" w:fill="183B50"/>
            <w:tcMar>
              <w:top w:w="80" w:type="dxa"/>
              <w:left w:w="100" w:type="dxa"/>
              <w:bottom w:w="80" w:type="dxa"/>
              <w:right w:w="100" w:type="dxa"/>
            </w:tcMar>
            <w:vAlign w:val="center"/>
          </w:tcPr>
          <w:p w14:paraId="28E96F9C" w14:textId="77777777" w:rsidR="00A460B5" w:rsidRPr="00416123" w:rsidRDefault="00000000">
            <w:pPr>
              <w:spacing w:after="0" w:line="240" w:lineRule="exact"/>
            </w:pPr>
            <w:r w:rsidRPr="00416123">
              <w:rPr>
                <w:b/>
                <w:color w:val="FFFFFF"/>
                <w:sz w:val="18"/>
              </w:rPr>
              <w:t>Apčiuopiamas rezultatas</w:t>
            </w:r>
          </w:p>
        </w:tc>
        <w:tc>
          <w:tcPr>
            <w:tcW w:w="3665" w:type="dxa"/>
            <w:shd w:val="clear" w:color="auto" w:fill="183B50"/>
            <w:tcMar>
              <w:top w:w="80" w:type="dxa"/>
              <w:left w:w="100" w:type="dxa"/>
              <w:bottom w:w="80" w:type="dxa"/>
              <w:right w:w="100" w:type="dxa"/>
            </w:tcMar>
            <w:vAlign w:val="center"/>
          </w:tcPr>
          <w:p w14:paraId="1E6B8499" w14:textId="77777777" w:rsidR="00A460B5" w:rsidRPr="00416123" w:rsidRDefault="00000000">
            <w:pPr>
              <w:spacing w:after="0" w:line="240" w:lineRule="exact"/>
            </w:pPr>
            <w:r w:rsidRPr="00416123">
              <w:rPr>
                <w:b/>
                <w:color w:val="FFFFFF"/>
                <w:sz w:val="18"/>
              </w:rPr>
              <w:t>Planuojama darbų seka</w:t>
            </w:r>
          </w:p>
        </w:tc>
      </w:tr>
      <w:tr w:rsidR="00A460B5" w:rsidRPr="00416123" w14:paraId="4D5B1CEB" w14:textId="77777777" w:rsidTr="00416123">
        <w:trPr>
          <w:cantSplit/>
        </w:trPr>
        <w:tc>
          <w:tcPr>
            <w:tcW w:w="2850" w:type="dxa"/>
            <w:shd w:val="clear" w:color="auto" w:fill="F1F5F7"/>
            <w:tcMar>
              <w:top w:w="80" w:type="dxa"/>
              <w:left w:w="100" w:type="dxa"/>
              <w:bottom w:w="80" w:type="dxa"/>
              <w:right w:w="100" w:type="dxa"/>
            </w:tcMar>
            <w:vAlign w:val="center"/>
          </w:tcPr>
          <w:p w14:paraId="00C226BF" w14:textId="7552F065" w:rsidR="00A460B5" w:rsidRPr="00416123" w:rsidRDefault="00635D1F">
            <w:pPr>
              <w:spacing w:after="0" w:line="240" w:lineRule="exact"/>
            </w:pPr>
            <w:r w:rsidRPr="00635D1F">
              <w:rPr>
                <w:sz w:val="18"/>
              </w:rPr>
              <w:t>Projekto ir Docker aplinkos paruošimas</w:t>
            </w:r>
          </w:p>
        </w:tc>
        <w:tc>
          <w:tcPr>
            <w:tcW w:w="3665" w:type="dxa"/>
            <w:shd w:val="clear" w:color="auto" w:fill="F1F5F7"/>
            <w:tcMar>
              <w:top w:w="80" w:type="dxa"/>
              <w:left w:w="100" w:type="dxa"/>
              <w:bottom w:w="80" w:type="dxa"/>
              <w:right w:w="100" w:type="dxa"/>
            </w:tcMar>
            <w:vAlign w:val="center"/>
          </w:tcPr>
          <w:p w14:paraId="33550F08" w14:textId="694F5AA1" w:rsidR="00A460B5" w:rsidRPr="00416123" w:rsidRDefault="00635D1F">
            <w:pPr>
              <w:spacing w:after="0" w:line="240" w:lineRule="exact"/>
            </w:pPr>
            <w:r w:rsidRPr="00635D1F">
              <w:rPr>
                <w:sz w:val="18"/>
              </w:rPr>
              <w:t xml:space="preserve">Sukurta repozitorija, veikiantis tuščias .NET API ir PostgreSQL paleidžiami viena </w:t>
            </w:r>
            <w:r>
              <w:rPr>
                <w:sz w:val="18"/>
              </w:rPr>
              <w:t>„</w:t>
            </w:r>
            <w:r w:rsidRPr="00635D1F">
              <w:rPr>
                <w:sz w:val="18"/>
              </w:rPr>
              <w:t>docker compose up</w:t>
            </w:r>
            <w:r>
              <w:rPr>
                <w:sz w:val="18"/>
              </w:rPr>
              <w:t>“</w:t>
            </w:r>
            <w:r w:rsidRPr="00635D1F">
              <w:rPr>
                <w:sz w:val="18"/>
              </w:rPr>
              <w:t xml:space="preserve"> komanda.</w:t>
            </w:r>
          </w:p>
        </w:tc>
        <w:tc>
          <w:tcPr>
            <w:tcW w:w="3665" w:type="dxa"/>
            <w:shd w:val="clear" w:color="auto" w:fill="F1F5F7"/>
            <w:tcMar>
              <w:top w:w="80" w:type="dxa"/>
              <w:left w:w="100" w:type="dxa"/>
              <w:bottom w:w="80" w:type="dxa"/>
              <w:right w:w="100" w:type="dxa"/>
            </w:tcMar>
            <w:vAlign w:val="center"/>
          </w:tcPr>
          <w:p w14:paraId="612E6EBC" w14:textId="2F0EE670" w:rsidR="00A460B5" w:rsidRPr="00416123" w:rsidRDefault="00416123">
            <w:pPr>
              <w:spacing w:after="0" w:line="240" w:lineRule="exact"/>
            </w:pPr>
            <w:r>
              <w:rPr>
                <w:sz w:val="18"/>
              </w:rPr>
              <w:t>1</w:t>
            </w:r>
          </w:p>
        </w:tc>
      </w:tr>
      <w:tr w:rsidR="00A460B5" w:rsidRPr="00416123" w14:paraId="5674744F" w14:textId="77777777" w:rsidTr="00416123">
        <w:trPr>
          <w:cantSplit/>
        </w:trPr>
        <w:tc>
          <w:tcPr>
            <w:tcW w:w="2850" w:type="dxa"/>
            <w:shd w:val="clear" w:color="auto" w:fill="FFFFFF"/>
            <w:tcMar>
              <w:top w:w="80" w:type="dxa"/>
              <w:left w:w="100" w:type="dxa"/>
              <w:bottom w:w="80" w:type="dxa"/>
              <w:right w:w="100" w:type="dxa"/>
            </w:tcMar>
            <w:vAlign w:val="center"/>
          </w:tcPr>
          <w:p w14:paraId="3B7133D8" w14:textId="250E9697" w:rsidR="00A460B5" w:rsidRPr="00416123" w:rsidRDefault="00635D1F">
            <w:pPr>
              <w:spacing w:after="0" w:line="240" w:lineRule="exact"/>
            </w:pPr>
            <w:r w:rsidRPr="00635D1F">
              <w:rPr>
                <w:sz w:val="18"/>
              </w:rPr>
              <w:t xml:space="preserve">Duomenų bazės struktūra ir </w:t>
            </w:r>
            <w:r>
              <w:rPr>
                <w:sz w:val="18"/>
              </w:rPr>
              <w:t>pavyzdiniai</w:t>
            </w:r>
            <w:r w:rsidRPr="00635D1F">
              <w:rPr>
                <w:sz w:val="18"/>
              </w:rPr>
              <w:t xml:space="preserve"> duomenys</w:t>
            </w:r>
          </w:p>
        </w:tc>
        <w:tc>
          <w:tcPr>
            <w:tcW w:w="3665" w:type="dxa"/>
            <w:shd w:val="clear" w:color="auto" w:fill="FFFFFF"/>
            <w:tcMar>
              <w:top w:w="80" w:type="dxa"/>
              <w:left w:w="100" w:type="dxa"/>
              <w:bottom w:w="80" w:type="dxa"/>
              <w:right w:w="100" w:type="dxa"/>
            </w:tcMar>
            <w:vAlign w:val="center"/>
          </w:tcPr>
          <w:p w14:paraId="00DEC275" w14:textId="7B79A40E" w:rsidR="00A460B5" w:rsidRPr="00416123" w:rsidRDefault="00635D1F">
            <w:pPr>
              <w:spacing w:after="0" w:line="240" w:lineRule="exact"/>
            </w:pPr>
            <w:r w:rsidRPr="00635D1F">
              <w:rPr>
                <w:sz w:val="18"/>
              </w:rPr>
              <w:t>Sukurtos lentelės komponentams ir tenant'ams. Duomenų bazė užpildyta keliais testiniais procesoriais, aušintuvais, korpusais ir maitinimo blokais su jų matmenimis ir galia.</w:t>
            </w:r>
          </w:p>
        </w:tc>
        <w:tc>
          <w:tcPr>
            <w:tcW w:w="3665" w:type="dxa"/>
            <w:shd w:val="clear" w:color="auto" w:fill="FFFFFF"/>
            <w:tcMar>
              <w:top w:w="80" w:type="dxa"/>
              <w:left w:w="100" w:type="dxa"/>
              <w:bottom w:w="80" w:type="dxa"/>
              <w:right w:w="100" w:type="dxa"/>
            </w:tcMar>
            <w:vAlign w:val="center"/>
          </w:tcPr>
          <w:p w14:paraId="7CD6C5F0" w14:textId="63C58701" w:rsidR="00A460B5" w:rsidRPr="00416123" w:rsidRDefault="00416123">
            <w:pPr>
              <w:spacing w:after="0" w:line="240" w:lineRule="exact"/>
            </w:pPr>
            <w:r>
              <w:rPr>
                <w:sz w:val="18"/>
              </w:rPr>
              <w:t>2</w:t>
            </w:r>
          </w:p>
        </w:tc>
      </w:tr>
      <w:tr w:rsidR="00A460B5" w:rsidRPr="00416123" w14:paraId="45AAFCE0" w14:textId="77777777" w:rsidTr="00416123">
        <w:trPr>
          <w:cantSplit/>
        </w:trPr>
        <w:tc>
          <w:tcPr>
            <w:tcW w:w="2850" w:type="dxa"/>
            <w:shd w:val="clear" w:color="auto" w:fill="F1F5F7"/>
            <w:tcMar>
              <w:top w:w="80" w:type="dxa"/>
              <w:left w:w="100" w:type="dxa"/>
              <w:bottom w:w="80" w:type="dxa"/>
              <w:right w:w="100" w:type="dxa"/>
            </w:tcMar>
            <w:vAlign w:val="center"/>
          </w:tcPr>
          <w:p w14:paraId="4C9EE446" w14:textId="286D252E" w:rsidR="00A460B5" w:rsidRPr="00416123" w:rsidRDefault="00635D1F">
            <w:pPr>
              <w:spacing w:after="0" w:line="240" w:lineRule="exact"/>
            </w:pPr>
            <w:r w:rsidRPr="00635D1F">
              <w:rPr>
                <w:sz w:val="18"/>
              </w:rPr>
              <w:t>Pagrindinio modulio</w:t>
            </w:r>
            <w:r>
              <w:rPr>
                <w:sz w:val="18"/>
              </w:rPr>
              <w:t xml:space="preserve"> </w:t>
            </w:r>
            <w:r w:rsidRPr="00635D1F">
              <w:rPr>
                <w:sz w:val="18"/>
              </w:rPr>
              <w:t>logika</w:t>
            </w:r>
          </w:p>
        </w:tc>
        <w:tc>
          <w:tcPr>
            <w:tcW w:w="3665" w:type="dxa"/>
            <w:shd w:val="clear" w:color="auto" w:fill="F1F5F7"/>
            <w:tcMar>
              <w:top w:w="80" w:type="dxa"/>
              <w:left w:w="100" w:type="dxa"/>
              <w:bottom w:w="80" w:type="dxa"/>
              <w:right w:w="100" w:type="dxa"/>
            </w:tcMar>
            <w:vAlign w:val="center"/>
          </w:tcPr>
          <w:p w14:paraId="06A828A6" w14:textId="1025B607" w:rsidR="00A460B5" w:rsidRPr="00416123" w:rsidRDefault="00635D1F">
            <w:pPr>
              <w:spacing w:after="0" w:line="240" w:lineRule="exact"/>
            </w:pPr>
            <w:r w:rsidRPr="00635D1F">
              <w:rPr>
                <w:sz w:val="18"/>
              </w:rPr>
              <w:t>Sukurtos C# klasės ir taisyklės, kurios paima komponentų sąrašą ir patikrina fizinius bei elektrinius limitus (be API prijungimo). Parašyti Unit testai.</w:t>
            </w:r>
          </w:p>
        </w:tc>
        <w:tc>
          <w:tcPr>
            <w:tcW w:w="3665" w:type="dxa"/>
            <w:shd w:val="clear" w:color="auto" w:fill="F1F5F7"/>
            <w:tcMar>
              <w:top w:w="80" w:type="dxa"/>
              <w:left w:w="100" w:type="dxa"/>
              <w:bottom w:w="80" w:type="dxa"/>
              <w:right w:w="100" w:type="dxa"/>
            </w:tcMar>
            <w:vAlign w:val="center"/>
          </w:tcPr>
          <w:p w14:paraId="7C2C2C43" w14:textId="413933EF" w:rsidR="00A460B5" w:rsidRPr="00416123" w:rsidRDefault="00416123">
            <w:pPr>
              <w:spacing w:after="0" w:line="240" w:lineRule="exact"/>
            </w:pPr>
            <w:r>
              <w:rPr>
                <w:sz w:val="18"/>
              </w:rPr>
              <w:t>3</w:t>
            </w:r>
          </w:p>
        </w:tc>
      </w:tr>
      <w:tr w:rsidR="00416123" w:rsidRPr="00416123" w14:paraId="602C471A" w14:textId="77777777" w:rsidTr="00416123">
        <w:trPr>
          <w:cantSplit/>
        </w:trPr>
        <w:tc>
          <w:tcPr>
            <w:tcW w:w="2850" w:type="dxa"/>
            <w:shd w:val="clear" w:color="auto" w:fill="F1F5F7"/>
            <w:tcMar>
              <w:top w:w="80" w:type="dxa"/>
              <w:left w:w="100" w:type="dxa"/>
              <w:bottom w:w="80" w:type="dxa"/>
              <w:right w:w="100" w:type="dxa"/>
            </w:tcMar>
            <w:vAlign w:val="center"/>
          </w:tcPr>
          <w:p w14:paraId="170F9245" w14:textId="71822AF6" w:rsidR="00416123" w:rsidRPr="00416123" w:rsidRDefault="00635D1F">
            <w:pPr>
              <w:spacing w:after="0" w:line="240" w:lineRule="exact"/>
              <w:rPr>
                <w:sz w:val="18"/>
              </w:rPr>
            </w:pPr>
            <w:r w:rsidRPr="00635D1F">
              <w:rPr>
                <w:sz w:val="18"/>
              </w:rPr>
              <w:t xml:space="preserve">API Endpoints </w:t>
            </w:r>
            <w:r>
              <w:rPr>
                <w:sz w:val="18"/>
              </w:rPr>
              <w:t>bei</w:t>
            </w:r>
            <w:r w:rsidRPr="00635D1F">
              <w:rPr>
                <w:sz w:val="18"/>
              </w:rPr>
              <w:t xml:space="preserve"> Redis integracija</w:t>
            </w:r>
          </w:p>
        </w:tc>
        <w:tc>
          <w:tcPr>
            <w:tcW w:w="3665" w:type="dxa"/>
            <w:shd w:val="clear" w:color="auto" w:fill="F1F5F7"/>
            <w:tcMar>
              <w:top w:w="80" w:type="dxa"/>
              <w:left w:w="100" w:type="dxa"/>
              <w:bottom w:w="80" w:type="dxa"/>
              <w:right w:w="100" w:type="dxa"/>
            </w:tcMar>
            <w:vAlign w:val="center"/>
          </w:tcPr>
          <w:p w14:paraId="4B6B2FE4" w14:textId="7AEB52C4" w:rsidR="00416123" w:rsidRPr="00416123" w:rsidRDefault="00635D1F">
            <w:pPr>
              <w:spacing w:after="0" w:line="240" w:lineRule="exact"/>
              <w:rPr>
                <w:sz w:val="18"/>
              </w:rPr>
            </w:pPr>
            <w:r w:rsidRPr="00635D1F">
              <w:rPr>
                <w:sz w:val="18"/>
              </w:rPr>
              <w:t xml:space="preserve">Sukurti REST API </w:t>
            </w:r>
            <w:r w:rsidRPr="00635D1F">
              <w:rPr>
                <w:i/>
                <w:iCs/>
                <w:sz w:val="18"/>
              </w:rPr>
              <w:t>endpointai</w:t>
            </w:r>
            <w:r w:rsidRPr="00635D1F">
              <w:rPr>
                <w:sz w:val="18"/>
              </w:rPr>
              <w:t xml:space="preserve">, priimantys užklausas. Variklis sujungtas su </w:t>
            </w:r>
            <w:r w:rsidRPr="00635D1F">
              <w:rPr>
                <w:i/>
                <w:iCs/>
                <w:sz w:val="18"/>
              </w:rPr>
              <w:t>cache</w:t>
            </w:r>
            <w:r w:rsidRPr="00635D1F">
              <w:rPr>
                <w:sz w:val="18"/>
              </w:rPr>
              <w:t>, užtikrinant greitą veikimą.</w:t>
            </w:r>
          </w:p>
        </w:tc>
        <w:tc>
          <w:tcPr>
            <w:tcW w:w="3665" w:type="dxa"/>
            <w:shd w:val="clear" w:color="auto" w:fill="F1F5F7"/>
            <w:tcMar>
              <w:top w:w="80" w:type="dxa"/>
              <w:left w:w="100" w:type="dxa"/>
              <w:bottom w:w="80" w:type="dxa"/>
              <w:right w:w="100" w:type="dxa"/>
            </w:tcMar>
            <w:vAlign w:val="center"/>
          </w:tcPr>
          <w:p w14:paraId="6A191AF6" w14:textId="4A8A2440" w:rsidR="00416123" w:rsidRPr="00416123" w:rsidRDefault="00416123">
            <w:pPr>
              <w:spacing w:after="0" w:line="240" w:lineRule="exact"/>
              <w:rPr>
                <w:sz w:val="18"/>
              </w:rPr>
            </w:pPr>
            <w:r>
              <w:rPr>
                <w:sz w:val="18"/>
              </w:rPr>
              <w:t>4</w:t>
            </w:r>
          </w:p>
        </w:tc>
      </w:tr>
      <w:tr w:rsidR="00416123" w:rsidRPr="00416123" w14:paraId="79B818AF" w14:textId="77777777" w:rsidTr="00416123">
        <w:trPr>
          <w:cantSplit/>
        </w:trPr>
        <w:tc>
          <w:tcPr>
            <w:tcW w:w="2850" w:type="dxa"/>
            <w:shd w:val="clear" w:color="auto" w:fill="F1F5F7"/>
            <w:tcMar>
              <w:top w:w="80" w:type="dxa"/>
              <w:left w:w="100" w:type="dxa"/>
              <w:bottom w:w="80" w:type="dxa"/>
              <w:right w:w="100" w:type="dxa"/>
            </w:tcMar>
            <w:vAlign w:val="center"/>
          </w:tcPr>
          <w:p w14:paraId="23349166" w14:textId="4FE22627" w:rsidR="00416123" w:rsidRPr="00416123" w:rsidRDefault="00635D1F">
            <w:pPr>
              <w:spacing w:after="0" w:line="240" w:lineRule="exact"/>
              <w:rPr>
                <w:sz w:val="18"/>
              </w:rPr>
            </w:pPr>
            <w:r w:rsidRPr="00635D1F">
              <w:rPr>
                <w:sz w:val="18"/>
              </w:rPr>
              <w:t>Vartotojo sąsajos sukūrimas</w:t>
            </w:r>
          </w:p>
        </w:tc>
        <w:tc>
          <w:tcPr>
            <w:tcW w:w="3665" w:type="dxa"/>
            <w:shd w:val="clear" w:color="auto" w:fill="F1F5F7"/>
            <w:tcMar>
              <w:top w:w="80" w:type="dxa"/>
              <w:left w:w="100" w:type="dxa"/>
              <w:bottom w:w="80" w:type="dxa"/>
              <w:right w:w="100" w:type="dxa"/>
            </w:tcMar>
            <w:vAlign w:val="center"/>
          </w:tcPr>
          <w:p w14:paraId="32BACBC6" w14:textId="600196CD" w:rsidR="00416123" w:rsidRPr="00416123" w:rsidRDefault="00635D1F">
            <w:pPr>
              <w:spacing w:after="0" w:line="240" w:lineRule="exact"/>
              <w:rPr>
                <w:sz w:val="18"/>
              </w:rPr>
            </w:pPr>
            <w:r w:rsidRPr="00635D1F">
              <w:rPr>
                <w:sz w:val="18"/>
              </w:rPr>
              <w:t>Paprastas internetinis puslapis, kuriame galima išskleidžiamųjų sąrašų pagalba pasirinkti komponentus ir iškviesti API patikrinimą.</w:t>
            </w:r>
          </w:p>
        </w:tc>
        <w:tc>
          <w:tcPr>
            <w:tcW w:w="3665" w:type="dxa"/>
            <w:shd w:val="clear" w:color="auto" w:fill="F1F5F7"/>
            <w:tcMar>
              <w:top w:w="80" w:type="dxa"/>
              <w:left w:w="100" w:type="dxa"/>
              <w:bottom w:w="80" w:type="dxa"/>
              <w:right w:w="100" w:type="dxa"/>
            </w:tcMar>
            <w:vAlign w:val="center"/>
          </w:tcPr>
          <w:p w14:paraId="43283CFA" w14:textId="38A5D551" w:rsidR="00416123" w:rsidRPr="00416123" w:rsidRDefault="00431A15">
            <w:pPr>
              <w:spacing w:after="0" w:line="240" w:lineRule="exact"/>
              <w:rPr>
                <w:sz w:val="18"/>
              </w:rPr>
            </w:pPr>
            <w:r>
              <w:rPr>
                <w:sz w:val="18"/>
              </w:rPr>
              <w:t>5</w:t>
            </w:r>
          </w:p>
        </w:tc>
      </w:tr>
      <w:tr w:rsidR="00416123" w:rsidRPr="00416123" w14:paraId="4D859B87" w14:textId="77777777" w:rsidTr="00416123">
        <w:trPr>
          <w:cantSplit/>
        </w:trPr>
        <w:tc>
          <w:tcPr>
            <w:tcW w:w="2850" w:type="dxa"/>
            <w:shd w:val="clear" w:color="auto" w:fill="F1F5F7"/>
            <w:tcMar>
              <w:top w:w="80" w:type="dxa"/>
              <w:left w:w="100" w:type="dxa"/>
              <w:bottom w:w="80" w:type="dxa"/>
              <w:right w:w="100" w:type="dxa"/>
            </w:tcMar>
            <w:vAlign w:val="center"/>
          </w:tcPr>
          <w:p w14:paraId="717BA646" w14:textId="4B495056" w:rsidR="00416123" w:rsidRPr="00416123" w:rsidRDefault="00635D1F">
            <w:pPr>
              <w:spacing w:after="0" w:line="240" w:lineRule="exact"/>
              <w:rPr>
                <w:sz w:val="18"/>
              </w:rPr>
            </w:pPr>
            <w:r w:rsidRPr="00635D1F">
              <w:rPr>
                <w:sz w:val="18"/>
              </w:rPr>
              <w:t xml:space="preserve">AI komponento integracija </w:t>
            </w:r>
          </w:p>
        </w:tc>
        <w:tc>
          <w:tcPr>
            <w:tcW w:w="3665" w:type="dxa"/>
            <w:shd w:val="clear" w:color="auto" w:fill="F1F5F7"/>
            <w:tcMar>
              <w:top w:w="80" w:type="dxa"/>
              <w:left w:w="100" w:type="dxa"/>
              <w:bottom w:w="80" w:type="dxa"/>
              <w:right w:w="100" w:type="dxa"/>
            </w:tcMar>
            <w:vAlign w:val="center"/>
          </w:tcPr>
          <w:p w14:paraId="2FA6ACFD" w14:textId="4467DEA4" w:rsidR="00416123" w:rsidRPr="00416123" w:rsidRDefault="00635D1F">
            <w:pPr>
              <w:spacing w:after="0" w:line="240" w:lineRule="exact"/>
              <w:rPr>
                <w:sz w:val="18"/>
              </w:rPr>
            </w:pPr>
            <w:r w:rsidRPr="00635D1F">
              <w:rPr>
                <w:sz w:val="18"/>
              </w:rPr>
              <w:t xml:space="preserve">Pridėtas tekstinis įvesties laukas, kur API per kalbos modelį sugeneruoja pradinę </w:t>
            </w:r>
            <w:r>
              <w:rPr>
                <w:sz w:val="18"/>
              </w:rPr>
              <w:t xml:space="preserve">kompiuterio </w:t>
            </w:r>
            <w:r w:rsidRPr="00635D1F">
              <w:rPr>
                <w:sz w:val="18"/>
              </w:rPr>
              <w:t>komplektaciją pagal vartotojo biudžetą.</w:t>
            </w:r>
          </w:p>
        </w:tc>
        <w:tc>
          <w:tcPr>
            <w:tcW w:w="3665" w:type="dxa"/>
            <w:shd w:val="clear" w:color="auto" w:fill="F1F5F7"/>
            <w:tcMar>
              <w:top w:w="80" w:type="dxa"/>
              <w:left w:w="100" w:type="dxa"/>
              <w:bottom w:w="80" w:type="dxa"/>
              <w:right w:w="100" w:type="dxa"/>
            </w:tcMar>
            <w:vAlign w:val="center"/>
          </w:tcPr>
          <w:p w14:paraId="28472C92" w14:textId="78851288" w:rsidR="00416123" w:rsidRDefault="00431A15">
            <w:pPr>
              <w:spacing w:after="0" w:line="240" w:lineRule="exact"/>
              <w:rPr>
                <w:sz w:val="18"/>
              </w:rPr>
            </w:pPr>
            <w:r>
              <w:rPr>
                <w:sz w:val="18"/>
              </w:rPr>
              <w:t>6</w:t>
            </w:r>
          </w:p>
        </w:tc>
      </w:tr>
    </w:tbl>
    <w:p w14:paraId="4BB40500" w14:textId="77777777" w:rsidR="00A460B5" w:rsidRPr="00416123" w:rsidRDefault="00A460B5">
      <w:pPr>
        <w:spacing w:after="0" w:line="100" w:lineRule="exact"/>
      </w:pPr>
    </w:p>
    <w:p w14:paraId="73BD2F2D" w14:textId="77777777" w:rsidR="00635D1F" w:rsidRDefault="00000000">
      <w:r w:rsidRPr="00416123">
        <w:rPr>
          <w:b/>
        </w:rPr>
        <w:t>Būsimo prototipo veikimo scenarijus:</w:t>
      </w:r>
      <w:r w:rsidRPr="00416123">
        <w:t xml:space="preserve"> </w:t>
      </w:r>
    </w:p>
    <w:p w14:paraId="5430B2DB" w14:textId="3BC7D72C" w:rsidR="00A460B5" w:rsidRPr="00416123" w:rsidRDefault="00635D1F">
      <w:r w:rsidRPr="00635D1F">
        <w:t>Prototipo demonstravimo metu bus parodyta, kaip vartotojas išsirenka komponentus imituotoje e-parduotuvės aplinkoje. Pirmiausia bus pateikta nesuderinama komplektacija: galingas procesorius, milžiniškas CPU aušintuvas, bet per siauras korpusas ir per silpnas maitinimo blokas. Paspaudus „Tikrinti“, sistema turės per mažiau nei 200 ms (demonstruojant našumą) grąžinti atmetimo atsakymą su tiksliomis klaidomis (pvz., trūksta 5 mm aušintuvui; PSU trūksta 150W galios). Antru žingsniu tie du komponentai bus pakeisti į tinkamus, sistema vėl greitai perskaičiuos ir grąžins patvirtinimą, kad kompiuterį galima sėkmingai surinkti.</w:t>
      </w:r>
    </w:p>
    <w:tbl>
      <w:tblPr>
        <w:tblW w:w="101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90"/>
        <w:gridCol w:w="5090"/>
      </w:tblGrid>
      <w:tr w:rsidR="00A460B5" w:rsidRPr="00416123" w14:paraId="44B30F7F" w14:textId="77777777" w:rsidTr="00635D1F">
        <w:trPr>
          <w:cantSplit/>
          <w:tblHeader/>
        </w:trPr>
        <w:tc>
          <w:tcPr>
            <w:tcW w:w="5090" w:type="dxa"/>
            <w:shd w:val="clear" w:color="auto" w:fill="183B50"/>
            <w:tcMar>
              <w:top w:w="80" w:type="dxa"/>
              <w:left w:w="100" w:type="dxa"/>
              <w:bottom w:w="80" w:type="dxa"/>
              <w:right w:w="100" w:type="dxa"/>
            </w:tcMar>
            <w:vAlign w:val="center"/>
          </w:tcPr>
          <w:p w14:paraId="6B4A5DF0" w14:textId="77777777" w:rsidR="00A460B5" w:rsidRPr="00416123" w:rsidRDefault="00000000">
            <w:pPr>
              <w:spacing w:after="0" w:line="240" w:lineRule="exact"/>
            </w:pPr>
            <w:r w:rsidRPr="00416123">
              <w:rPr>
                <w:b/>
                <w:color w:val="FFFFFF"/>
                <w:sz w:val="18"/>
              </w:rPr>
              <w:t>Rizika arba neaiškumas</w:t>
            </w:r>
          </w:p>
        </w:tc>
        <w:tc>
          <w:tcPr>
            <w:tcW w:w="5090" w:type="dxa"/>
            <w:shd w:val="clear" w:color="auto" w:fill="183B50"/>
            <w:tcMar>
              <w:top w:w="80" w:type="dxa"/>
              <w:left w:w="100" w:type="dxa"/>
              <w:bottom w:w="80" w:type="dxa"/>
              <w:right w:w="100" w:type="dxa"/>
            </w:tcMar>
            <w:vAlign w:val="center"/>
          </w:tcPr>
          <w:p w14:paraId="1F02ACFC" w14:textId="77777777" w:rsidR="00A460B5" w:rsidRPr="00416123" w:rsidRDefault="00000000">
            <w:pPr>
              <w:spacing w:after="0" w:line="240" w:lineRule="exact"/>
            </w:pPr>
            <w:r w:rsidRPr="00416123">
              <w:rPr>
                <w:b/>
                <w:color w:val="FFFFFF"/>
                <w:sz w:val="18"/>
              </w:rPr>
              <w:t>Kaip patikrinsiu arba sumažinsiu</w:t>
            </w:r>
          </w:p>
        </w:tc>
      </w:tr>
      <w:tr w:rsidR="00A460B5" w:rsidRPr="00416123" w14:paraId="76C1B7C4" w14:textId="77777777" w:rsidTr="00635D1F">
        <w:trPr>
          <w:cantSplit/>
        </w:trPr>
        <w:tc>
          <w:tcPr>
            <w:tcW w:w="5090" w:type="dxa"/>
            <w:shd w:val="clear" w:color="auto" w:fill="F1F5F7"/>
            <w:tcMar>
              <w:top w:w="80" w:type="dxa"/>
              <w:left w:w="100" w:type="dxa"/>
              <w:bottom w:w="80" w:type="dxa"/>
              <w:right w:w="100" w:type="dxa"/>
            </w:tcMar>
            <w:vAlign w:val="center"/>
          </w:tcPr>
          <w:p w14:paraId="24664DB6" w14:textId="5CF91F47" w:rsidR="00A460B5" w:rsidRPr="00416123" w:rsidRDefault="00635D1F">
            <w:pPr>
              <w:spacing w:after="0" w:line="240" w:lineRule="exact"/>
            </w:pPr>
            <w:r w:rsidRPr="00635D1F">
              <w:rPr>
                <w:sz w:val="18"/>
              </w:rPr>
              <w:t>Suderinamumo taisyklių variklis pasidarys per daug sudėtingas ir bus sunku rasti klaidą.</w:t>
            </w:r>
          </w:p>
        </w:tc>
        <w:tc>
          <w:tcPr>
            <w:tcW w:w="5090" w:type="dxa"/>
            <w:shd w:val="clear" w:color="auto" w:fill="F1F5F7"/>
            <w:tcMar>
              <w:top w:w="80" w:type="dxa"/>
              <w:left w:w="100" w:type="dxa"/>
              <w:bottom w:w="80" w:type="dxa"/>
              <w:right w:w="100" w:type="dxa"/>
            </w:tcMar>
            <w:vAlign w:val="center"/>
          </w:tcPr>
          <w:p w14:paraId="03BFF90A" w14:textId="5CA7E0FE" w:rsidR="00A460B5" w:rsidRPr="00416123" w:rsidRDefault="00635D1F">
            <w:pPr>
              <w:spacing w:after="0" w:line="240" w:lineRule="exact"/>
            </w:pPr>
            <w:r w:rsidRPr="00635D1F">
              <w:rPr>
                <w:sz w:val="18"/>
              </w:rPr>
              <w:t>Taisykles kursiu izoliuotai</w:t>
            </w:r>
            <w:r>
              <w:rPr>
                <w:sz w:val="18"/>
              </w:rPr>
              <w:t>.</w:t>
            </w:r>
            <w:r w:rsidRPr="00635D1F">
              <w:rPr>
                <w:sz w:val="18"/>
              </w:rPr>
              <w:t xml:space="preserve"> Kiekvienai taisyklei parašysiu atskirus </w:t>
            </w:r>
            <w:r w:rsidRPr="00635D1F">
              <w:rPr>
                <w:i/>
                <w:iCs/>
                <w:sz w:val="18"/>
              </w:rPr>
              <w:t>Unit testus</w:t>
            </w:r>
            <w:r w:rsidRPr="00635D1F">
              <w:rPr>
                <w:sz w:val="18"/>
              </w:rPr>
              <w:t xml:space="preserve"> prieš pereinant prie sekančios taisyklės.</w:t>
            </w:r>
          </w:p>
        </w:tc>
      </w:tr>
      <w:tr w:rsidR="00635D1F" w:rsidRPr="00416123" w14:paraId="14008418" w14:textId="77777777" w:rsidTr="00635D1F">
        <w:trPr>
          <w:cantSplit/>
        </w:trPr>
        <w:tc>
          <w:tcPr>
            <w:tcW w:w="5090" w:type="dxa"/>
            <w:shd w:val="clear" w:color="auto" w:fill="F1F5F7"/>
            <w:tcMar>
              <w:top w:w="80" w:type="dxa"/>
              <w:left w:w="100" w:type="dxa"/>
              <w:bottom w:w="80" w:type="dxa"/>
              <w:right w:w="100" w:type="dxa"/>
            </w:tcMar>
            <w:vAlign w:val="center"/>
          </w:tcPr>
          <w:p w14:paraId="26189C23" w14:textId="276B6563" w:rsidR="00635D1F" w:rsidRPr="00635D1F" w:rsidRDefault="00635D1F">
            <w:pPr>
              <w:spacing w:after="0" w:line="240" w:lineRule="exact"/>
              <w:rPr>
                <w:sz w:val="18"/>
              </w:rPr>
            </w:pPr>
            <w:r w:rsidRPr="00635D1F">
              <w:rPr>
                <w:sz w:val="18"/>
              </w:rPr>
              <w:t>Redis integravimas neveiks sklandžiai arba grąžins senus duomenis.</w:t>
            </w:r>
          </w:p>
        </w:tc>
        <w:tc>
          <w:tcPr>
            <w:tcW w:w="5090" w:type="dxa"/>
            <w:shd w:val="clear" w:color="auto" w:fill="F1F5F7"/>
            <w:tcMar>
              <w:top w:w="80" w:type="dxa"/>
              <w:left w:w="100" w:type="dxa"/>
              <w:bottom w:w="80" w:type="dxa"/>
              <w:right w:w="100" w:type="dxa"/>
            </w:tcMar>
            <w:vAlign w:val="center"/>
          </w:tcPr>
          <w:p w14:paraId="192AA4C9" w14:textId="37A52899" w:rsidR="00635D1F" w:rsidRPr="00635D1F" w:rsidRDefault="00635D1F">
            <w:pPr>
              <w:spacing w:after="0" w:line="240" w:lineRule="exact"/>
              <w:rPr>
                <w:sz w:val="18"/>
              </w:rPr>
            </w:pPr>
            <w:r w:rsidRPr="00635D1F">
              <w:rPr>
                <w:sz w:val="18"/>
              </w:rPr>
              <w:t>Sistemą iš pradžių suprojektuosiu taip, kad ji veiktų tiesiogiai su duomenų baze. Redis sluoksnį pridėsiu tik tada, kai pagrindinė logika bus pilnai veikianti, kaip optimizacijos priedą.</w:t>
            </w:r>
          </w:p>
        </w:tc>
      </w:tr>
    </w:tbl>
    <w:p w14:paraId="00B3D0D2" w14:textId="77777777" w:rsidR="00A460B5" w:rsidRPr="00416123" w:rsidRDefault="00A460B5">
      <w:pPr>
        <w:spacing w:after="0" w:line="100" w:lineRule="exact"/>
      </w:pPr>
    </w:p>
    <w:p w14:paraId="0D5EAA16" w14:textId="77777777" w:rsidR="00A460B5" w:rsidRPr="00416123" w:rsidRDefault="00000000">
      <w:pPr>
        <w:pStyle w:val="Heading1"/>
      </w:pPr>
      <w:r w:rsidRPr="00416123">
        <w:t>Šaltiniai, jei naudojote</w:t>
      </w:r>
    </w:p>
    <w:p w14:paraId="03AFBE67" w14:textId="14345906" w:rsidR="00A460B5" w:rsidRPr="00416123" w:rsidRDefault="00054535">
      <w:r w:rsidRPr="00416123">
        <w:t>Nenaudojau.</w:t>
      </w:r>
    </w:p>
    <w:sectPr w:rsidR="00A460B5" w:rsidRPr="00416123" w:rsidSect="00034616">
      <w:headerReference w:type="default" r:id="rId9"/>
      <w:footerReference w:type="default" r:id="rId10"/>
      <w:pgSz w:w="11906" w:h="16838"/>
      <w:pgMar w:top="960" w:right="860" w:bottom="920" w:left="860" w:header="40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4B669" w14:textId="77777777" w:rsidR="00D76D3F" w:rsidRDefault="00D76D3F">
      <w:pPr>
        <w:spacing w:after="0" w:line="240" w:lineRule="auto"/>
      </w:pPr>
      <w:r>
        <w:separator/>
      </w:r>
    </w:p>
  </w:endnote>
  <w:endnote w:type="continuationSeparator" w:id="0">
    <w:p w14:paraId="034BBB34" w14:textId="77777777" w:rsidR="00D76D3F" w:rsidRDefault="00D76D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32DBC" w14:textId="77777777" w:rsidR="00A460B5" w:rsidRDefault="00000000">
    <w:pPr>
      <w:pStyle w:val="Footer"/>
      <w:tabs>
        <w:tab w:val="right" w:pos="10180"/>
      </w:tabs>
    </w:pPr>
    <w:r>
      <w:rPr>
        <w:sz w:val="16"/>
      </w:rPr>
      <w:t>Kursinio darbo I dalis</w:t>
    </w:r>
    <w:r>
      <w:rPr>
        <w:sz w:val="16"/>
      </w:rPr>
      <w:tab/>
    </w:r>
    <w:r>
      <w:fldChar w:fldCharType="begin"/>
    </w:r>
    <w:r>
      <w:instrText>PAGE</w:instrText>
    </w:r>
    <w:r>
      <w:fldChar w:fldCharType="separate"/>
    </w:r>
    <w:r w:rsidR="0005453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F5A0F" w14:textId="77777777" w:rsidR="00D76D3F" w:rsidRDefault="00D76D3F">
      <w:pPr>
        <w:spacing w:after="0" w:line="240" w:lineRule="auto"/>
      </w:pPr>
      <w:r>
        <w:separator/>
      </w:r>
    </w:p>
  </w:footnote>
  <w:footnote w:type="continuationSeparator" w:id="0">
    <w:p w14:paraId="77B2877B" w14:textId="77777777" w:rsidR="00D76D3F" w:rsidRDefault="00D76D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D457A" w14:textId="77777777" w:rsidR="00A460B5" w:rsidRDefault="00000000">
    <w:pPr>
      <w:pStyle w:val="Header"/>
      <w:tabs>
        <w:tab w:val="right" w:pos="10180"/>
      </w:tabs>
    </w:pPr>
    <w:r>
      <w:rPr>
        <w:sz w:val="16"/>
      </w:rPr>
      <w:t>PROGRAMŲ SISTEMŲ PROJEKTAVIMAS</w:t>
    </w:r>
    <w:r>
      <w:rPr>
        <w:sz w:val="16"/>
      </w:rPr>
      <w:tab/>
      <w:t>Pateikimo šablonas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CC4550"/>
    <w:multiLevelType w:val="hybridMultilevel"/>
    <w:tmpl w:val="8DB284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081701"/>
    <w:multiLevelType w:val="hybridMultilevel"/>
    <w:tmpl w:val="5350B244"/>
    <w:lvl w:ilvl="0" w:tplc="8E1C557A">
      <w:numFmt w:val="bullet"/>
      <w:lvlText w:val=""/>
      <w:lvlJc w:val="left"/>
      <w:pPr>
        <w:ind w:left="1080" w:hanging="360"/>
      </w:pPr>
      <w:rPr>
        <w:rFonts w:ascii="Arial" w:eastAsiaTheme="majorEastAsia"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82F0A10"/>
    <w:multiLevelType w:val="hybridMultilevel"/>
    <w:tmpl w:val="7764CD56"/>
    <w:lvl w:ilvl="0" w:tplc="8E1C557A">
      <w:numFmt w:val="bullet"/>
      <w:lvlText w:val=""/>
      <w:lvlJc w:val="left"/>
      <w:pPr>
        <w:ind w:left="720" w:hanging="360"/>
      </w:pPr>
      <w:rPr>
        <w:rFonts w:ascii="Arial" w:eastAsiaTheme="maj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9455E0"/>
    <w:multiLevelType w:val="multilevel"/>
    <w:tmpl w:val="4ED46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AA1442"/>
    <w:multiLevelType w:val="hybridMultilevel"/>
    <w:tmpl w:val="7BAE351A"/>
    <w:lvl w:ilvl="0" w:tplc="8E1C557A">
      <w:numFmt w:val="bullet"/>
      <w:lvlText w:val=""/>
      <w:lvlJc w:val="left"/>
      <w:pPr>
        <w:ind w:left="720" w:hanging="360"/>
      </w:pPr>
      <w:rPr>
        <w:rFonts w:ascii="Arial" w:eastAsiaTheme="maj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0573F7"/>
    <w:multiLevelType w:val="multilevel"/>
    <w:tmpl w:val="3404D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E14790"/>
    <w:multiLevelType w:val="hybridMultilevel"/>
    <w:tmpl w:val="21701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5320E3"/>
    <w:multiLevelType w:val="hybridMultilevel"/>
    <w:tmpl w:val="3EA6ED5E"/>
    <w:lvl w:ilvl="0" w:tplc="0409000F">
      <w:start w:val="1"/>
      <w:numFmt w:val="decimal"/>
      <w:lvlText w:val="%1."/>
      <w:lvlJc w:val="left"/>
      <w:pPr>
        <w:ind w:left="720" w:hanging="360"/>
      </w:pPr>
    </w:lvl>
    <w:lvl w:ilvl="1" w:tplc="C49ABF82">
      <w:numFmt w:val="bullet"/>
      <w:lvlText w:val=""/>
      <w:lvlJc w:val="left"/>
      <w:pPr>
        <w:ind w:left="1440" w:hanging="360"/>
      </w:pPr>
      <w:rPr>
        <w:rFonts w:ascii="Arial" w:eastAsiaTheme="minorEastAsia"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E930EA"/>
    <w:multiLevelType w:val="hybridMultilevel"/>
    <w:tmpl w:val="76005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3308616">
    <w:abstractNumId w:val="8"/>
  </w:num>
  <w:num w:numId="2" w16cid:durableId="1055858118">
    <w:abstractNumId w:val="6"/>
  </w:num>
  <w:num w:numId="3" w16cid:durableId="1031340873">
    <w:abstractNumId w:val="5"/>
  </w:num>
  <w:num w:numId="4" w16cid:durableId="1565139759">
    <w:abstractNumId w:val="4"/>
  </w:num>
  <w:num w:numId="5" w16cid:durableId="1062604567">
    <w:abstractNumId w:val="7"/>
  </w:num>
  <w:num w:numId="6" w16cid:durableId="158693082">
    <w:abstractNumId w:val="3"/>
  </w:num>
  <w:num w:numId="7" w16cid:durableId="112480232">
    <w:abstractNumId w:val="2"/>
  </w:num>
  <w:num w:numId="8" w16cid:durableId="1148593431">
    <w:abstractNumId w:val="1"/>
  </w:num>
  <w:num w:numId="9" w16cid:durableId="774909298">
    <w:abstractNumId w:val="0"/>
  </w:num>
  <w:num w:numId="10" w16cid:durableId="1932003380">
    <w:abstractNumId w:val="17"/>
  </w:num>
  <w:num w:numId="11" w16cid:durableId="733427967">
    <w:abstractNumId w:val="13"/>
  </w:num>
  <w:num w:numId="12" w16cid:durableId="943541563">
    <w:abstractNumId w:val="10"/>
  </w:num>
  <w:num w:numId="13" w16cid:durableId="1531138627">
    <w:abstractNumId w:val="14"/>
  </w:num>
  <w:num w:numId="14" w16cid:durableId="823085418">
    <w:abstractNumId w:val="12"/>
  </w:num>
  <w:num w:numId="15" w16cid:durableId="1603147919">
    <w:abstractNumId w:val="16"/>
  </w:num>
  <w:num w:numId="16" w16cid:durableId="555749456">
    <w:abstractNumId w:val="9"/>
  </w:num>
  <w:num w:numId="17" w16cid:durableId="1502508327">
    <w:abstractNumId w:val="11"/>
  </w:num>
  <w:num w:numId="18" w16cid:durableId="173180600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0A3"/>
    <w:rsid w:val="00034616"/>
    <w:rsid w:val="00054535"/>
    <w:rsid w:val="0006063C"/>
    <w:rsid w:val="0013645A"/>
    <w:rsid w:val="0015074B"/>
    <w:rsid w:val="002924DE"/>
    <w:rsid w:val="0029639D"/>
    <w:rsid w:val="00326F90"/>
    <w:rsid w:val="00416123"/>
    <w:rsid w:val="00431A15"/>
    <w:rsid w:val="00635D1F"/>
    <w:rsid w:val="007A6CAB"/>
    <w:rsid w:val="008941F3"/>
    <w:rsid w:val="00A0715D"/>
    <w:rsid w:val="00A460B5"/>
    <w:rsid w:val="00AA1D8D"/>
    <w:rsid w:val="00B47730"/>
    <w:rsid w:val="00CB0664"/>
    <w:rsid w:val="00D76D3F"/>
    <w:rsid w:val="00E36E67"/>
    <w:rsid w:val="00F67F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E19761"/>
  <w14:defaultImageDpi w14:val="300"/>
  <w15:docId w15:val="{C8206988-8024-49A2-BAB4-92DF5A750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70" w:lineRule="exact"/>
    </w:pPr>
    <w:rPr>
      <w:rFonts w:ascii="Arial" w:hAnsi="Arial"/>
      <w:color w:val="000000"/>
      <w:sz w:val="21"/>
      <w:lang w:val="lt-LT"/>
    </w:rPr>
  </w:style>
  <w:style w:type="paragraph" w:styleId="Heading1">
    <w:name w:val="heading 1"/>
    <w:basedOn w:val="Normal"/>
    <w:next w:val="Normal"/>
    <w:link w:val="Heading1Char"/>
    <w:uiPriority w:val="9"/>
    <w:qFormat/>
    <w:rsid w:val="00FC693F"/>
    <w:pPr>
      <w:keepNext/>
      <w:keepLines/>
      <w:spacing w:before="180" w:after="120" w:line="360" w:lineRule="exact"/>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20" w:after="100" w:line="300" w:lineRule="exact"/>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40" w:line="540" w:lineRule="exact"/>
      <w:contextualSpacing/>
    </w:pPr>
    <w:rPr>
      <w:rFonts w:asciiTheme="majorHAnsi" w:eastAsiaTheme="majorEastAsia" w:hAnsiTheme="majorHAnsi" w:cstheme="majorBidi"/>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6</Pages>
  <Words>1868</Words>
  <Characters>10652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Kursinio darbo I dalis - pateikimo šablonas</vt:lpstr>
    </vt:vector>
  </TitlesOfParts>
  <Manager/>
  <Company/>
  <LinksUpToDate>false</LinksUpToDate>
  <CharactersWithSpaces>12496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Kursinio darbo I dalis - pateikimo šablonas</dc:title>
  <dc:subject>Projektavimo dokumento pateikimo šablonas</dc:subject>
  <dc:creator>Dmitrij Kamysanskis</dc:creator>
  <cp:keywords/>
  <dc:description>generated by python-docx</dc:description>
  <cp:lastModifiedBy>Dmitrij Kamysanskis</cp:lastModifiedBy>
  <cp:revision>9</cp:revision>
  <dcterms:created xsi:type="dcterms:W3CDTF">2026-10-05T12:13:00Z</dcterms:created>
  <dcterms:modified xsi:type="dcterms:W3CDTF">2026-10-05T13:13:00Z</dcterms:modified>
  <cp:category/>
</cp:coreProperties>
</file>