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159E1" w14:textId="67389AEC" w:rsidR="0069438C" w:rsidRPr="005C3F4A" w:rsidRDefault="0069438C" w:rsidP="0069438C">
      <w:pPr>
        <w:jc w:val="center"/>
        <w:rPr>
          <w:rFonts w:ascii="Bell MT" w:hAnsi="Bell MT"/>
          <w:b/>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noProof/>
        </w:rPr>
        <w:drawing>
          <wp:anchor distT="0" distB="0" distL="114300" distR="114300" simplePos="0" relativeHeight="251659264" behindDoc="0" locked="0" layoutInCell="1" allowOverlap="1" wp14:anchorId="618F108B" wp14:editId="38B6C59A">
            <wp:simplePos x="0" y="0"/>
            <wp:positionH relativeFrom="page">
              <wp:posOffset>1346200</wp:posOffset>
            </wp:positionH>
            <wp:positionV relativeFrom="paragraph">
              <wp:posOffset>12700</wp:posOffset>
            </wp:positionV>
            <wp:extent cx="592455" cy="584200"/>
            <wp:effectExtent l="0" t="0" r="0" b="6350"/>
            <wp:wrapSquare wrapText="bothSides"/>
            <wp:docPr id="855000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ll MT" w:hAnsi="Bell MT"/>
          <w:b/>
          <w:color w:val="FFC000" w:themeColor="accent4"/>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5C3F4A">
        <w:rPr>
          <w:rFonts w:ascii="Bell MT" w:hAnsi="Bell M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BrainBoost</w:t>
      </w:r>
      <w:proofErr w:type="spellEnd"/>
      <w:r w:rsidRPr="005C3F4A">
        <w:rPr>
          <w:rFonts w:ascii="Bell MT" w:hAnsi="Bell M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C3F4A">
        <w:rPr>
          <w:rFonts w:ascii="Bell MT" w:hAnsi="Bell M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RestSkill</w:t>
      </w:r>
      <w:proofErr w:type="spellEnd"/>
      <w:r w:rsidRPr="005C3F4A">
        <w:rPr>
          <w:rFonts w:ascii="Bell MT" w:hAnsi="Bell M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Academy </w:t>
      </w:r>
      <w:r>
        <w:rPr>
          <w:rFonts w:ascii="Bell MT" w:hAnsi="Bell MT"/>
          <w:b/>
          <w:color w:val="FFC000" w:themeColor="accent4"/>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w:t>
      </w:r>
    </w:p>
    <w:p w14:paraId="20F62BB2" w14:textId="77777777" w:rsidR="006A33D8" w:rsidRDefault="006A33D8" w:rsidP="006A33D8">
      <w:pPr>
        <w:jc w:val="center"/>
        <w:rPr>
          <w:rFonts w:eastAsia="Times New Roman" w:cs="Times New Roman"/>
          <w:b/>
          <w:smallCaps/>
        </w:rPr>
      </w:pPr>
    </w:p>
    <w:p w14:paraId="1B0FD445" w14:textId="4F756F38" w:rsidR="0069438C" w:rsidRDefault="0069438C" w:rsidP="006A33D8">
      <w:pPr>
        <w:jc w:val="center"/>
        <w:rPr>
          <w:rFonts w:eastAsia="Times New Roman" w:cs="Times New Roman"/>
          <w:b/>
          <w:smallCaps/>
        </w:rPr>
      </w:pPr>
    </w:p>
    <w:p w14:paraId="79C83256" w14:textId="7D9BB6D1" w:rsidR="0069438C" w:rsidRDefault="0069438C" w:rsidP="006A33D8">
      <w:pPr>
        <w:jc w:val="center"/>
        <w:rPr>
          <w:rFonts w:eastAsia="Times New Roman" w:cs="Times New Roman"/>
          <w:b/>
          <w:smallCaps/>
        </w:rPr>
      </w:pPr>
    </w:p>
    <w:p w14:paraId="034DEBCE" w14:textId="3B9F1C1D" w:rsidR="0069438C" w:rsidRDefault="0069438C" w:rsidP="006A33D8">
      <w:pPr>
        <w:jc w:val="center"/>
        <w:rPr>
          <w:rFonts w:eastAsia="Times New Roman" w:cs="Times New Roman"/>
          <w:b/>
          <w:smallCaps/>
        </w:rPr>
      </w:pPr>
    </w:p>
    <w:p w14:paraId="6456C678" w14:textId="2B570B34" w:rsidR="0069438C" w:rsidRPr="006663BA" w:rsidRDefault="0069438C"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Project Management Plan Template</w:t>
      </w:r>
    </w:p>
    <w:p w14:paraId="5A483271" w14:textId="77777777" w:rsidR="00DA21C0" w:rsidRPr="00DA21C0" w:rsidRDefault="00DA21C0" w:rsidP="00DA21C0">
      <w:pPr>
        <w:jc w:val="center"/>
        <w:rPr>
          <w:rFonts w:eastAsia="Times New Roman" w:cs="Times New Roman"/>
          <w:lang w:val="en-IN"/>
        </w:rPr>
      </w:pPr>
      <w:r w:rsidRPr="00DA21C0">
        <w:rPr>
          <w:rFonts w:eastAsia="Times New Roman" w:cs="Times New Roman"/>
          <w:lang w:val="en-IN"/>
        </w:rPr>
        <w:t xml:space="preserve">We are </w:t>
      </w:r>
      <w:r w:rsidRPr="00DA21C0">
        <w:rPr>
          <w:rFonts w:eastAsia="Times New Roman" w:cs="Times New Roman"/>
          <w:b/>
          <w:bCs/>
          <w:lang w:val="en-IN"/>
        </w:rPr>
        <w:t xml:space="preserve">Team </w:t>
      </w:r>
      <w:proofErr w:type="spellStart"/>
      <w:r w:rsidRPr="00DA21C0">
        <w:rPr>
          <w:rFonts w:eastAsia="Times New Roman" w:cs="Times New Roman"/>
          <w:b/>
          <w:bCs/>
          <w:lang w:val="en-IN"/>
        </w:rPr>
        <w:t>SpyQuad</w:t>
      </w:r>
      <w:proofErr w:type="spellEnd"/>
      <w:r w:rsidRPr="00DA21C0">
        <w:rPr>
          <w:rFonts w:eastAsia="Times New Roman" w:cs="Times New Roman"/>
          <w:lang w:val="en-IN"/>
        </w:rPr>
        <w:t>, a group of passionate individuals dedicated to solving real-world challenges in education through innovative technology.</w:t>
      </w:r>
    </w:p>
    <w:p w14:paraId="1EC407F2" w14:textId="77777777" w:rsidR="00DA21C0" w:rsidRDefault="00DA21C0" w:rsidP="00DA21C0">
      <w:pPr>
        <w:jc w:val="center"/>
        <w:rPr>
          <w:rFonts w:eastAsia="Times New Roman" w:cs="Times New Roman"/>
          <w:lang w:val="en-IN"/>
        </w:rPr>
      </w:pPr>
      <w:r w:rsidRPr="00DA21C0">
        <w:rPr>
          <w:rFonts w:eastAsia="Times New Roman" w:cs="Times New Roman"/>
          <w:lang w:val="en-IN"/>
        </w:rPr>
        <w:t>Our API transforms education by providing personalized and scalable solutions, empowering both students and educators.</w:t>
      </w:r>
    </w:p>
    <w:p w14:paraId="0506B798" w14:textId="77777777" w:rsidR="00DA21C0" w:rsidRPr="00DA21C0" w:rsidRDefault="00DA21C0" w:rsidP="00DA21C0">
      <w:pPr>
        <w:jc w:val="center"/>
        <w:rPr>
          <w:rFonts w:eastAsia="Times New Roman" w:cs="Times New Roman"/>
          <w:lang w:val="en-IN"/>
        </w:rPr>
      </w:pPr>
      <w:r w:rsidRPr="00DA21C0">
        <w:rPr>
          <w:rFonts w:eastAsia="Times New Roman" w:cs="Times New Roman"/>
          <w:lang w:val="en-IN"/>
        </w:rPr>
        <w:t>Our project represents innovation, inclusivity, and the drive to create lasting change.</w:t>
      </w:r>
    </w:p>
    <w:p w14:paraId="2058E6F8" w14:textId="42876072" w:rsidR="006A33D8" w:rsidRPr="00DA21C0" w:rsidRDefault="00DA21C0" w:rsidP="00DA21C0">
      <w:pPr>
        <w:jc w:val="center"/>
        <w:rPr>
          <w:rFonts w:eastAsia="Times New Roman" w:cs="Times New Roman"/>
          <w:lang w:val="en-IN"/>
        </w:rPr>
      </w:pPr>
      <w:r w:rsidRPr="00DA21C0">
        <w:rPr>
          <w:rFonts w:eastAsia="Times New Roman" w:cs="Times New Roman"/>
          <w:lang w:val="en-IN"/>
        </w:rPr>
        <w:t>Join us as we revolutionize education, one impactful solution at a time</w:t>
      </w:r>
      <w:r>
        <w:rPr>
          <w:rFonts w:eastAsia="Times New Roman" w:cs="Times New Roman"/>
          <w:lang w:val="en-IN"/>
        </w:rPr>
        <w:t>!</w:t>
      </w: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Default="006A33D8" w:rsidP="006A33D8">
      <w:pPr>
        <w:jc w:val="center"/>
        <w:rPr>
          <w:rFonts w:ascii="Arial Rounded MT Bold" w:hAnsi="Arial Rounded MT Bold"/>
          <w:b/>
          <w:smallCaps/>
          <w:sz w:val="36"/>
          <w:szCs w:val="36"/>
        </w:rPr>
      </w:pPr>
      <w:r w:rsidRPr="005C3F4A">
        <w:rPr>
          <w:rFonts w:ascii="Arial Rounded MT Bold" w:hAnsi="Arial Rounded MT Bold"/>
          <w:b/>
          <w:smallCaps/>
          <w:sz w:val="36"/>
          <w:szCs w:val="36"/>
        </w:rPr>
        <w:t>Pro</w:t>
      </w:r>
      <w:smartTag w:uri="urn:schemas-microsoft-com:office:smarttags" w:element="PersonName">
        <w:r w:rsidRPr="005C3F4A">
          <w:rPr>
            <w:rFonts w:ascii="Arial Rounded MT Bold" w:hAnsi="Arial Rounded MT Bold"/>
            <w:b/>
            <w:smallCaps/>
            <w:sz w:val="36"/>
            <w:szCs w:val="36"/>
          </w:rPr>
          <w:t>j</w:t>
        </w:r>
      </w:smartTag>
      <w:r w:rsidRPr="005C3F4A">
        <w:rPr>
          <w:rFonts w:ascii="Arial Rounded MT Bold" w:hAnsi="Arial Rounded MT Bold"/>
          <w:b/>
          <w:smallCaps/>
          <w:sz w:val="36"/>
          <w:szCs w:val="36"/>
        </w:rPr>
        <w:t xml:space="preserve">ect Management </w:t>
      </w:r>
      <w:smartTag w:uri="urn:schemas-microsoft-com:office:smarttags" w:element="stockticker">
        <w:r w:rsidRPr="005C3F4A">
          <w:rPr>
            <w:rFonts w:ascii="Arial Rounded MT Bold" w:hAnsi="Arial Rounded MT Bold"/>
            <w:b/>
            <w:smallCaps/>
            <w:sz w:val="36"/>
            <w:szCs w:val="36"/>
          </w:rPr>
          <w:t>Plan</w:t>
        </w:r>
      </w:smartTag>
    </w:p>
    <w:p w14:paraId="71B4764D" w14:textId="7AFB7D8A" w:rsidR="005C3F4A" w:rsidRPr="005C3F4A" w:rsidRDefault="005C3F4A" w:rsidP="006A33D8">
      <w:pPr>
        <w:jc w:val="center"/>
        <w:rPr>
          <w:rFonts w:ascii="Arial Rounded MT Bold" w:hAnsi="Arial Rounded MT Bold"/>
          <w:b/>
          <w:smallCaps/>
          <w:sz w:val="36"/>
          <w:szCs w:val="36"/>
        </w:rPr>
      </w:pPr>
    </w:p>
    <w:p w14:paraId="17A47CA3" w14:textId="77777777" w:rsidR="006A33D8" w:rsidRPr="006663BA" w:rsidRDefault="006A33D8" w:rsidP="0069438C">
      <w:pPr>
        <w:rPr>
          <w:b/>
          <w:smallCaps/>
          <w:sz w:val="28"/>
          <w:szCs w:val="28"/>
        </w:rPr>
      </w:pPr>
    </w:p>
    <w:p w14:paraId="1C4E42A6" w14:textId="369D829C" w:rsidR="006A33D8" w:rsidRPr="006663BA" w:rsidRDefault="00DA21C0" w:rsidP="006A33D8">
      <w:pPr>
        <w:jc w:val="center"/>
        <w:rPr>
          <w:b/>
          <w:smallCaps/>
          <w:sz w:val="28"/>
          <w:szCs w:val="28"/>
        </w:rPr>
      </w:pPr>
      <w:r>
        <w:rPr>
          <w:b/>
          <w:smallCaps/>
          <w:sz w:val="28"/>
          <w:szCs w:val="28"/>
        </w:rPr>
        <w:t>Spy-Quad</w:t>
      </w:r>
    </w:p>
    <w:p w14:paraId="52099940" w14:textId="36798784" w:rsidR="005C3F4A" w:rsidRDefault="005C3F4A" w:rsidP="005C3F4A">
      <w:pPr>
        <w:jc w:val="center"/>
        <w:rPr>
          <w:b/>
          <w:smallCaps/>
          <w:sz w:val="28"/>
          <w:szCs w:val="28"/>
        </w:rPr>
      </w:pPr>
      <w:hyperlink r:id="rId8" w:tgtFrame="_blank" w:history="1">
        <w:r w:rsidRPr="005C3F4A">
          <w:rPr>
            <w:rStyle w:val="Hyperlink"/>
            <w:b/>
            <w:smallCaps/>
            <w:sz w:val="28"/>
            <w:szCs w:val="28"/>
            <w:lang w:val="en-IN"/>
          </w:rPr>
          <w:t>S K Somaiya College, Mumbai</w:t>
        </w:r>
      </w:hyperlink>
      <w:r>
        <w:rPr>
          <w:b/>
          <w:smallCaps/>
          <w:sz w:val="28"/>
          <w:szCs w:val="28"/>
        </w:rPr>
        <w:t>.</w:t>
      </w:r>
    </w:p>
    <w:p w14:paraId="0AF4BBE8" w14:textId="77777777" w:rsidR="0069438C" w:rsidRDefault="0069438C" w:rsidP="005C3F4A">
      <w:pPr>
        <w:jc w:val="center"/>
        <w:rPr>
          <w:b/>
          <w:smallCaps/>
          <w:sz w:val="28"/>
          <w:szCs w:val="28"/>
          <w:lang w:val="en-IN"/>
        </w:rPr>
      </w:pPr>
    </w:p>
    <w:p w14:paraId="67217531" w14:textId="1CF28E9C" w:rsidR="0069438C" w:rsidRDefault="0069438C" w:rsidP="0069438C">
      <w:pPr>
        <w:rPr>
          <w:b/>
          <w:smallCaps/>
          <w:sz w:val="28"/>
          <w:szCs w:val="28"/>
          <w:lang w:val="en-IN"/>
        </w:rPr>
      </w:pPr>
    </w:p>
    <w:p w14:paraId="6C694114" w14:textId="77777777" w:rsidR="0069438C" w:rsidRDefault="0069438C" w:rsidP="005C3F4A">
      <w:pPr>
        <w:jc w:val="center"/>
        <w:rPr>
          <w:b/>
          <w:smallCaps/>
          <w:sz w:val="28"/>
          <w:szCs w:val="28"/>
          <w:lang w:val="en-IN"/>
        </w:rPr>
      </w:pPr>
    </w:p>
    <w:p w14:paraId="5ED92E78" w14:textId="61CA4525" w:rsidR="006A33D8" w:rsidRDefault="005C3F4A" w:rsidP="0069438C">
      <w:pPr>
        <w:rPr>
          <w:b/>
          <w:smallCaps/>
          <w:sz w:val="28"/>
          <w:szCs w:val="28"/>
          <w:lang w:val="en-IN"/>
        </w:rPr>
      </w:pPr>
      <w:r>
        <w:rPr>
          <w:b/>
          <w:smallCaps/>
          <w:sz w:val="28"/>
          <w:szCs w:val="28"/>
          <w:lang w:val="en-IN"/>
        </w:rPr>
        <w:t>members-</w:t>
      </w:r>
    </w:p>
    <w:p w14:paraId="78FC5573" w14:textId="77777777" w:rsidR="0069438C" w:rsidRDefault="0069438C" w:rsidP="0069438C">
      <w:pPr>
        <w:pStyle w:val="NormalWeb"/>
        <w:numPr>
          <w:ilvl w:val="0"/>
          <w:numId w:val="16"/>
        </w:numPr>
      </w:pPr>
      <w:r>
        <w:t>PARTH MAHADIK</w:t>
      </w:r>
    </w:p>
    <w:p w14:paraId="56B9A4D8" w14:textId="77777777" w:rsidR="0069438C" w:rsidRDefault="0069438C" w:rsidP="0069438C">
      <w:pPr>
        <w:pStyle w:val="NormalWeb"/>
        <w:numPr>
          <w:ilvl w:val="0"/>
          <w:numId w:val="16"/>
        </w:numPr>
      </w:pPr>
      <w:r>
        <w:t>SHASHANK PANDEY</w:t>
      </w:r>
    </w:p>
    <w:p w14:paraId="11C1C16B" w14:textId="673C2E99" w:rsidR="0069438C" w:rsidRDefault="0069438C" w:rsidP="0069438C">
      <w:pPr>
        <w:pStyle w:val="NormalWeb"/>
        <w:numPr>
          <w:ilvl w:val="0"/>
          <w:numId w:val="16"/>
        </w:numPr>
      </w:pPr>
      <w:r>
        <w:t>SAMEER SHEKH</w:t>
      </w:r>
    </w:p>
    <w:p w14:paraId="3AA91E75" w14:textId="77777777" w:rsidR="0069438C" w:rsidRDefault="0069438C" w:rsidP="0069438C">
      <w:pPr>
        <w:pStyle w:val="NormalWeb"/>
        <w:numPr>
          <w:ilvl w:val="0"/>
          <w:numId w:val="16"/>
        </w:numPr>
      </w:pPr>
      <w:r>
        <w:t>HARIOM</w:t>
      </w:r>
    </w:p>
    <w:p w14:paraId="47680D15" w14:textId="77777777" w:rsidR="0069438C" w:rsidRPr="0069438C" w:rsidRDefault="0069438C" w:rsidP="0069438C">
      <w:pPr>
        <w:ind w:left="360"/>
        <w:rPr>
          <w:rFonts w:asciiTheme="majorHAnsi" w:hAnsiTheme="majorHAnsi" w:cstheme="majorHAnsi"/>
          <w:b/>
          <w:smallCaps/>
          <w:sz w:val="28"/>
          <w:szCs w:val="28"/>
          <w:lang w:val="en-IN"/>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467B2576" w:rsidR="006A33D8" w:rsidRDefault="006A33D8" w:rsidP="0069438C">
      <w:pPr>
        <w:rPr>
          <w:b/>
          <w:smallCaps/>
          <w:sz w:val="28"/>
          <w:szCs w:val="28"/>
        </w:rPr>
      </w:pPr>
      <w:r w:rsidRPr="006663BA">
        <w:rPr>
          <w:b/>
          <w:smallCaps/>
          <w:sz w:val="28"/>
          <w:szCs w:val="28"/>
        </w:rPr>
        <w:t>Date</w:t>
      </w:r>
      <w:r w:rsidR="005C3F4A">
        <w:rPr>
          <w:b/>
          <w:smallCaps/>
          <w:sz w:val="28"/>
          <w:szCs w:val="28"/>
        </w:rPr>
        <w:t>-</w:t>
      </w:r>
    </w:p>
    <w:p w14:paraId="577F2843" w14:textId="41FAC801" w:rsidR="005C3F4A" w:rsidRPr="006663BA" w:rsidRDefault="005C3F4A" w:rsidP="0069438C">
      <w:pPr>
        <w:rPr>
          <w:b/>
          <w:smallCaps/>
          <w:sz w:val="28"/>
          <w:szCs w:val="28"/>
        </w:rPr>
      </w:pPr>
      <w:r>
        <w:rPr>
          <w:b/>
          <w:smallCaps/>
          <w:sz w:val="28"/>
          <w:szCs w:val="28"/>
        </w:rPr>
        <w:t>12-12-2024</w:t>
      </w:r>
    </w:p>
    <w:p w14:paraId="5F31506B" w14:textId="77777777" w:rsidR="006A33D8" w:rsidRPr="006663BA" w:rsidRDefault="006A33D8" w:rsidP="006A33D8">
      <w:r w:rsidRPr="006663BA">
        <w:br w:type="page"/>
      </w:r>
    </w:p>
    <w:p w14:paraId="01E6F21D" w14:textId="04819B78"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yperlink"/>
            <w:rFonts w:asciiTheme="minorHAnsi" w:hAnsiTheme="minorHAnsi"/>
            <w:smallCaps/>
            <w:noProof/>
          </w:rPr>
          <w:t>Introduction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7DFE28E6"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7" w:history="1">
        <w:r w:rsidRPr="006663BA">
          <w:rPr>
            <w:rStyle w:val="Hyperlink"/>
            <w:rFonts w:asciiTheme="minorHAnsi" w:hAnsiTheme="minorHAnsi"/>
            <w:smallCaps/>
            <w:noProof/>
          </w:rPr>
          <w:t>Project</w:t>
        </w:r>
        <w:r w:rsidR="00DA21C0">
          <w:rPr>
            <w:rStyle w:val="Hyperlink"/>
            <w:rFonts w:asciiTheme="minorHAnsi" w:hAnsiTheme="minorHAnsi"/>
            <w:smallCaps/>
            <w:noProof/>
          </w:rPr>
          <w:t xml:space="preserve"> Approch</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_Toc515458327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29B36CA1"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8" w:history="1">
        <w:r w:rsidRPr="006663BA">
          <w:rPr>
            <w:rStyle w:val="Hyperlink"/>
            <w:rFonts w:asciiTheme="minorHAnsi" w:hAnsiTheme="minorHAnsi"/>
            <w:smallCaps/>
            <w:noProof/>
          </w:rPr>
          <w:t>Project Scope</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_Toc515458328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3</w:t>
        </w:r>
        <w:r w:rsidRPr="006663BA">
          <w:rPr>
            <w:rFonts w:asciiTheme="minorHAnsi" w:hAnsiTheme="minorHAnsi"/>
            <w:noProof/>
            <w:webHidden/>
          </w:rPr>
          <w:fldChar w:fldCharType="end"/>
        </w:r>
      </w:hyperlink>
    </w:p>
    <w:p w14:paraId="635B34AD"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9" w:history="1">
        <w:r w:rsidRPr="006663BA">
          <w:rPr>
            <w:rStyle w:val="Hyperlink"/>
            <w:rFonts w:asciiTheme="minorHAnsi" w:hAnsiTheme="minorHAnsi"/>
            <w:smallCaps/>
            <w:noProof/>
          </w:rPr>
          <w:t>Milestone List</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_Toc515458329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3</w:t>
        </w:r>
        <w:r w:rsidRPr="006663BA">
          <w:rPr>
            <w:rFonts w:asciiTheme="minorHAnsi" w:hAnsiTheme="minorHAnsi"/>
            <w:noProof/>
            <w:webHidden/>
          </w:rPr>
          <w:fldChar w:fldCharType="end"/>
        </w:r>
      </w:hyperlink>
    </w:p>
    <w:p w14:paraId="3D00C908"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0" w:history="1">
        <w:r w:rsidRPr="006663BA">
          <w:rPr>
            <w:rStyle w:val="Hyperlink"/>
            <w:rFonts w:asciiTheme="minorHAnsi" w:hAnsiTheme="minorHAnsi"/>
            <w:smallCaps/>
            <w:noProof/>
          </w:rPr>
          <w:t>Schedule Baseline and Work Breakdown Structure</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_Toc515458330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4</w:t>
        </w:r>
        <w:r w:rsidRPr="006663BA">
          <w:rPr>
            <w:rFonts w:asciiTheme="minorHAnsi" w:hAnsiTheme="minorHAnsi"/>
            <w:noProof/>
            <w:webHidden/>
          </w:rPr>
          <w:fldChar w:fldCharType="end"/>
        </w:r>
      </w:hyperlink>
    </w:p>
    <w:p w14:paraId="622D1F3B"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1" w:history="1">
        <w:r w:rsidRPr="006663BA">
          <w:rPr>
            <w:rStyle w:val="Hyperlink"/>
            <w:rFonts w:asciiTheme="minorHAnsi" w:hAnsiTheme="minorHAnsi"/>
            <w:smallCaps/>
            <w:noProof/>
          </w:rPr>
          <w:t>Change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_Toc515458331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5</w:t>
        </w:r>
        <w:r w:rsidRPr="006663BA">
          <w:rPr>
            <w:rFonts w:asciiTheme="minorHAnsi" w:hAnsiTheme="minorHAnsi"/>
            <w:noProof/>
            <w:webHidden/>
          </w:rPr>
          <w:fldChar w:fldCharType="end"/>
        </w:r>
      </w:hyperlink>
    </w:p>
    <w:p w14:paraId="781406C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2" w:history="1">
        <w:r w:rsidRPr="006663BA">
          <w:rPr>
            <w:rStyle w:val="Hyperlink"/>
            <w:rFonts w:asciiTheme="minorHAnsi" w:hAnsiTheme="minorHAnsi"/>
            <w:smallCaps/>
            <w:noProof/>
          </w:rPr>
          <w:t>Communications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_Toc515458332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6</w:t>
        </w:r>
        <w:r w:rsidRPr="006663BA">
          <w:rPr>
            <w:rFonts w:asciiTheme="minorHAnsi" w:hAnsiTheme="minorHAnsi"/>
            <w:noProof/>
            <w:webHidden/>
          </w:rPr>
          <w:fldChar w:fldCharType="end"/>
        </w:r>
      </w:hyperlink>
    </w:p>
    <w:p w14:paraId="3354F329" w14:textId="77777777" w:rsidR="006A33D8" w:rsidRDefault="006A33D8" w:rsidP="006A33D8">
      <w:pPr>
        <w:pStyle w:val="TOC1"/>
        <w:tabs>
          <w:tab w:val="right" w:leader="dot" w:pos="9350"/>
        </w:tabs>
        <w:rPr>
          <w:rFonts w:asciiTheme="minorHAnsi" w:hAnsiTheme="minorHAnsi"/>
          <w:noProof/>
        </w:rPr>
      </w:pPr>
      <w:hyperlink w:anchor="_Toc515458333" w:history="1">
        <w:r w:rsidRPr="006663BA">
          <w:rPr>
            <w:rStyle w:val="Hyperlink"/>
            <w:rFonts w:asciiTheme="minorHAnsi" w:hAnsiTheme="minorHAnsi"/>
            <w:smallCaps/>
            <w:noProof/>
          </w:rPr>
          <w:t>Cost Management Plan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_Toc515458333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8</w:t>
        </w:r>
        <w:r w:rsidRPr="006663BA">
          <w:rPr>
            <w:rFonts w:asciiTheme="minorHAnsi" w:hAnsiTheme="minorHAnsi"/>
            <w:noProof/>
            <w:webHidden/>
          </w:rPr>
          <w:fldChar w:fldCharType="end"/>
        </w:r>
      </w:hyperlink>
    </w:p>
    <w:p w14:paraId="710AC437" w14:textId="0FE8BDD3" w:rsidR="005C3F4A" w:rsidRPr="005C3F4A" w:rsidRDefault="005C3F4A" w:rsidP="005C3F4A">
      <w:pPr>
        <w:rPr>
          <w:rFonts w:ascii="Aptos Display" w:hAnsi="Aptos Display"/>
          <w:sz w:val="28"/>
          <w:szCs w:val="28"/>
        </w:rPr>
      </w:pPr>
      <w:r w:rsidRPr="005C3F4A">
        <w:rPr>
          <w:rFonts w:ascii="Aptos Display" w:hAnsi="Aptos Display"/>
          <w:sz w:val="28"/>
          <w:szCs w:val="28"/>
        </w:rPr>
        <w:t>Rewards</w:t>
      </w:r>
      <w:r>
        <w:rPr>
          <w:rFonts w:ascii="Aptos Display" w:hAnsi="Aptos Display"/>
          <w:sz w:val="28"/>
          <w:szCs w:val="28"/>
        </w:rPr>
        <w:t>…………………………………………………………………………………………………  9</w:t>
      </w:r>
    </w:p>
    <w:p w14:paraId="06B8F773" w14:textId="07BED5CE" w:rsidR="005C3F4A" w:rsidRPr="005C3F4A" w:rsidRDefault="005C3F4A" w:rsidP="005C3F4A"/>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30361B9C" w:rsidR="006A33D8" w:rsidRPr="006663BA" w:rsidRDefault="006A33D8" w:rsidP="006A33D8"/>
    <w:p w14:paraId="1F844822" w14:textId="77777777" w:rsidR="006A33D8" w:rsidRPr="006663BA" w:rsidRDefault="006A33D8" w:rsidP="006A33D8"/>
    <w:p w14:paraId="30D00AC2" w14:textId="26CDF13D" w:rsidR="006A33D8" w:rsidRPr="006663BA" w:rsidRDefault="0069438C" w:rsidP="006A33D8">
      <w:pPr>
        <w:pStyle w:val="Heading1"/>
        <w:jc w:val="left"/>
        <w:rPr>
          <w:rFonts w:asciiTheme="minorHAnsi" w:hAnsiTheme="minorHAnsi"/>
          <w:smallCaps/>
          <w:sz w:val="28"/>
          <w:szCs w:val="28"/>
        </w:rPr>
      </w:pPr>
      <w:r>
        <w:rPr>
          <w:noProof/>
        </w:rPr>
        <w:drawing>
          <wp:anchor distT="0" distB="0" distL="114300" distR="114300" simplePos="0" relativeHeight="251661312" behindDoc="0" locked="0" layoutInCell="1" allowOverlap="1" wp14:anchorId="551E88F0" wp14:editId="37545111">
            <wp:simplePos x="0" y="0"/>
            <wp:positionH relativeFrom="column">
              <wp:posOffset>135467</wp:posOffset>
            </wp:positionH>
            <wp:positionV relativeFrom="paragraph">
              <wp:posOffset>921597</wp:posOffset>
            </wp:positionV>
            <wp:extent cx="5943600" cy="2815590"/>
            <wp:effectExtent l="0" t="0" r="0" b="3810"/>
            <wp:wrapSquare wrapText="bothSides"/>
            <wp:docPr id="16397903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6A33D8" w:rsidRPr="006663BA">
        <w:rPr>
          <w:rFonts w:asciiTheme="minorHAnsi" w:hAnsiTheme="minorHAnsi"/>
          <w:sz w:val="24"/>
        </w:rPr>
        <w:br w:type="page"/>
      </w:r>
      <w:bookmarkStart w:id="0" w:name="_Toc515458326"/>
      <w:r w:rsidR="006A33D8" w:rsidRPr="006663BA">
        <w:rPr>
          <w:rFonts w:asciiTheme="minorHAnsi" w:hAnsiTheme="minorHAnsi"/>
          <w:smallCaps/>
          <w:sz w:val="28"/>
          <w:szCs w:val="28"/>
        </w:rPr>
        <w:lastRenderedPageBreak/>
        <w:t>Introduction</w:t>
      </w:r>
      <w:bookmarkEnd w:id="0"/>
    </w:p>
    <w:p w14:paraId="0F7514E0" w14:textId="77777777" w:rsidR="006A33D8" w:rsidRPr="006663BA" w:rsidRDefault="006A33D8" w:rsidP="006A33D8"/>
    <w:p w14:paraId="4D79D7E0" w14:textId="77777777" w:rsidR="00DA21C0" w:rsidRDefault="00DA21C0" w:rsidP="00DA21C0">
      <w:pPr>
        <w:pStyle w:val="Heading1"/>
        <w:numPr>
          <w:ilvl w:val="0"/>
          <w:numId w:val="4"/>
        </w:numPr>
        <w:jc w:val="left"/>
        <w:rPr>
          <w:rFonts w:ascii="Bahnschrift Light" w:hAnsi="Bahnschrift Light"/>
          <w:lang w:val="en-IN"/>
        </w:rPr>
      </w:pPr>
      <w:r w:rsidRPr="00DA21C0">
        <w:rPr>
          <w:rFonts w:ascii="Bahnschrift Light" w:hAnsi="Bahnschrift Light"/>
          <w:lang w:val="en-IN"/>
        </w:rPr>
        <w:t>In the rapidly evolving landscape of education, technology has emerged as a key enabler, transforming how knowledge is delivered, accessed, and applied. However, the adoption of cutting-edge technologies, such as Artificial Intelligence (AI), often poses challenges for both educators and students. Limited accessibility, lack of familiarity, and a steep learning curve hinder their ability to leverage these tools effectively.</w:t>
      </w:r>
    </w:p>
    <w:p w14:paraId="70EC23EB" w14:textId="77777777" w:rsidR="00DA21C0" w:rsidRDefault="00DA21C0" w:rsidP="00DA21C0">
      <w:pPr>
        <w:rPr>
          <w:lang w:val="en-IN"/>
        </w:rPr>
      </w:pPr>
    </w:p>
    <w:p w14:paraId="406E2ACF" w14:textId="77777777" w:rsidR="00DA21C0" w:rsidRPr="00DA21C0" w:rsidRDefault="00DA21C0" w:rsidP="00DA21C0">
      <w:pPr>
        <w:rPr>
          <w:lang w:val="en-IN"/>
        </w:rPr>
      </w:pPr>
    </w:p>
    <w:p w14:paraId="04FD6221" w14:textId="74F2863D" w:rsidR="00DA21C0" w:rsidRDefault="00DA21C0" w:rsidP="00DA21C0">
      <w:pPr>
        <w:pStyle w:val="Heading1"/>
        <w:numPr>
          <w:ilvl w:val="0"/>
          <w:numId w:val="4"/>
        </w:numPr>
        <w:jc w:val="left"/>
        <w:rPr>
          <w:rFonts w:ascii="Bahnschrift Light" w:hAnsi="Bahnschrift Light"/>
          <w:lang w:val="en-IN"/>
        </w:rPr>
      </w:pPr>
      <w:r w:rsidRPr="00DA21C0">
        <w:rPr>
          <w:rFonts w:ascii="Bahnschrift Light" w:hAnsi="Bahnschrift Light"/>
          <w:lang w:val="en-IN"/>
        </w:rPr>
        <w:t xml:space="preserve">To address these challenges, </w:t>
      </w:r>
      <w:r w:rsidRPr="00DA21C0">
        <w:rPr>
          <w:rFonts w:ascii="Bahnschrift Light" w:hAnsi="Bahnschrift Light"/>
          <w:bCs/>
          <w:lang w:val="en-IN"/>
        </w:rPr>
        <w:t xml:space="preserve">Team </w:t>
      </w:r>
      <w:proofErr w:type="spellStart"/>
      <w:r w:rsidRPr="00DA21C0">
        <w:rPr>
          <w:rFonts w:ascii="Bahnschrift Light" w:hAnsi="Bahnschrift Light"/>
          <w:bCs/>
          <w:lang w:val="en-IN"/>
        </w:rPr>
        <w:t>spyquad</w:t>
      </w:r>
      <w:proofErr w:type="spellEnd"/>
      <w:r w:rsidRPr="00DA21C0">
        <w:rPr>
          <w:rFonts w:ascii="Bahnschrift Light" w:hAnsi="Bahnschrift Light"/>
          <w:lang w:val="en-IN"/>
        </w:rPr>
        <w:t xml:space="preserve"> has developed an innovative API designed to bridge the gap between traditional education methods and emerging technologies. Our solution focuses on empowering teachers and students by making advanced tools more intuitive, accessible, and adaptable to everyday learning scenarios. By simplifying complex technologies, we aim to foster an environment where AI and education coexist </w:t>
      </w:r>
      <w:proofErr w:type="spellStart"/>
      <w:r w:rsidRPr="00DA21C0">
        <w:rPr>
          <w:rFonts w:ascii="Bahnschrift Light" w:hAnsi="Bahnschrift Light"/>
          <w:lang w:val="en-IN"/>
        </w:rPr>
        <w:t>seamlessl</w:t>
      </w:r>
      <w:proofErr w:type="spellEnd"/>
      <w:r>
        <w:rPr>
          <w:rFonts w:ascii="Bahnschrift Light" w:hAnsi="Bahnschrift Light"/>
          <w:lang w:val="en-IN"/>
        </w:rPr>
        <w:t>.</w:t>
      </w:r>
    </w:p>
    <w:p w14:paraId="15A0427B" w14:textId="77777777" w:rsidR="00DA21C0" w:rsidRDefault="00DA21C0" w:rsidP="00DA21C0">
      <w:pPr>
        <w:rPr>
          <w:lang w:val="en-IN"/>
        </w:rPr>
      </w:pPr>
    </w:p>
    <w:p w14:paraId="21B95781" w14:textId="77777777" w:rsidR="00DA21C0" w:rsidRPr="00DA21C0" w:rsidRDefault="00DA21C0" w:rsidP="00DA21C0">
      <w:pPr>
        <w:rPr>
          <w:lang w:val="en-IN"/>
        </w:rPr>
      </w:pPr>
    </w:p>
    <w:p w14:paraId="0F5887BE" w14:textId="77777777" w:rsidR="00DA21C0" w:rsidRPr="00DA21C0" w:rsidRDefault="00DA21C0" w:rsidP="00DA21C0">
      <w:pPr>
        <w:pStyle w:val="Heading1"/>
        <w:numPr>
          <w:ilvl w:val="0"/>
          <w:numId w:val="4"/>
        </w:numPr>
        <w:jc w:val="left"/>
        <w:rPr>
          <w:rFonts w:ascii="Bahnschrift Light" w:hAnsi="Bahnschrift Light"/>
          <w:lang w:val="en-IN"/>
        </w:rPr>
      </w:pPr>
      <w:r w:rsidRPr="00DA21C0">
        <w:rPr>
          <w:rFonts w:ascii="Bahnschrift Light" w:hAnsi="Bahnschrift Light"/>
          <w:lang w:val="en-IN"/>
        </w:rPr>
        <w:t>This report outlines the development and features of our API, emphasizing its potential to revolutionize education. By facilitating ease of use and promoting AI literacy, our project seeks to create a future where technology is not just a tool but a cornerstone of effective teaching and learning.</w:t>
      </w:r>
    </w:p>
    <w:p w14:paraId="222FC737" w14:textId="7C7BDE31" w:rsidR="006A33D8" w:rsidRDefault="006A33D8" w:rsidP="006A33D8">
      <w:pPr>
        <w:pStyle w:val="Heading1"/>
        <w:jc w:val="left"/>
        <w:rPr>
          <w:rFonts w:asciiTheme="minorHAnsi" w:hAnsiTheme="minorHAnsi"/>
          <w:sz w:val="24"/>
        </w:rPr>
      </w:pPr>
    </w:p>
    <w:p w14:paraId="268271CE" w14:textId="131457E1" w:rsidR="00DA21C0" w:rsidRDefault="00DA21C0" w:rsidP="00DA21C0"/>
    <w:p w14:paraId="501670AF" w14:textId="12A02E79" w:rsidR="00DA21C0" w:rsidRDefault="00DA21C0" w:rsidP="00DA21C0"/>
    <w:p w14:paraId="437DFC45" w14:textId="4C1D42D9" w:rsidR="00DA21C0" w:rsidRDefault="00DA21C0" w:rsidP="00DA21C0"/>
    <w:p w14:paraId="4AD57A28" w14:textId="3707F5E9" w:rsidR="00DA21C0" w:rsidRDefault="0069438C" w:rsidP="00DA21C0">
      <w:r>
        <w:rPr>
          <w:noProof/>
        </w:rPr>
        <w:drawing>
          <wp:anchor distT="0" distB="0" distL="114300" distR="114300" simplePos="0" relativeHeight="251660288" behindDoc="0" locked="0" layoutInCell="1" allowOverlap="1" wp14:anchorId="1CAB79B7" wp14:editId="42936491">
            <wp:simplePos x="0" y="0"/>
            <wp:positionH relativeFrom="column">
              <wp:posOffset>53340</wp:posOffset>
            </wp:positionH>
            <wp:positionV relativeFrom="paragraph">
              <wp:posOffset>249555</wp:posOffset>
            </wp:positionV>
            <wp:extent cx="5943600" cy="2841625"/>
            <wp:effectExtent l="0" t="0" r="0" b="0"/>
            <wp:wrapSquare wrapText="bothSides"/>
            <wp:docPr id="147301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C401D" w14:textId="3B8AB7A7" w:rsidR="00DA21C0" w:rsidRDefault="00DA21C0" w:rsidP="00DA21C0"/>
    <w:p w14:paraId="2F5B8231" w14:textId="353F81A2" w:rsidR="00DA21C0" w:rsidRDefault="00DA21C0" w:rsidP="00DA21C0"/>
    <w:p w14:paraId="410AEE46" w14:textId="443B568A" w:rsidR="00DA21C0" w:rsidRDefault="00DA21C0" w:rsidP="00DA21C0"/>
    <w:p w14:paraId="6CC38337" w14:textId="77777777" w:rsidR="00DA21C0" w:rsidRPr="00DA21C0" w:rsidRDefault="00DA21C0" w:rsidP="00DA21C0"/>
    <w:p w14:paraId="1DFA4C45" w14:textId="77777777" w:rsidR="006A33D8" w:rsidRDefault="006A33D8" w:rsidP="006A33D8">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14:paraId="7C7D46D2" w14:textId="050E937B" w:rsidR="00DA21C0" w:rsidRDefault="00DA21C0" w:rsidP="00DA21C0">
      <w:r w:rsidRPr="00DA21C0">
        <w:t>Our approach to this project was centered around creating a fundamental API that lays the groundwork for integrating advanced educational technologies, making them accessible to both teachers and students. The primary objective was to develop a solution that would be intuitive, scalable, and easily adoptable at the beginner level. The following outlines the steps and rationale behind our approach:</w:t>
      </w:r>
    </w:p>
    <w:p w14:paraId="07277D36" w14:textId="675ABF81" w:rsidR="00DA21C0" w:rsidRDefault="00D05455" w:rsidP="00D05455">
      <w:pPr>
        <w:pStyle w:val="ListParagraph"/>
        <w:numPr>
          <w:ilvl w:val="0"/>
          <w:numId w:val="5"/>
        </w:numPr>
      </w:pPr>
      <w:r w:rsidRPr="00D05455">
        <w:rPr>
          <w:b/>
          <w:bCs/>
        </w:rPr>
        <w:t>Understanding the Problem</w:t>
      </w:r>
      <w:r w:rsidRPr="00D05455">
        <w:br/>
        <w:t>We began by analyzing the challenges faced by educators and students in accessing and adopting emerging technologies, particularly AI. Recognizing the need for simplicity and ease of use, we focused on building a solution that could bridge the technological gap without overwhelming users.</w:t>
      </w:r>
    </w:p>
    <w:p w14:paraId="0398481B" w14:textId="1C979A75" w:rsidR="00D05455" w:rsidRDefault="00D05455" w:rsidP="00D05455">
      <w:pPr>
        <w:pStyle w:val="ListParagraph"/>
        <w:numPr>
          <w:ilvl w:val="0"/>
          <w:numId w:val="5"/>
        </w:numPr>
      </w:pPr>
      <w:r w:rsidRPr="00D05455">
        <w:rPr>
          <w:b/>
          <w:bCs/>
        </w:rPr>
        <w:t>Designing a Beginner-Friendly API</w:t>
      </w:r>
      <w:r w:rsidRPr="00D05455">
        <w:br/>
        <w:t>The core of our approach was to design an API that covers all the essential aspects of education technology at the foundational level. By starting with basic functionality, we ensured that both teachers and students could interact with the technology in an easy and understandable way. Each feature was developed to provide clear value and purpose, avoiding unnecessary complexity.</w:t>
      </w:r>
    </w:p>
    <w:p w14:paraId="0D73A956" w14:textId="1D7CFFA4" w:rsidR="00D05455" w:rsidRPr="00D05455" w:rsidRDefault="00D05455" w:rsidP="00D05455">
      <w:pPr>
        <w:pStyle w:val="ListParagraph"/>
        <w:numPr>
          <w:ilvl w:val="0"/>
          <w:numId w:val="5"/>
        </w:numPr>
      </w:pPr>
      <w:r>
        <w:rPr>
          <w:b/>
          <w:bCs/>
        </w:rPr>
        <w:t xml:space="preserve"> </w:t>
      </w:r>
      <w:r w:rsidRPr="00D05455">
        <w:rPr>
          <w:b/>
          <w:bCs/>
        </w:rPr>
        <w:t>Ensuring Clarity and Usability</w:t>
      </w:r>
      <w:r w:rsidRPr="00D05455">
        <w:rPr>
          <w:b/>
          <w:bCs/>
        </w:rPr>
        <w:br/>
      </w:r>
      <w:r w:rsidRPr="00D05455">
        <w:t>We prioritized clarity in the design of our API. The meaning and purpose of each feature within the API were thoroughly defined and documented. This allowed for easy comprehension and smooth implementation, ensuring that users could quickly get familiar with the technology without the need for extensive training</w:t>
      </w:r>
      <w:r w:rsidRPr="00D05455">
        <w:rPr>
          <w:b/>
          <w:bCs/>
        </w:rPr>
        <w:t>.</w:t>
      </w:r>
    </w:p>
    <w:p w14:paraId="658F2E76" w14:textId="4A8639A4" w:rsidR="00D05455" w:rsidRPr="00D05455" w:rsidRDefault="00D05455" w:rsidP="00D05455">
      <w:pPr>
        <w:pStyle w:val="ListParagraph"/>
        <w:numPr>
          <w:ilvl w:val="0"/>
          <w:numId w:val="5"/>
        </w:numPr>
        <w:rPr>
          <w:b/>
          <w:bCs/>
        </w:rPr>
      </w:pPr>
      <w:r w:rsidRPr="00D05455">
        <w:rPr>
          <w:b/>
          <w:bCs/>
        </w:rPr>
        <w:t>Focus on Accessibility and Inclusivity</w:t>
      </w:r>
    </w:p>
    <w:p w14:paraId="6B9FF49A" w14:textId="7277B646" w:rsidR="00D05455" w:rsidRDefault="00D05455" w:rsidP="00D05455">
      <w:pPr>
        <w:pStyle w:val="ListParagraph"/>
      </w:pPr>
      <w:r w:rsidRPr="00D05455">
        <w:t>Ensuring that the API is accessible to a wide range of users was a crucial part of our approach. We designed the system to be inclusive, allowing users with varying technical backgrounds to adopt it without difficulty. By providing simple interfaces and detailed explanations, we made sure that educators and students from different domains could effectively utilize the technology.</w:t>
      </w:r>
    </w:p>
    <w:p w14:paraId="16DA3760" w14:textId="2DA44B84" w:rsidR="00D05455" w:rsidRPr="00DA21C0" w:rsidRDefault="00D05455" w:rsidP="00D05455">
      <w:r>
        <w:t xml:space="preserve"> </w:t>
      </w:r>
    </w:p>
    <w:p w14:paraId="72676701" w14:textId="63563591" w:rsidR="00DA21C0" w:rsidRDefault="00D05455" w:rsidP="006A33D8">
      <w:pPr>
        <w:pStyle w:val="ListParagraph"/>
        <w:numPr>
          <w:ilvl w:val="0"/>
          <w:numId w:val="5"/>
        </w:numPr>
      </w:pPr>
      <w:r w:rsidRPr="00D05455">
        <w:rPr>
          <w:b/>
          <w:bCs/>
        </w:rPr>
        <w:t>Iterative Testing and Feedback</w:t>
      </w:r>
      <w:r w:rsidRPr="00D05455">
        <w:br/>
        <w:t>Throughout the development process, we continuously tested our API with real users—teachers and students—to gather feedback. This allowed us to fine-tune the features and ensure that the final product was both effective and user-friendly. We kept the initial scope simple, with the plan to expand functionality as we gained more insights from the testing phase.</w:t>
      </w:r>
    </w:p>
    <w:p w14:paraId="649A6713" w14:textId="77777777" w:rsidR="00DA21C0" w:rsidRDefault="00DA21C0" w:rsidP="006A33D8"/>
    <w:p w14:paraId="1C2F49ED" w14:textId="77777777" w:rsidR="00DA21C0" w:rsidRPr="006663BA" w:rsidRDefault="00DA21C0" w:rsidP="006A33D8"/>
    <w:p w14:paraId="014B2015" w14:textId="77777777" w:rsidR="006A33D8" w:rsidRPr="006663BA" w:rsidRDefault="006A33D8" w:rsidP="006A33D8"/>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2" w:name="_Toc515458329"/>
      <w:r w:rsidRPr="006663BA">
        <w:rPr>
          <w:rFonts w:asciiTheme="minorHAnsi" w:hAnsiTheme="minorHAnsi"/>
          <w:smallCaps/>
          <w:sz w:val="28"/>
          <w:szCs w:val="28"/>
        </w:rPr>
        <w:t>Milestone List</w:t>
      </w:r>
      <w:bookmarkEnd w:id="2"/>
    </w:p>
    <w:p w14:paraId="5CE5CDF7" w14:textId="77777777" w:rsidR="006A33D8" w:rsidRPr="006663BA" w:rsidRDefault="006A33D8" w:rsidP="006A33D8">
      <w:pPr>
        <w:rPr>
          <w:color w:val="008000"/>
        </w:rPr>
      </w:pPr>
    </w:p>
    <w:p w14:paraId="73417DC1" w14:textId="0BA01000" w:rsidR="006A33D8" w:rsidRPr="006663BA" w:rsidRDefault="00D05455" w:rsidP="006A33D8">
      <w:r w:rsidRPr="00D05455">
        <w:lastRenderedPageBreak/>
        <w:t>The future goals of our project are centered around enhancing and expanding the capabilities of our API to better serve educators and students as they navigate the evolving landscape of education technology. We aim to build on our foundational approach and introduce advanced features that will further improve accessibility, AI integration, and the overall learning experience. Below is a list of key areas we plan to focus on in the future development of our project:</w:t>
      </w:r>
    </w:p>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5167"/>
        <w:gridCol w:w="1375"/>
      </w:tblGrid>
      <w:tr w:rsidR="006A33D8" w:rsidRPr="006663BA" w14:paraId="46EB2990" w14:textId="77777777" w:rsidTr="004E5D7B">
        <w:tc>
          <w:tcPr>
            <w:tcW w:w="2700" w:type="dxa"/>
          </w:tcPr>
          <w:p w14:paraId="4B216C6B" w14:textId="77777777" w:rsidR="006A33D8" w:rsidRPr="006663BA" w:rsidRDefault="006A33D8" w:rsidP="00A5156B">
            <w:r w:rsidRPr="006663BA">
              <w:t>Milestone</w:t>
            </w:r>
          </w:p>
        </w:tc>
        <w:tc>
          <w:tcPr>
            <w:tcW w:w="5167" w:type="dxa"/>
          </w:tcPr>
          <w:p w14:paraId="5C491126" w14:textId="77777777" w:rsidR="006A33D8" w:rsidRPr="006663BA" w:rsidRDefault="006A33D8" w:rsidP="00A5156B">
            <w:r w:rsidRPr="006663BA">
              <w:t>Description</w:t>
            </w:r>
          </w:p>
        </w:tc>
        <w:tc>
          <w:tcPr>
            <w:tcW w:w="1375" w:type="dxa"/>
          </w:tcPr>
          <w:p w14:paraId="7A23B532" w14:textId="77777777" w:rsidR="006A33D8" w:rsidRPr="006663BA" w:rsidRDefault="006A33D8" w:rsidP="00A5156B">
            <w:r w:rsidRPr="006663BA">
              <w:t>Date</w:t>
            </w:r>
          </w:p>
        </w:tc>
      </w:tr>
      <w:tr w:rsidR="006A33D8" w:rsidRPr="006663BA" w14:paraId="0ECD0C24" w14:textId="77777777" w:rsidTr="004E5D7B">
        <w:tc>
          <w:tcPr>
            <w:tcW w:w="2700" w:type="dxa"/>
          </w:tcPr>
          <w:p w14:paraId="46A65074" w14:textId="5966946A" w:rsidR="006A33D8" w:rsidRPr="006663BA" w:rsidRDefault="004E5D7B" w:rsidP="00A5156B">
            <w:r>
              <w:t>Login page/Home Page</w:t>
            </w:r>
          </w:p>
        </w:tc>
        <w:tc>
          <w:tcPr>
            <w:tcW w:w="5167" w:type="dxa"/>
          </w:tcPr>
          <w:p w14:paraId="7569557E" w14:textId="05704961" w:rsidR="006A33D8" w:rsidRPr="006663BA" w:rsidRDefault="004E5D7B" w:rsidP="00A5156B">
            <w:r w:rsidRPr="004E5D7B">
              <w:t>Secure login for accessing personalized learning dashboard.</w:t>
            </w:r>
          </w:p>
        </w:tc>
        <w:tc>
          <w:tcPr>
            <w:tcW w:w="1375" w:type="dxa"/>
          </w:tcPr>
          <w:p w14:paraId="6501BD6E" w14:textId="03BD642F" w:rsidR="006A33D8" w:rsidRPr="006663BA" w:rsidRDefault="004E5D7B" w:rsidP="00A5156B">
            <w:r>
              <w:t>12/12/2024</w:t>
            </w:r>
          </w:p>
        </w:tc>
      </w:tr>
      <w:tr w:rsidR="006A33D8" w:rsidRPr="006663BA" w14:paraId="442D6E9D" w14:textId="77777777" w:rsidTr="004E5D7B">
        <w:tc>
          <w:tcPr>
            <w:tcW w:w="2700" w:type="dxa"/>
          </w:tcPr>
          <w:p w14:paraId="6B57791F" w14:textId="50D370A9" w:rsidR="006A33D8" w:rsidRPr="006663BA" w:rsidRDefault="004E5D7B" w:rsidP="00A5156B">
            <w:r>
              <w:t xml:space="preserve">Learning platform </w:t>
            </w:r>
          </w:p>
        </w:tc>
        <w:tc>
          <w:tcPr>
            <w:tcW w:w="5167" w:type="dxa"/>
          </w:tcPr>
          <w:p w14:paraId="15CE955F" w14:textId="1458E7E4" w:rsidR="006A33D8" w:rsidRPr="006663BA" w:rsidRDefault="004E5D7B" w:rsidP="00A5156B">
            <w:r w:rsidRPr="004E5D7B">
              <w:t>A user-friendly platform offering courses, progress, rewards.</w:t>
            </w:r>
          </w:p>
        </w:tc>
        <w:tc>
          <w:tcPr>
            <w:tcW w:w="1375" w:type="dxa"/>
          </w:tcPr>
          <w:p w14:paraId="314521C6" w14:textId="4C993830" w:rsidR="006A33D8" w:rsidRPr="006663BA" w:rsidRDefault="004E5D7B" w:rsidP="00A5156B">
            <w:r>
              <w:t>12/12/2024</w:t>
            </w:r>
          </w:p>
        </w:tc>
      </w:tr>
      <w:tr w:rsidR="006A33D8" w:rsidRPr="006663BA" w14:paraId="55370645" w14:textId="77777777" w:rsidTr="004E5D7B">
        <w:tc>
          <w:tcPr>
            <w:tcW w:w="2700" w:type="dxa"/>
          </w:tcPr>
          <w:p w14:paraId="1DF95408" w14:textId="587596AB" w:rsidR="006A33D8" w:rsidRPr="006663BA" w:rsidRDefault="004E5D7B" w:rsidP="00A5156B">
            <w:proofErr w:type="spellStart"/>
            <w:r>
              <w:t>Quize</w:t>
            </w:r>
            <w:proofErr w:type="spellEnd"/>
            <w:r>
              <w:t xml:space="preserve"> game </w:t>
            </w:r>
          </w:p>
        </w:tc>
        <w:tc>
          <w:tcPr>
            <w:tcW w:w="5167" w:type="dxa"/>
          </w:tcPr>
          <w:p w14:paraId="011965F7" w14:textId="3096110F" w:rsidR="006A33D8" w:rsidRPr="006663BA" w:rsidRDefault="004E5D7B" w:rsidP="00A5156B">
            <w:r w:rsidRPr="004E5D7B">
              <w:t>An interactive quiz game for engaging learning.</w:t>
            </w:r>
          </w:p>
        </w:tc>
        <w:tc>
          <w:tcPr>
            <w:tcW w:w="1375" w:type="dxa"/>
          </w:tcPr>
          <w:p w14:paraId="46696AE7" w14:textId="14FFC640" w:rsidR="006A33D8" w:rsidRPr="006663BA" w:rsidRDefault="004E5D7B" w:rsidP="00A5156B">
            <w:r>
              <w:t xml:space="preserve">To be </w:t>
            </w:r>
            <w:proofErr w:type="spellStart"/>
            <w:r>
              <w:t>devlope</w:t>
            </w:r>
            <w:proofErr w:type="spellEnd"/>
          </w:p>
        </w:tc>
      </w:tr>
      <w:tr w:rsidR="004E5D7B" w:rsidRPr="006663BA" w14:paraId="657BB1B9" w14:textId="77777777" w:rsidTr="004E5D7B">
        <w:tc>
          <w:tcPr>
            <w:tcW w:w="2700" w:type="dxa"/>
          </w:tcPr>
          <w:p w14:paraId="5AFE0D15" w14:textId="72C30A7A" w:rsidR="004E5D7B" w:rsidRDefault="004E5D7B" w:rsidP="004E5D7B">
            <w:proofErr w:type="spellStart"/>
            <w:r>
              <w:t>cources</w:t>
            </w:r>
            <w:proofErr w:type="spellEnd"/>
          </w:p>
          <w:p w14:paraId="3AF86F04" w14:textId="48AFAE98" w:rsidR="004E5D7B" w:rsidRPr="006663BA" w:rsidRDefault="004E5D7B" w:rsidP="004E5D7B"/>
        </w:tc>
        <w:tc>
          <w:tcPr>
            <w:tcW w:w="5167" w:type="dxa"/>
          </w:tcPr>
          <w:p w14:paraId="462E96C4" w14:textId="77777777" w:rsidR="00465CC7" w:rsidRPr="00465CC7" w:rsidRDefault="00465CC7" w:rsidP="00465CC7">
            <w:pPr>
              <w:rPr>
                <w:lang w:val="en-IN"/>
              </w:rPr>
            </w:pPr>
            <w:r w:rsidRPr="00465CC7">
              <w:rPr>
                <w:lang w:val="en-IN"/>
              </w:rPr>
              <w:t>A variety of courses for skill development and learning.</w:t>
            </w:r>
          </w:p>
          <w:p w14:paraId="67C7C025" w14:textId="202F2466" w:rsidR="004E5D7B" w:rsidRPr="006663BA" w:rsidRDefault="004E5D7B" w:rsidP="004E5D7B"/>
        </w:tc>
        <w:tc>
          <w:tcPr>
            <w:tcW w:w="1375" w:type="dxa"/>
          </w:tcPr>
          <w:p w14:paraId="75234785" w14:textId="65381BFC" w:rsidR="004E5D7B" w:rsidRPr="006663BA" w:rsidRDefault="004E5D7B" w:rsidP="004E5D7B">
            <w:r w:rsidRPr="00CC77A5">
              <w:t xml:space="preserve">To be </w:t>
            </w:r>
            <w:proofErr w:type="spellStart"/>
            <w:r w:rsidRPr="00CC77A5">
              <w:t>devlope</w:t>
            </w:r>
            <w:proofErr w:type="spellEnd"/>
          </w:p>
        </w:tc>
      </w:tr>
      <w:tr w:rsidR="006A33D8" w:rsidRPr="006663BA" w14:paraId="7F10191B" w14:textId="77777777" w:rsidTr="004E5D7B">
        <w:tc>
          <w:tcPr>
            <w:tcW w:w="2700" w:type="dxa"/>
          </w:tcPr>
          <w:p w14:paraId="555E0283" w14:textId="7323F1CE" w:rsidR="006A33D8" w:rsidRPr="006663BA" w:rsidRDefault="004E5D7B" w:rsidP="00A5156B">
            <w:r>
              <w:t>Chat box</w:t>
            </w:r>
          </w:p>
        </w:tc>
        <w:tc>
          <w:tcPr>
            <w:tcW w:w="5167" w:type="dxa"/>
          </w:tcPr>
          <w:p w14:paraId="18FC6F49" w14:textId="77777777" w:rsidR="004E5D7B" w:rsidRPr="004E5D7B" w:rsidRDefault="004E5D7B" w:rsidP="004E5D7B">
            <w:pPr>
              <w:rPr>
                <w:lang w:val="en-IN"/>
              </w:rPr>
            </w:pPr>
            <w:r w:rsidRPr="004E5D7B">
              <w:rPr>
                <w:lang w:val="en-IN"/>
              </w:rPr>
              <w:t>An AI-powered chatbot for instant assistance and support.</w:t>
            </w:r>
          </w:p>
          <w:p w14:paraId="1293428B" w14:textId="2B37DBEA" w:rsidR="006A33D8" w:rsidRPr="006663BA" w:rsidRDefault="006A33D8" w:rsidP="00A5156B"/>
        </w:tc>
        <w:tc>
          <w:tcPr>
            <w:tcW w:w="1375" w:type="dxa"/>
          </w:tcPr>
          <w:p w14:paraId="366C9800" w14:textId="4517DFB0" w:rsidR="006A33D8" w:rsidRPr="006663BA" w:rsidRDefault="004E5D7B" w:rsidP="00A5156B">
            <w:r>
              <w:t xml:space="preserve">Under </w:t>
            </w:r>
            <w:proofErr w:type="spellStart"/>
            <w:r>
              <w:t>devlope</w:t>
            </w:r>
            <w:proofErr w:type="spellEnd"/>
          </w:p>
        </w:tc>
      </w:tr>
    </w:tbl>
    <w:p w14:paraId="27A00A3C" w14:textId="4846EFD7" w:rsidR="006A33D8" w:rsidRPr="006663BA" w:rsidRDefault="006A33D8" w:rsidP="006A33D8"/>
    <w:p w14:paraId="2B25A932" w14:textId="39D9F653" w:rsidR="00D05455" w:rsidRDefault="00D05455" w:rsidP="006A33D8">
      <w:pPr>
        <w:pStyle w:val="Heading1"/>
        <w:jc w:val="left"/>
        <w:rPr>
          <w:rFonts w:asciiTheme="minorHAnsi" w:hAnsiTheme="minorHAnsi"/>
          <w:smallCaps/>
          <w:sz w:val="28"/>
          <w:szCs w:val="28"/>
        </w:rPr>
      </w:pPr>
      <w:bookmarkStart w:id="3" w:name="_Toc515458330"/>
      <w:bookmarkStart w:id="4" w:name="_Toc212983619"/>
    </w:p>
    <w:p w14:paraId="312A251B" w14:textId="33A7AB9D" w:rsidR="00D05455" w:rsidRDefault="00D05455" w:rsidP="006A33D8">
      <w:pPr>
        <w:pStyle w:val="Heading1"/>
        <w:jc w:val="left"/>
        <w:rPr>
          <w:rFonts w:asciiTheme="minorHAnsi" w:hAnsiTheme="minorHAnsi"/>
          <w:smallCaps/>
          <w:sz w:val="28"/>
          <w:szCs w:val="28"/>
        </w:rPr>
      </w:pPr>
    </w:p>
    <w:p w14:paraId="4133D811" w14:textId="334B0633" w:rsidR="00D05455" w:rsidRDefault="00D05455" w:rsidP="00D05455"/>
    <w:p w14:paraId="5A9F7DFC" w14:textId="4B313E6A" w:rsidR="00D05455" w:rsidRDefault="00D05455" w:rsidP="00D05455"/>
    <w:p w14:paraId="29D8CF6E" w14:textId="646BDCC7" w:rsidR="00D05455" w:rsidRDefault="00943AC4" w:rsidP="00D05455">
      <w:r>
        <w:rPr>
          <w:noProof/>
        </w:rPr>
        <w:drawing>
          <wp:anchor distT="0" distB="0" distL="114300" distR="114300" simplePos="0" relativeHeight="251662336" behindDoc="0" locked="0" layoutInCell="1" allowOverlap="1" wp14:anchorId="26065A5C" wp14:editId="190197AF">
            <wp:simplePos x="0" y="0"/>
            <wp:positionH relativeFrom="margin">
              <wp:posOffset>217714</wp:posOffset>
            </wp:positionH>
            <wp:positionV relativeFrom="paragraph">
              <wp:posOffset>88718</wp:posOffset>
            </wp:positionV>
            <wp:extent cx="5213985" cy="2462530"/>
            <wp:effectExtent l="0" t="0" r="5715" b="0"/>
            <wp:wrapSquare wrapText="bothSides"/>
            <wp:docPr id="2078400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3985" cy="246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7BD45" w14:textId="77777777" w:rsidR="00D05455" w:rsidRDefault="00D05455" w:rsidP="00D05455"/>
    <w:p w14:paraId="46661E2B" w14:textId="77777777" w:rsidR="00D05455" w:rsidRDefault="00D05455" w:rsidP="00D05455"/>
    <w:p w14:paraId="57DEACD6" w14:textId="77777777" w:rsidR="00D05455" w:rsidRDefault="00D05455" w:rsidP="00D05455"/>
    <w:p w14:paraId="5C1091D5" w14:textId="77777777" w:rsidR="00D05455" w:rsidRDefault="00D05455" w:rsidP="00D05455"/>
    <w:p w14:paraId="578527E3" w14:textId="77777777" w:rsidR="00D05455" w:rsidRDefault="00D05455" w:rsidP="00D05455"/>
    <w:p w14:paraId="108645B3" w14:textId="77777777" w:rsidR="00D05455" w:rsidRDefault="00D05455" w:rsidP="00D05455"/>
    <w:p w14:paraId="6EF03CAD" w14:textId="77777777" w:rsidR="00D05455" w:rsidRDefault="00D05455" w:rsidP="00D05455"/>
    <w:p w14:paraId="76B1430E" w14:textId="77777777" w:rsidR="00D05455" w:rsidRDefault="00D05455" w:rsidP="00D05455"/>
    <w:p w14:paraId="38FA43B3" w14:textId="77777777" w:rsidR="00D05455" w:rsidRDefault="00D05455" w:rsidP="00D05455"/>
    <w:p w14:paraId="561B6F97" w14:textId="77777777" w:rsidR="00D05455" w:rsidRDefault="00D05455" w:rsidP="00D05455"/>
    <w:p w14:paraId="6B449912" w14:textId="77777777" w:rsidR="00D05455" w:rsidRDefault="00D05455" w:rsidP="00D05455"/>
    <w:p w14:paraId="483F9F99" w14:textId="77777777" w:rsidR="00D05455" w:rsidRDefault="00D05455" w:rsidP="00D05455"/>
    <w:p w14:paraId="1BE8ACCB" w14:textId="77777777" w:rsidR="00D05455" w:rsidRPr="00D05455" w:rsidRDefault="00D05455" w:rsidP="00D05455"/>
    <w:p w14:paraId="0CF9D841" w14:textId="77777777" w:rsidR="00943AC4" w:rsidRDefault="00943AC4" w:rsidP="006A33D8">
      <w:pPr>
        <w:pStyle w:val="Heading1"/>
        <w:jc w:val="left"/>
        <w:rPr>
          <w:rFonts w:asciiTheme="minorHAnsi" w:hAnsiTheme="minorHAnsi"/>
          <w:smallCaps/>
          <w:sz w:val="28"/>
          <w:szCs w:val="28"/>
        </w:rPr>
      </w:pPr>
    </w:p>
    <w:p w14:paraId="41B56927" w14:textId="776F8979"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3"/>
    </w:p>
    <w:bookmarkEnd w:id="4"/>
    <w:p w14:paraId="133864E9" w14:textId="77777777" w:rsidR="006A33D8" w:rsidRPr="006663BA" w:rsidRDefault="006A33D8" w:rsidP="006A33D8"/>
    <w:p w14:paraId="021FCBCF" w14:textId="77777777" w:rsidR="00D05455" w:rsidRPr="00D05455" w:rsidRDefault="00D05455" w:rsidP="00D05455">
      <w:pPr>
        <w:rPr>
          <w:b/>
          <w:bCs/>
          <w:lang w:val="en-IN"/>
        </w:rPr>
      </w:pPr>
      <w:r w:rsidRPr="00D05455">
        <w:rPr>
          <w:b/>
          <w:bCs/>
          <w:lang w:val="en-IN"/>
        </w:rPr>
        <w:t>Schedule Baseline</w:t>
      </w:r>
    </w:p>
    <w:p w14:paraId="18DA7C9F" w14:textId="77777777" w:rsidR="00D05455" w:rsidRPr="00D05455" w:rsidRDefault="00D05455" w:rsidP="00D05455">
      <w:pPr>
        <w:rPr>
          <w:lang w:val="en-IN"/>
        </w:rPr>
      </w:pPr>
      <w:r w:rsidRPr="00D05455">
        <w:rPr>
          <w:lang w:val="en-IN"/>
        </w:rPr>
        <w:t xml:space="preserve">A </w:t>
      </w:r>
      <w:r w:rsidRPr="00D05455">
        <w:rPr>
          <w:b/>
          <w:bCs/>
          <w:lang w:val="en-IN"/>
        </w:rPr>
        <w:t>Schedule Baseline</w:t>
      </w:r>
      <w:r w:rsidRPr="00D05455">
        <w:rPr>
          <w:lang w:val="en-IN"/>
        </w:rPr>
        <w:t xml:space="preserve"> is the approved version of the project schedule that includes planned start and finish dates for each task or milestone. It serves as a benchmark for tracking the project's progress and is essential for managing scope, time, and cost.</w:t>
      </w:r>
    </w:p>
    <w:p w14:paraId="10EBB0FD" w14:textId="77777777" w:rsidR="00D05455" w:rsidRPr="00D05455" w:rsidRDefault="00D05455" w:rsidP="00D05455">
      <w:pPr>
        <w:rPr>
          <w:lang w:val="en-IN"/>
        </w:rPr>
      </w:pPr>
      <w:r w:rsidRPr="00D05455">
        <w:rPr>
          <w:lang w:val="en-IN"/>
        </w:rPr>
        <w:t>The schedule baseline for our project includes the key phases and milestones, outlined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3999"/>
        <w:gridCol w:w="942"/>
        <w:gridCol w:w="942"/>
        <w:gridCol w:w="959"/>
      </w:tblGrid>
      <w:tr w:rsidR="00D05455" w:rsidRPr="00D05455" w14:paraId="06F732CE" w14:textId="77777777" w:rsidTr="00D05455">
        <w:trPr>
          <w:tblHeader/>
          <w:tblCellSpacing w:w="15" w:type="dxa"/>
        </w:trPr>
        <w:tc>
          <w:tcPr>
            <w:tcW w:w="0" w:type="auto"/>
            <w:vAlign w:val="center"/>
            <w:hideMark/>
          </w:tcPr>
          <w:p w14:paraId="3CF1A07E" w14:textId="77777777" w:rsidR="00D05455" w:rsidRPr="00D05455" w:rsidRDefault="00D05455" w:rsidP="00D05455">
            <w:pPr>
              <w:rPr>
                <w:b/>
                <w:bCs/>
                <w:lang w:val="en-IN"/>
              </w:rPr>
            </w:pPr>
            <w:r w:rsidRPr="00D05455">
              <w:rPr>
                <w:b/>
                <w:bCs/>
                <w:lang w:val="en-IN"/>
              </w:rPr>
              <w:t>Phase</w:t>
            </w:r>
          </w:p>
        </w:tc>
        <w:tc>
          <w:tcPr>
            <w:tcW w:w="0" w:type="auto"/>
            <w:vAlign w:val="center"/>
            <w:hideMark/>
          </w:tcPr>
          <w:p w14:paraId="1CA6DFA9" w14:textId="77777777" w:rsidR="00D05455" w:rsidRPr="00D05455" w:rsidRDefault="00D05455" w:rsidP="00D05455">
            <w:pPr>
              <w:rPr>
                <w:b/>
                <w:bCs/>
                <w:lang w:val="en-IN"/>
              </w:rPr>
            </w:pPr>
            <w:r w:rsidRPr="00D05455">
              <w:rPr>
                <w:b/>
                <w:bCs/>
                <w:lang w:val="en-IN"/>
              </w:rPr>
              <w:t>Task</w:t>
            </w:r>
          </w:p>
        </w:tc>
        <w:tc>
          <w:tcPr>
            <w:tcW w:w="0" w:type="auto"/>
            <w:vAlign w:val="center"/>
            <w:hideMark/>
          </w:tcPr>
          <w:p w14:paraId="48DF20B9" w14:textId="77777777" w:rsidR="00D05455" w:rsidRPr="00D05455" w:rsidRDefault="00D05455" w:rsidP="00D05455">
            <w:pPr>
              <w:rPr>
                <w:b/>
                <w:bCs/>
                <w:lang w:val="en-IN"/>
              </w:rPr>
            </w:pPr>
            <w:r w:rsidRPr="00D05455">
              <w:rPr>
                <w:b/>
                <w:bCs/>
                <w:lang w:val="en-IN"/>
              </w:rPr>
              <w:t>Start Date</w:t>
            </w:r>
          </w:p>
        </w:tc>
        <w:tc>
          <w:tcPr>
            <w:tcW w:w="0" w:type="auto"/>
            <w:vAlign w:val="center"/>
            <w:hideMark/>
          </w:tcPr>
          <w:p w14:paraId="32F73A3E" w14:textId="77777777" w:rsidR="00D05455" w:rsidRPr="00D05455" w:rsidRDefault="00D05455" w:rsidP="00D05455">
            <w:pPr>
              <w:rPr>
                <w:b/>
                <w:bCs/>
                <w:lang w:val="en-IN"/>
              </w:rPr>
            </w:pPr>
            <w:r w:rsidRPr="00D05455">
              <w:rPr>
                <w:b/>
                <w:bCs/>
                <w:lang w:val="en-IN"/>
              </w:rPr>
              <w:t>End Date</w:t>
            </w:r>
          </w:p>
        </w:tc>
        <w:tc>
          <w:tcPr>
            <w:tcW w:w="0" w:type="auto"/>
            <w:vAlign w:val="center"/>
            <w:hideMark/>
          </w:tcPr>
          <w:p w14:paraId="5182189D" w14:textId="77777777" w:rsidR="00D05455" w:rsidRPr="00D05455" w:rsidRDefault="00D05455" w:rsidP="00D05455">
            <w:pPr>
              <w:rPr>
                <w:b/>
                <w:bCs/>
                <w:lang w:val="en-IN"/>
              </w:rPr>
            </w:pPr>
            <w:r w:rsidRPr="00D05455">
              <w:rPr>
                <w:b/>
                <w:bCs/>
                <w:lang w:val="en-IN"/>
              </w:rPr>
              <w:t>Duration</w:t>
            </w:r>
          </w:p>
        </w:tc>
      </w:tr>
      <w:tr w:rsidR="00D05455" w:rsidRPr="00D05455" w14:paraId="64990B6E" w14:textId="77777777" w:rsidTr="00D05455">
        <w:trPr>
          <w:tblCellSpacing w:w="15" w:type="dxa"/>
        </w:trPr>
        <w:tc>
          <w:tcPr>
            <w:tcW w:w="0" w:type="auto"/>
            <w:vAlign w:val="center"/>
            <w:hideMark/>
          </w:tcPr>
          <w:p w14:paraId="5464AE4D" w14:textId="77777777" w:rsidR="00D05455" w:rsidRPr="00D05455" w:rsidRDefault="00D05455" w:rsidP="00D05455">
            <w:pPr>
              <w:rPr>
                <w:lang w:val="en-IN"/>
              </w:rPr>
            </w:pPr>
            <w:r w:rsidRPr="00D05455">
              <w:rPr>
                <w:b/>
                <w:bCs/>
                <w:lang w:val="en-IN"/>
              </w:rPr>
              <w:t>Phase 1: Project Planning</w:t>
            </w:r>
          </w:p>
        </w:tc>
        <w:tc>
          <w:tcPr>
            <w:tcW w:w="0" w:type="auto"/>
            <w:vAlign w:val="center"/>
            <w:hideMark/>
          </w:tcPr>
          <w:p w14:paraId="357F92EB" w14:textId="77777777" w:rsidR="00D05455" w:rsidRPr="00D05455" w:rsidRDefault="00D05455" w:rsidP="00D05455">
            <w:pPr>
              <w:rPr>
                <w:lang w:val="en-IN"/>
              </w:rPr>
            </w:pPr>
            <w:r w:rsidRPr="00D05455">
              <w:rPr>
                <w:lang w:val="en-IN"/>
              </w:rPr>
              <w:t>Define project scope, objectives, and deliverables</w:t>
            </w:r>
          </w:p>
        </w:tc>
        <w:tc>
          <w:tcPr>
            <w:tcW w:w="0" w:type="auto"/>
            <w:vAlign w:val="center"/>
            <w:hideMark/>
          </w:tcPr>
          <w:p w14:paraId="7A341E21" w14:textId="3B3B0113" w:rsidR="00D05455" w:rsidRPr="00D05455" w:rsidRDefault="00D05455" w:rsidP="00D05455">
            <w:pPr>
              <w:rPr>
                <w:lang w:val="en-IN"/>
              </w:rPr>
            </w:pPr>
            <w:r w:rsidRPr="00D05455">
              <w:rPr>
                <w:lang w:val="en-IN"/>
              </w:rPr>
              <w:t>01-Jan-202</w:t>
            </w:r>
            <w:r>
              <w:rPr>
                <w:lang w:val="en-IN"/>
              </w:rPr>
              <w:t>5</w:t>
            </w:r>
          </w:p>
        </w:tc>
        <w:tc>
          <w:tcPr>
            <w:tcW w:w="0" w:type="auto"/>
            <w:vAlign w:val="center"/>
            <w:hideMark/>
          </w:tcPr>
          <w:p w14:paraId="3C74D33F" w14:textId="1417A0AC" w:rsidR="00D05455" w:rsidRPr="00D05455" w:rsidRDefault="00D05455" w:rsidP="00D05455">
            <w:pPr>
              <w:rPr>
                <w:lang w:val="en-IN"/>
              </w:rPr>
            </w:pPr>
            <w:r w:rsidRPr="00D05455">
              <w:rPr>
                <w:lang w:val="en-IN"/>
              </w:rPr>
              <w:t>07-Jan-202</w:t>
            </w:r>
            <w:r>
              <w:rPr>
                <w:lang w:val="en-IN"/>
              </w:rPr>
              <w:t>5</w:t>
            </w:r>
          </w:p>
        </w:tc>
        <w:tc>
          <w:tcPr>
            <w:tcW w:w="0" w:type="auto"/>
            <w:vAlign w:val="center"/>
            <w:hideMark/>
          </w:tcPr>
          <w:p w14:paraId="68D8EA15" w14:textId="77777777" w:rsidR="00D05455" w:rsidRPr="00D05455" w:rsidRDefault="00D05455" w:rsidP="00D05455">
            <w:pPr>
              <w:rPr>
                <w:lang w:val="en-IN"/>
              </w:rPr>
            </w:pPr>
            <w:r w:rsidRPr="00D05455">
              <w:rPr>
                <w:lang w:val="en-IN"/>
              </w:rPr>
              <w:t>7 days</w:t>
            </w:r>
          </w:p>
        </w:tc>
      </w:tr>
      <w:tr w:rsidR="00D05455" w:rsidRPr="00D05455" w14:paraId="2887F9F5" w14:textId="77777777" w:rsidTr="00D05455">
        <w:trPr>
          <w:tblCellSpacing w:w="15" w:type="dxa"/>
        </w:trPr>
        <w:tc>
          <w:tcPr>
            <w:tcW w:w="0" w:type="auto"/>
            <w:vAlign w:val="center"/>
            <w:hideMark/>
          </w:tcPr>
          <w:p w14:paraId="5E587910" w14:textId="77777777" w:rsidR="00D05455" w:rsidRPr="00D05455" w:rsidRDefault="00D05455" w:rsidP="00D05455">
            <w:pPr>
              <w:rPr>
                <w:lang w:val="en-IN"/>
              </w:rPr>
            </w:pPr>
            <w:r w:rsidRPr="00D05455">
              <w:rPr>
                <w:b/>
                <w:bCs/>
                <w:lang w:val="en-IN"/>
              </w:rPr>
              <w:t>Phase 2: Requirements Gathering</w:t>
            </w:r>
          </w:p>
        </w:tc>
        <w:tc>
          <w:tcPr>
            <w:tcW w:w="0" w:type="auto"/>
            <w:vAlign w:val="center"/>
            <w:hideMark/>
          </w:tcPr>
          <w:p w14:paraId="03294F8E" w14:textId="77777777" w:rsidR="00D05455" w:rsidRPr="00D05455" w:rsidRDefault="00D05455" w:rsidP="00D05455">
            <w:pPr>
              <w:rPr>
                <w:lang w:val="en-IN"/>
              </w:rPr>
            </w:pPr>
            <w:r w:rsidRPr="00D05455">
              <w:rPr>
                <w:lang w:val="en-IN"/>
              </w:rPr>
              <w:t>Collect feedback from users (teachers, students)</w:t>
            </w:r>
          </w:p>
        </w:tc>
        <w:tc>
          <w:tcPr>
            <w:tcW w:w="0" w:type="auto"/>
            <w:vAlign w:val="center"/>
            <w:hideMark/>
          </w:tcPr>
          <w:p w14:paraId="62DDADE9" w14:textId="6AAF0D0D" w:rsidR="00D05455" w:rsidRPr="00D05455" w:rsidRDefault="00D05455" w:rsidP="00D05455">
            <w:pPr>
              <w:rPr>
                <w:lang w:val="en-IN"/>
              </w:rPr>
            </w:pPr>
            <w:r w:rsidRPr="00D05455">
              <w:rPr>
                <w:lang w:val="en-IN"/>
              </w:rPr>
              <w:t>08-Jan-202</w:t>
            </w:r>
            <w:r>
              <w:rPr>
                <w:lang w:val="en-IN"/>
              </w:rPr>
              <w:t>5</w:t>
            </w:r>
          </w:p>
        </w:tc>
        <w:tc>
          <w:tcPr>
            <w:tcW w:w="0" w:type="auto"/>
            <w:vAlign w:val="center"/>
            <w:hideMark/>
          </w:tcPr>
          <w:p w14:paraId="6D65ADBE" w14:textId="4871C5A6" w:rsidR="00D05455" w:rsidRPr="00D05455" w:rsidRDefault="00D05455" w:rsidP="00D05455">
            <w:pPr>
              <w:rPr>
                <w:lang w:val="en-IN"/>
              </w:rPr>
            </w:pPr>
            <w:r w:rsidRPr="00D05455">
              <w:rPr>
                <w:lang w:val="en-IN"/>
              </w:rPr>
              <w:t>14-Jan-202</w:t>
            </w:r>
            <w:r>
              <w:rPr>
                <w:lang w:val="en-IN"/>
              </w:rPr>
              <w:t>5</w:t>
            </w:r>
          </w:p>
        </w:tc>
        <w:tc>
          <w:tcPr>
            <w:tcW w:w="0" w:type="auto"/>
            <w:vAlign w:val="center"/>
            <w:hideMark/>
          </w:tcPr>
          <w:p w14:paraId="70C74AA8" w14:textId="77777777" w:rsidR="00D05455" w:rsidRPr="00D05455" w:rsidRDefault="00D05455" w:rsidP="00D05455">
            <w:pPr>
              <w:rPr>
                <w:lang w:val="en-IN"/>
              </w:rPr>
            </w:pPr>
            <w:r w:rsidRPr="00D05455">
              <w:rPr>
                <w:lang w:val="en-IN"/>
              </w:rPr>
              <w:t>7 days</w:t>
            </w:r>
          </w:p>
        </w:tc>
      </w:tr>
      <w:tr w:rsidR="00D05455" w:rsidRPr="00D05455" w14:paraId="250A5C26" w14:textId="77777777" w:rsidTr="00D05455">
        <w:trPr>
          <w:tblCellSpacing w:w="15" w:type="dxa"/>
        </w:trPr>
        <w:tc>
          <w:tcPr>
            <w:tcW w:w="0" w:type="auto"/>
            <w:vAlign w:val="center"/>
            <w:hideMark/>
          </w:tcPr>
          <w:p w14:paraId="038CE747" w14:textId="77777777" w:rsidR="00D05455" w:rsidRPr="00D05455" w:rsidRDefault="00D05455" w:rsidP="00D05455">
            <w:pPr>
              <w:rPr>
                <w:lang w:val="en-IN"/>
              </w:rPr>
            </w:pPr>
            <w:r w:rsidRPr="00D05455">
              <w:rPr>
                <w:b/>
                <w:bCs/>
                <w:lang w:val="en-IN"/>
              </w:rPr>
              <w:t>Phase 3: Design</w:t>
            </w:r>
          </w:p>
        </w:tc>
        <w:tc>
          <w:tcPr>
            <w:tcW w:w="0" w:type="auto"/>
            <w:vAlign w:val="center"/>
            <w:hideMark/>
          </w:tcPr>
          <w:p w14:paraId="4F9135E8" w14:textId="77777777" w:rsidR="00D05455" w:rsidRPr="00D05455" w:rsidRDefault="00D05455" w:rsidP="00D05455">
            <w:pPr>
              <w:rPr>
                <w:lang w:val="en-IN"/>
              </w:rPr>
            </w:pPr>
            <w:r w:rsidRPr="00D05455">
              <w:rPr>
                <w:lang w:val="en-IN"/>
              </w:rPr>
              <w:t>Design API architecture and user interfaces</w:t>
            </w:r>
          </w:p>
        </w:tc>
        <w:tc>
          <w:tcPr>
            <w:tcW w:w="0" w:type="auto"/>
            <w:vAlign w:val="center"/>
            <w:hideMark/>
          </w:tcPr>
          <w:p w14:paraId="10CDD815" w14:textId="5AED90C2" w:rsidR="00D05455" w:rsidRPr="00D05455" w:rsidRDefault="00D05455" w:rsidP="00D05455">
            <w:pPr>
              <w:rPr>
                <w:lang w:val="en-IN"/>
              </w:rPr>
            </w:pPr>
            <w:r w:rsidRPr="00D05455">
              <w:rPr>
                <w:lang w:val="en-IN"/>
              </w:rPr>
              <w:t>15-Jan-202</w:t>
            </w:r>
            <w:r>
              <w:rPr>
                <w:lang w:val="en-IN"/>
              </w:rPr>
              <w:t>5</w:t>
            </w:r>
          </w:p>
        </w:tc>
        <w:tc>
          <w:tcPr>
            <w:tcW w:w="0" w:type="auto"/>
            <w:vAlign w:val="center"/>
            <w:hideMark/>
          </w:tcPr>
          <w:p w14:paraId="43E74617" w14:textId="6DFA7583" w:rsidR="00D05455" w:rsidRPr="00D05455" w:rsidRDefault="00D05455" w:rsidP="00D05455">
            <w:pPr>
              <w:rPr>
                <w:lang w:val="en-IN"/>
              </w:rPr>
            </w:pPr>
            <w:r w:rsidRPr="00D05455">
              <w:rPr>
                <w:lang w:val="en-IN"/>
              </w:rPr>
              <w:t>21-Jan-202</w:t>
            </w:r>
            <w:r>
              <w:rPr>
                <w:lang w:val="en-IN"/>
              </w:rPr>
              <w:t>5</w:t>
            </w:r>
          </w:p>
        </w:tc>
        <w:tc>
          <w:tcPr>
            <w:tcW w:w="0" w:type="auto"/>
            <w:vAlign w:val="center"/>
            <w:hideMark/>
          </w:tcPr>
          <w:p w14:paraId="1A78BD7E" w14:textId="77777777" w:rsidR="00D05455" w:rsidRPr="00D05455" w:rsidRDefault="00D05455" w:rsidP="00D05455">
            <w:pPr>
              <w:rPr>
                <w:lang w:val="en-IN"/>
              </w:rPr>
            </w:pPr>
            <w:r w:rsidRPr="00D05455">
              <w:rPr>
                <w:lang w:val="en-IN"/>
              </w:rPr>
              <w:t>7 days</w:t>
            </w:r>
          </w:p>
        </w:tc>
      </w:tr>
      <w:tr w:rsidR="00D05455" w:rsidRPr="00D05455" w14:paraId="48FEB120" w14:textId="77777777" w:rsidTr="00D05455">
        <w:trPr>
          <w:tblCellSpacing w:w="15" w:type="dxa"/>
        </w:trPr>
        <w:tc>
          <w:tcPr>
            <w:tcW w:w="0" w:type="auto"/>
            <w:vAlign w:val="center"/>
            <w:hideMark/>
          </w:tcPr>
          <w:p w14:paraId="197DDB53" w14:textId="77777777" w:rsidR="00D05455" w:rsidRPr="00D05455" w:rsidRDefault="00D05455" w:rsidP="00D05455">
            <w:pPr>
              <w:rPr>
                <w:lang w:val="en-IN"/>
              </w:rPr>
            </w:pPr>
            <w:r w:rsidRPr="00D05455">
              <w:rPr>
                <w:b/>
                <w:bCs/>
                <w:lang w:val="en-IN"/>
              </w:rPr>
              <w:t>Phase 4: Development</w:t>
            </w:r>
          </w:p>
        </w:tc>
        <w:tc>
          <w:tcPr>
            <w:tcW w:w="0" w:type="auto"/>
            <w:vAlign w:val="center"/>
            <w:hideMark/>
          </w:tcPr>
          <w:p w14:paraId="0C53B780" w14:textId="77777777" w:rsidR="00D05455" w:rsidRPr="00D05455" w:rsidRDefault="00D05455" w:rsidP="00D05455">
            <w:pPr>
              <w:rPr>
                <w:lang w:val="en-IN"/>
              </w:rPr>
            </w:pPr>
            <w:r w:rsidRPr="00D05455">
              <w:rPr>
                <w:lang w:val="en-IN"/>
              </w:rPr>
              <w:t>Develop core features and functionality of the API</w:t>
            </w:r>
          </w:p>
        </w:tc>
        <w:tc>
          <w:tcPr>
            <w:tcW w:w="0" w:type="auto"/>
            <w:vAlign w:val="center"/>
            <w:hideMark/>
          </w:tcPr>
          <w:p w14:paraId="02B373C2" w14:textId="59B945AA" w:rsidR="00D05455" w:rsidRPr="00D05455" w:rsidRDefault="00D05455" w:rsidP="00D05455">
            <w:pPr>
              <w:rPr>
                <w:lang w:val="en-IN"/>
              </w:rPr>
            </w:pPr>
            <w:r w:rsidRPr="00D05455">
              <w:rPr>
                <w:lang w:val="en-IN"/>
              </w:rPr>
              <w:t>22-Jan-202</w:t>
            </w:r>
            <w:r>
              <w:rPr>
                <w:lang w:val="en-IN"/>
              </w:rPr>
              <w:t>5</w:t>
            </w:r>
          </w:p>
        </w:tc>
        <w:tc>
          <w:tcPr>
            <w:tcW w:w="0" w:type="auto"/>
            <w:vAlign w:val="center"/>
            <w:hideMark/>
          </w:tcPr>
          <w:p w14:paraId="396C8D2E" w14:textId="5E232F3E" w:rsidR="00D05455" w:rsidRPr="00D05455" w:rsidRDefault="00D05455" w:rsidP="00D05455">
            <w:pPr>
              <w:rPr>
                <w:lang w:val="en-IN"/>
              </w:rPr>
            </w:pPr>
            <w:r w:rsidRPr="00D05455">
              <w:rPr>
                <w:lang w:val="en-IN"/>
              </w:rPr>
              <w:t>11-Feb-202</w:t>
            </w:r>
            <w:r>
              <w:rPr>
                <w:lang w:val="en-IN"/>
              </w:rPr>
              <w:t>5</w:t>
            </w:r>
          </w:p>
        </w:tc>
        <w:tc>
          <w:tcPr>
            <w:tcW w:w="0" w:type="auto"/>
            <w:vAlign w:val="center"/>
            <w:hideMark/>
          </w:tcPr>
          <w:p w14:paraId="1470DDEE" w14:textId="77777777" w:rsidR="00D05455" w:rsidRPr="00D05455" w:rsidRDefault="00D05455" w:rsidP="00D05455">
            <w:pPr>
              <w:rPr>
                <w:lang w:val="en-IN"/>
              </w:rPr>
            </w:pPr>
            <w:r w:rsidRPr="00D05455">
              <w:rPr>
                <w:lang w:val="en-IN"/>
              </w:rPr>
              <w:t>3 weeks</w:t>
            </w:r>
          </w:p>
        </w:tc>
      </w:tr>
      <w:tr w:rsidR="00D05455" w:rsidRPr="00D05455" w14:paraId="039D24C9" w14:textId="77777777" w:rsidTr="00D05455">
        <w:trPr>
          <w:tblCellSpacing w:w="15" w:type="dxa"/>
        </w:trPr>
        <w:tc>
          <w:tcPr>
            <w:tcW w:w="0" w:type="auto"/>
            <w:vAlign w:val="center"/>
            <w:hideMark/>
          </w:tcPr>
          <w:p w14:paraId="6DDE0545" w14:textId="77777777" w:rsidR="00D05455" w:rsidRPr="00D05455" w:rsidRDefault="00D05455" w:rsidP="00D05455">
            <w:pPr>
              <w:rPr>
                <w:lang w:val="en-IN"/>
              </w:rPr>
            </w:pPr>
            <w:r w:rsidRPr="00D05455">
              <w:rPr>
                <w:b/>
                <w:bCs/>
                <w:lang w:val="en-IN"/>
              </w:rPr>
              <w:t>Phase 5: Testing &amp; Debugging</w:t>
            </w:r>
          </w:p>
        </w:tc>
        <w:tc>
          <w:tcPr>
            <w:tcW w:w="0" w:type="auto"/>
            <w:vAlign w:val="center"/>
            <w:hideMark/>
          </w:tcPr>
          <w:p w14:paraId="797D1070" w14:textId="77777777" w:rsidR="00D05455" w:rsidRPr="00D05455" w:rsidRDefault="00D05455" w:rsidP="00D05455">
            <w:pPr>
              <w:rPr>
                <w:lang w:val="en-IN"/>
              </w:rPr>
            </w:pPr>
            <w:r w:rsidRPr="00D05455">
              <w:rPr>
                <w:lang w:val="en-IN"/>
              </w:rPr>
              <w:t>Conduct user testing and debug the API</w:t>
            </w:r>
          </w:p>
        </w:tc>
        <w:tc>
          <w:tcPr>
            <w:tcW w:w="0" w:type="auto"/>
            <w:vAlign w:val="center"/>
            <w:hideMark/>
          </w:tcPr>
          <w:p w14:paraId="4DEC99F0" w14:textId="339970E0" w:rsidR="00D05455" w:rsidRPr="00D05455" w:rsidRDefault="00D05455" w:rsidP="00D05455">
            <w:pPr>
              <w:rPr>
                <w:lang w:val="en-IN"/>
              </w:rPr>
            </w:pPr>
            <w:r w:rsidRPr="00D05455">
              <w:rPr>
                <w:lang w:val="en-IN"/>
              </w:rPr>
              <w:t>12-Feb-202</w:t>
            </w:r>
            <w:r>
              <w:rPr>
                <w:lang w:val="en-IN"/>
              </w:rPr>
              <w:t>5</w:t>
            </w:r>
          </w:p>
        </w:tc>
        <w:tc>
          <w:tcPr>
            <w:tcW w:w="0" w:type="auto"/>
            <w:vAlign w:val="center"/>
            <w:hideMark/>
          </w:tcPr>
          <w:p w14:paraId="08DA72C5" w14:textId="38C38CC0" w:rsidR="00D05455" w:rsidRPr="00D05455" w:rsidRDefault="00D05455" w:rsidP="00D05455">
            <w:pPr>
              <w:rPr>
                <w:lang w:val="en-IN"/>
              </w:rPr>
            </w:pPr>
            <w:r w:rsidRPr="00D05455">
              <w:rPr>
                <w:lang w:val="en-IN"/>
              </w:rPr>
              <w:t>18-Feb-202</w:t>
            </w:r>
            <w:r>
              <w:rPr>
                <w:lang w:val="en-IN"/>
              </w:rPr>
              <w:t>5</w:t>
            </w:r>
          </w:p>
        </w:tc>
        <w:tc>
          <w:tcPr>
            <w:tcW w:w="0" w:type="auto"/>
            <w:vAlign w:val="center"/>
            <w:hideMark/>
          </w:tcPr>
          <w:p w14:paraId="3F71963B" w14:textId="77777777" w:rsidR="00D05455" w:rsidRPr="00D05455" w:rsidRDefault="00D05455" w:rsidP="00D05455">
            <w:pPr>
              <w:rPr>
                <w:lang w:val="en-IN"/>
              </w:rPr>
            </w:pPr>
            <w:r w:rsidRPr="00D05455">
              <w:rPr>
                <w:lang w:val="en-IN"/>
              </w:rPr>
              <w:t>7 days</w:t>
            </w:r>
          </w:p>
        </w:tc>
      </w:tr>
      <w:tr w:rsidR="00D05455" w:rsidRPr="00D05455" w14:paraId="449A7075" w14:textId="77777777" w:rsidTr="00D05455">
        <w:trPr>
          <w:tblCellSpacing w:w="15" w:type="dxa"/>
        </w:trPr>
        <w:tc>
          <w:tcPr>
            <w:tcW w:w="0" w:type="auto"/>
            <w:vAlign w:val="center"/>
            <w:hideMark/>
          </w:tcPr>
          <w:p w14:paraId="3E98F435" w14:textId="77777777" w:rsidR="00D05455" w:rsidRPr="00D05455" w:rsidRDefault="00D05455" w:rsidP="00D05455">
            <w:pPr>
              <w:rPr>
                <w:lang w:val="en-IN"/>
              </w:rPr>
            </w:pPr>
            <w:r w:rsidRPr="00D05455">
              <w:rPr>
                <w:b/>
                <w:bCs/>
                <w:lang w:val="en-IN"/>
              </w:rPr>
              <w:t>Phase 6: Deployment</w:t>
            </w:r>
          </w:p>
        </w:tc>
        <w:tc>
          <w:tcPr>
            <w:tcW w:w="0" w:type="auto"/>
            <w:vAlign w:val="center"/>
            <w:hideMark/>
          </w:tcPr>
          <w:p w14:paraId="0CDD7025" w14:textId="77777777" w:rsidR="00D05455" w:rsidRPr="00D05455" w:rsidRDefault="00D05455" w:rsidP="00D05455">
            <w:pPr>
              <w:rPr>
                <w:lang w:val="en-IN"/>
              </w:rPr>
            </w:pPr>
            <w:r w:rsidRPr="00D05455">
              <w:rPr>
                <w:lang w:val="en-IN"/>
              </w:rPr>
              <w:t>Deploy the API for initial users and collect feedback</w:t>
            </w:r>
          </w:p>
        </w:tc>
        <w:tc>
          <w:tcPr>
            <w:tcW w:w="0" w:type="auto"/>
            <w:vAlign w:val="center"/>
            <w:hideMark/>
          </w:tcPr>
          <w:p w14:paraId="2623FB95" w14:textId="05E50E20" w:rsidR="00D05455" w:rsidRPr="00D05455" w:rsidRDefault="00D05455" w:rsidP="00D05455">
            <w:pPr>
              <w:rPr>
                <w:lang w:val="en-IN"/>
              </w:rPr>
            </w:pPr>
            <w:r w:rsidRPr="00D05455">
              <w:rPr>
                <w:lang w:val="en-IN"/>
              </w:rPr>
              <w:t>19-Feb-202</w:t>
            </w:r>
            <w:r>
              <w:rPr>
                <w:lang w:val="en-IN"/>
              </w:rPr>
              <w:t>5</w:t>
            </w:r>
          </w:p>
        </w:tc>
        <w:tc>
          <w:tcPr>
            <w:tcW w:w="0" w:type="auto"/>
            <w:vAlign w:val="center"/>
            <w:hideMark/>
          </w:tcPr>
          <w:p w14:paraId="4D774930" w14:textId="36A7C14D" w:rsidR="00D05455" w:rsidRPr="00D05455" w:rsidRDefault="00D05455" w:rsidP="00D05455">
            <w:pPr>
              <w:rPr>
                <w:lang w:val="en-IN"/>
              </w:rPr>
            </w:pPr>
            <w:r w:rsidRPr="00D05455">
              <w:rPr>
                <w:lang w:val="en-IN"/>
              </w:rPr>
              <w:t>25-Feb-202</w:t>
            </w:r>
            <w:r>
              <w:rPr>
                <w:lang w:val="en-IN"/>
              </w:rPr>
              <w:t>5</w:t>
            </w:r>
          </w:p>
        </w:tc>
        <w:tc>
          <w:tcPr>
            <w:tcW w:w="0" w:type="auto"/>
            <w:vAlign w:val="center"/>
            <w:hideMark/>
          </w:tcPr>
          <w:p w14:paraId="743F89E8" w14:textId="77777777" w:rsidR="00D05455" w:rsidRPr="00D05455" w:rsidRDefault="00D05455" w:rsidP="00D05455">
            <w:pPr>
              <w:rPr>
                <w:lang w:val="en-IN"/>
              </w:rPr>
            </w:pPr>
            <w:r w:rsidRPr="00D05455">
              <w:rPr>
                <w:lang w:val="en-IN"/>
              </w:rPr>
              <w:t>7 days</w:t>
            </w:r>
          </w:p>
        </w:tc>
      </w:tr>
      <w:tr w:rsidR="00D05455" w:rsidRPr="00D05455" w14:paraId="5F5EC4AC" w14:textId="77777777" w:rsidTr="00D05455">
        <w:trPr>
          <w:tblCellSpacing w:w="15" w:type="dxa"/>
        </w:trPr>
        <w:tc>
          <w:tcPr>
            <w:tcW w:w="0" w:type="auto"/>
            <w:vAlign w:val="center"/>
            <w:hideMark/>
          </w:tcPr>
          <w:p w14:paraId="73D916FC" w14:textId="77777777" w:rsidR="00D05455" w:rsidRPr="00D05455" w:rsidRDefault="00D05455" w:rsidP="00D05455">
            <w:pPr>
              <w:rPr>
                <w:lang w:val="en-IN"/>
              </w:rPr>
            </w:pPr>
            <w:r w:rsidRPr="00D05455">
              <w:rPr>
                <w:b/>
                <w:bCs/>
                <w:lang w:val="en-IN"/>
              </w:rPr>
              <w:t>Phase 7: Documentation</w:t>
            </w:r>
          </w:p>
        </w:tc>
        <w:tc>
          <w:tcPr>
            <w:tcW w:w="0" w:type="auto"/>
            <w:vAlign w:val="center"/>
            <w:hideMark/>
          </w:tcPr>
          <w:p w14:paraId="6A53C39F" w14:textId="77777777" w:rsidR="00D05455" w:rsidRPr="00D05455" w:rsidRDefault="00D05455" w:rsidP="00D05455">
            <w:pPr>
              <w:rPr>
                <w:lang w:val="en-IN"/>
              </w:rPr>
            </w:pPr>
            <w:r w:rsidRPr="00D05455">
              <w:rPr>
                <w:lang w:val="en-IN"/>
              </w:rPr>
              <w:t>Prepare documentation, user guides, and training materials</w:t>
            </w:r>
          </w:p>
        </w:tc>
        <w:tc>
          <w:tcPr>
            <w:tcW w:w="0" w:type="auto"/>
            <w:vAlign w:val="center"/>
            <w:hideMark/>
          </w:tcPr>
          <w:p w14:paraId="2A849131" w14:textId="51B736B6" w:rsidR="00D05455" w:rsidRPr="00D05455" w:rsidRDefault="00D05455" w:rsidP="00D05455">
            <w:pPr>
              <w:rPr>
                <w:lang w:val="en-IN"/>
              </w:rPr>
            </w:pPr>
            <w:r w:rsidRPr="00D05455">
              <w:rPr>
                <w:lang w:val="en-IN"/>
              </w:rPr>
              <w:t>26-Feb-202</w:t>
            </w:r>
            <w:r>
              <w:rPr>
                <w:lang w:val="en-IN"/>
              </w:rPr>
              <w:t>5</w:t>
            </w:r>
          </w:p>
        </w:tc>
        <w:tc>
          <w:tcPr>
            <w:tcW w:w="0" w:type="auto"/>
            <w:vAlign w:val="center"/>
            <w:hideMark/>
          </w:tcPr>
          <w:p w14:paraId="3AC2C3E4" w14:textId="23F387B8" w:rsidR="00D05455" w:rsidRPr="00D05455" w:rsidRDefault="00D05455" w:rsidP="00D05455">
            <w:pPr>
              <w:rPr>
                <w:lang w:val="en-IN"/>
              </w:rPr>
            </w:pPr>
            <w:r w:rsidRPr="00D05455">
              <w:rPr>
                <w:lang w:val="en-IN"/>
              </w:rPr>
              <w:t>28-Feb-202</w:t>
            </w:r>
            <w:r>
              <w:rPr>
                <w:lang w:val="en-IN"/>
              </w:rPr>
              <w:t>5</w:t>
            </w:r>
          </w:p>
        </w:tc>
        <w:tc>
          <w:tcPr>
            <w:tcW w:w="0" w:type="auto"/>
            <w:vAlign w:val="center"/>
            <w:hideMark/>
          </w:tcPr>
          <w:p w14:paraId="5CE1D96B" w14:textId="77777777" w:rsidR="00D05455" w:rsidRPr="00D05455" w:rsidRDefault="00D05455" w:rsidP="00D05455">
            <w:pPr>
              <w:rPr>
                <w:lang w:val="en-IN"/>
              </w:rPr>
            </w:pPr>
            <w:r w:rsidRPr="00D05455">
              <w:rPr>
                <w:lang w:val="en-IN"/>
              </w:rPr>
              <w:t>3 days</w:t>
            </w:r>
          </w:p>
        </w:tc>
      </w:tr>
      <w:tr w:rsidR="00D05455" w:rsidRPr="00D05455" w14:paraId="17EAB3D1" w14:textId="77777777" w:rsidTr="00D05455">
        <w:trPr>
          <w:tblCellSpacing w:w="15" w:type="dxa"/>
        </w:trPr>
        <w:tc>
          <w:tcPr>
            <w:tcW w:w="0" w:type="auto"/>
            <w:vAlign w:val="center"/>
            <w:hideMark/>
          </w:tcPr>
          <w:p w14:paraId="51ABDC6A" w14:textId="77777777" w:rsidR="00D05455" w:rsidRPr="00D05455" w:rsidRDefault="00D05455" w:rsidP="00D05455">
            <w:pPr>
              <w:rPr>
                <w:lang w:val="en-IN"/>
              </w:rPr>
            </w:pPr>
            <w:r w:rsidRPr="00D05455">
              <w:rPr>
                <w:b/>
                <w:bCs/>
                <w:lang w:val="en-IN"/>
              </w:rPr>
              <w:t>Phase 8: Feedback &amp; Iteration</w:t>
            </w:r>
          </w:p>
        </w:tc>
        <w:tc>
          <w:tcPr>
            <w:tcW w:w="0" w:type="auto"/>
            <w:vAlign w:val="center"/>
            <w:hideMark/>
          </w:tcPr>
          <w:p w14:paraId="4933B7DB" w14:textId="77777777" w:rsidR="00D05455" w:rsidRPr="00D05455" w:rsidRDefault="00D05455" w:rsidP="00D05455">
            <w:pPr>
              <w:rPr>
                <w:lang w:val="en-IN"/>
              </w:rPr>
            </w:pPr>
            <w:r w:rsidRPr="00D05455">
              <w:rPr>
                <w:lang w:val="en-IN"/>
              </w:rPr>
              <w:t>Collect feedback, make adjustments, and prepare future updates</w:t>
            </w:r>
          </w:p>
        </w:tc>
        <w:tc>
          <w:tcPr>
            <w:tcW w:w="0" w:type="auto"/>
            <w:vAlign w:val="center"/>
            <w:hideMark/>
          </w:tcPr>
          <w:p w14:paraId="6021353B" w14:textId="15522CD3" w:rsidR="00D05455" w:rsidRPr="00D05455" w:rsidRDefault="00D05455" w:rsidP="00D05455">
            <w:pPr>
              <w:rPr>
                <w:lang w:val="en-IN"/>
              </w:rPr>
            </w:pPr>
            <w:r w:rsidRPr="00D05455">
              <w:rPr>
                <w:lang w:val="en-IN"/>
              </w:rPr>
              <w:t>01-Mar-202</w:t>
            </w:r>
            <w:r>
              <w:rPr>
                <w:lang w:val="en-IN"/>
              </w:rPr>
              <w:t>5</w:t>
            </w:r>
          </w:p>
        </w:tc>
        <w:tc>
          <w:tcPr>
            <w:tcW w:w="0" w:type="auto"/>
            <w:vAlign w:val="center"/>
            <w:hideMark/>
          </w:tcPr>
          <w:p w14:paraId="75040F1E" w14:textId="34FE2806" w:rsidR="00D05455" w:rsidRPr="00D05455" w:rsidRDefault="00D05455" w:rsidP="00D05455">
            <w:pPr>
              <w:rPr>
                <w:lang w:val="en-IN"/>
              </w:rPr>
            </w:pPr>
            <w:r w:rsidRPr="00D05455">
              <w:rPr>
                <w:lang w:val="en-IN"/>
              </w:rPr>
              <w:t>07-Mar-202</w:t>
            </w:r>
            <w:r>
              <w:rPr>
                <w:lang w:val="en-IN"/>
              </w:rPr>
              <w:t>5</w:t>
            </w:r>
          </w:p>
        </w:tc>
        <w:tc>
          <w:tcPr>
            <w:tcW w:w="0" w:type="auto"/>
            <w:vAlign w:val="center"/>
            <w:hideMark/>
          </w:tcPr>
          <w:p w14:paraId="37C4E750" w14:textId="77777777" w:rsidR="00D05455" w:rsidRPr="00D05455" w:rsidRDefault="00D05455" w:rsidP="00D05455">
            <w:pPr>
              <w:rPr>
                <w:lang w:val="en-IN"/>
              </w:rPr>
            </w:pPr>
            <w:r w:rsidRPr="00D05455">
              <w:rPr>
                <w:lang w:val="en-IN"/>
              </w:rPr>
              <w:t>7 days</w:t>
            </w:r>
          </w:p>
        </w:tc>
      </w:tr>
    </w:tbl>
    <w:p w14:paraId="57EEA508" w14:textId="69621B2D" w:rsidR="006A33D8" w:rsidRPr="006663BA" w:rsidRDefault="006A33D8" w:rsidP="006A33D8">
      <w:r w:rsidRPr="006663BA">
        <w:t>.</w:t>
      </w:r>
    </w:p>
    <w:p w14:paraId="793DF8A6" w14:textId="77777777" w:rsidR="006A33D8" w:rsidRDefault="006A33D8" w:rsidP="006A33D8"/>
    <w:p w14:paraId="6893E261" w14:textId="77777777" w:rsidR="00D05455" w:rsidRDefault="00D05455" w:rsidP="006A33D8"/>
    <w:p w14:paraId="720C1BFD" w14:textId="77777777" w:rsidR="00D05455" w:rsidRDefault="00D05455" w:rsidP="006A33D8"/>
    <w:p w14:paraId="7E17092E" w14:textId="77777777" w:rsidR="00D05455" w:rsidRDefault="00D05455" w:rsidP="006A33D8"/>
    <w:p w14:paraId="137FC1AC" w14:textId="77777777" w:rsidR="00D05455" w:rsidRDefault="00D05455" w:rsidP="006A33D8"/>
    <w:p w14:paraId="41182293" w14:textId="77777777" w:rsidR="00D05455" w:rsidRDefault="00D05455" w:rsidP="006A33D8"/>
    <w:p w14:paraId="10009E1A" w14:textId="77777777" w:rsidR="00D05455" w:rsidRDefault="00D05455" w:rsidP="006A33D8"/>
    <w:p w14:paraId="0D3EE237" w14:textId="77777777" w:rsidR="00D05455" w:rsidRPr="006663BA" w:rsidRDefault="00D05455"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5" w:name="_Toc515458331"/>
      <w:r w:rsidRPr="006663BA">
        <w:rPr>
          <w:rFonts w:asciiTheme="minorHAnsi" w:hAnsiTheme="minorHAnsi"/>
          <w:smallCaps/>
          <w:sz w:val="28"/>
          <w:szCs w:val="28"/>
        </w:rPr>
        <w:t>Change Management Plan</w:t>
      </w:r>
      <w:bookmarkEnd w:id="5"/>
    </w:p>
    <w:p w14:paraId="6458FD98" w14:textId="77777777" w:rsidR="006A33D8" w:rsidRPr="006663BA" w:rsidRDefault="006A33D8" w:rsidP="006A33D8">
      <w:pPr>
        <w:rPr>
          <w:color w:val="008000"/>
        </w:rPr>
      </w:pPr>
    </w:p>
    <w:p w14:paraId="3A3ABB46" w14:textId="77777777" w:rsidR="00D05455" w:rsidRPr="00D05455" w:rsidRDefault="00D05455" w:rsidP="00D05455">
      <w:pPr>
        <w:rPr>
          <w:lang w:val="en-IN"/>
        </w:rPr>
      </w:pPr>
      <w:r w:rsidRPr="00D05455">
        <w:rPr>
          <w:lang w:val="en-IN"/>
        </w:rPr>
        <w:lastRenderedPageBreak/>
        <w:t xml:space="preserve">A </w:t>
      </w:r>
      <w:r w:rsidRPr="00D05455">
        <w:rPr>
          <w:b/>
          <w:bCs/>
          <w:lang w:val="en-IN"/>
        </w:rPr>
        <w:t>Change Management Plan</w:t>
      </w:r>
      <w:r w:rsidRPr="00D05455">
        <w:rPr>
          <w:lang w:val="en-IN"/>
        </w:rPr>
        <w:t xml:space="preserve"> outlines the process by which changes to the project’s scope, schedule, and resources are managed, ensuring that they are properly evaluated, approved, and implemented. The goal is to maintain the integrity of the project while adapting to any unforeseen circumstances or necessary adjustments.</w:t>
      </w:r>
    </w:p>
    <w:p w14:paraId="7A2F4FDB" w14:textId="77777777" w:rsidR="00D05455" w:rsidRPr="00D05455" w:rsidRDefault="00D05455" w:rsidP="00D05455">
      <w:pPr>
        <w:rPr>
          <w:lang w:val="en-IN"/>
        </w:rPr>
      </w:pPr>
      <w:r w:rsidRPr="00D05455">
        <w:rPr>
          <w:lang w:val="en-IN"/>
        </w:rPr>
        <w:pict w14:anchorId="7E019342">
          <v:rect id="_x0000_i1043" style="width:0;height:1.5pt" o:hralign="center" o:hrstd="t" o:hr="t" fillcolor="#a0a0a0" stroked="f"/>
        </w:pict>
      </w:r>
    </w:p>
    <w:p w14:paraId="04178630" w14:textId="77777777" w:rsidR="00D05455" w:rsidRPr="00D05455" w:rsidRDefault="00D05455" w:rsidP="00D05455">
      <w:pPr>
        <w:rPr>
          <w:b/>
          <w:bCs/>
          <w:lang w:val="en-IN"/>
        </w:rPr>
      </w:pPr>
      <w:r w:rsidRPr="00D05455">
        <w:rPr>
          <w:b/>
          <w:bCs/>
          <w:lang w:val="en-IN"/>
        </w:rPr>
        <w:t>1. Purpose and Objective</w:t>
      </w:r>
    </w:p>
    <w:p w14:paraId="15839C35" w14:textId="77777777" w:rsidR="00D05455" w:rsidRPr="00D05455" w:rsidRDefault="00D05455" w:rsidP="00D05455">
      <w:pPr>
        <w:rPr>
          <w:lang w:val="en-IN"/>
        </w:rPr>
      </w:pPr>
      <w:r w:rsidRPr="00D05455">
        <w:rPr>
          <w:lang w:val="en-IN"/>
        </w:rPr>
        <w:t>The objective of the Change Management Plan is to ensure that any changes to the project are systematically managed and that all stakeholders are informed of the changes. This plan aims to minimize disruptions, maintain project alignment with the original goals, and ensure that any necessary changes are made in a controlled and organized manner.</w:t>
      </w:r>
    </w:p>
    <w:p w14:paraId="750C5CA4" w14:textId="77777777" w:rsidR="00D05455" w:rsidRPr="00D05455" w:rsidRDefault="00D05455" w:rsidP="00D05455">
      <w:pPr>
        <w:rPr>
          <w:lang w:val="en-IN"/>
        </w:rPr>
      </w:pPr>
      <w:r w:rsidRPr="00D05455">
        <w:rPr>
          <w:lang w:val="en-IN"/>
        </w:rPr>
        <w:pict w14:anchorId="1D7B57EB">
          <v:rect id="_x0000_i1044" style="width:0;height:1.5pt" o:hralign="center" o:hrstd="t" o:hr="t" fillcolor="#a0a0a0" stroked="f"/>
        </w:pict>
      </w:r>
    </w:p>
    <w:p w14:paraId="764AF30A" w14:textId="77777777" w:rsidR="00D05455" w:rsidRPr="00D05455" w:rsidRDefault="00D05455" w:rsidP="00D05455">
      <w:pPr>
        <w:rPr>
          <w:b/>
          <w:bCs/>
          <w:lang w:val="en-IN"/>
        </w:rPr>
      </w:pPr>
      <w:r w:rsidRPr="00D05455">
        <w:rPr>
          <w:b/>
          <w:bCs/>
          <w:lang w:val="en-IN"/>
        </w:rPr>
        <w:t>2. Change Control Process</w:t>
      </w:r>
    </w:p>
    <w:p w14:paraId="345AC364" w14:textId="77777777" w:rsidR="00D05455" w:rsidRPr="00D05455" w:rsidRDefault="00D05455" w:rsidP="00D05455">
      <w:pPr>
        <w:rPr>
          <w:lang w:val="en-IN"/>
        </w:rPr>
      </w:pPr>
      <w:r w:rsidRPr="00D05455">
        <w:rPr>
          <w:lang w:val="en-IN"/>
        </w:rPr>
        <w:t>The process for managing changes involves several steps that ensure all modifications are appropriately reviewed, approved, and communicated. The process is outlined below:</w:t>
      </w:r>
    </w:p>
    <w:p w14:paraId="19069771" w14:textId="77777777" w:rsidR="00D05455" w:rsidRPr="00D05455" w:rsidRDefault="00D05455" w:rsidP="00D05455">
      <w:pPr>
        <w:numPr>
          <w:ilvl w:val="0"/>
          <w:numId w:val="6"/>
        </w:numPr>
        <w:rPr>
          <w:lang w:val="en-IN"/>
        </w:rPr>
      </w:pPr>
      <w:r w:rsidRPr="00D05455">
        <w:rPr>
          <w:b/>
          <w:bCs/>
          <w:lang w:val="en-IN"/>
        </w:rPr>
        <w:t>Change Identification</w:t>
      </w:r>
    </w:p>
    <w:p w14:paraId="2CEC81CD" w14:textId="77777777" w:rsidR="00D05455" w:rsidRPr="00D05455" w:rsidRDefault="00D05455" w:rsidP="00D05455">
      <w:pPr>
        <w:numPr>
          <w:ilvl w:val="1"/>
          <w:numId w:val="6"/>
        </w:numPr>
        <w:rPr>
          <w:lang w:val="en-IN"/>
        </w:rPr>
      </w:pPr>
      <w:r w:rsidRPr="00D05455">
        <w:rPr>
          <w:b/>
          <w:bCs/>
          <w:lang w:val="en-IN"/>
        </w:rPr>
        <w:t>Trigger:</w:t>
      </w:r>
      <w:r w:rsidRPr="00D05455">
        <w:rPr>
          <w:lang w:val="en-IN"/>
        </w:rPr>
        <w:t xml:space="preserve"> A change request may arise from stakeholders, team members, or external factors (e.g., new technology, regulatory requirements, or unexpected challenges).</w:t>
      </w:r>
    </w:p>
    <w:p w14:paraId="083C4E59" w14:textId="77777777" w:rsidR="00D05455" w:rsidRPr="00D05455" w:rsidRDefault="00D05455" w:rsidP="00D05455">
      <w:pPr>
        <w:numPr>
          <w:ilvl w:val="1"/>
          <w:numId w:val="6"/>
        </w:numPr>
        <w:rPr>
          <w:lang w:val="en-IN"/>
        </w:rPr>
      </w:pPr>
      <w:r w:rsidRPr="00D05455">
        <w:rPr>
          <w:b/>
          <w:bCs/>
          <w:lang w:val="en-IN"/>
        </w:rPr>
        <w:t>Documentation:</w:t>
      </w:r>
      <w:r w:rsidRPr="00D05455">
        <w:rPr>
          <w:lang w:val="en-IN"/>
        </w:rPr>
        <w:t xml:space="preserve"> The change request should be formally documented, specifying the nature of the change and the impact it may have on the project (scope, timeline, resources, etc.).</w:t>
      </w:r>
    </w:p>
    <w:p w14:paraId="0C965AA4" w14:textId="77777777" w:rsidR="00D05455" w:rsidRPr="00D05455" w:rsidRDefault="00D05455" w:rsidP="00D05455">
      <w:pPr>
        <w:numPr>
          <w:ilvl w:val="0"/>
          <w:numId w:val="6"/>
        </w:numPr>
        <w:rPr>
          <w:lang w:val="en-IN"/>
        </w:rPr>
      </w:pPr>
      <w:r w:rsidRPr="00D05455">
        <w:rPr>
          <w:b/>
          <w:bCs/>
          <w:lang w:val="en-IN"/>
        </w:rPr>
        <w:t>Change Impact Analysis</w:t>
      </w:r>
    </w:p>
    <w:p w14:paraId="7F2002CA" w14:textId="77777777" w:rsidR="00D05455" w:rsidRPr="00D05455" w:rsidRDefault="00D05455" w:rsidP="00D05455">
      <w:pPr>
        <w:numPr>
          <w:ilvl w:val="1"/>
          <w:numId w:val="6"/>
        </w:numPr>
        <w:rPr>
          <w:lang w:val="en-IN"/>
        </w:rPr>
      </w:pPr>
      <w:r w:rsidRPr="00D05455">
        <w:rPr>
          <w:b/>
          <w:bCs/>
          <w:lang w:val="en-IN"/>
        </w:rPr>
        <w:t>Review:</w:t>
      </w:r>
      <w:r w:rsidRPr="00D05455">
        <w:rPr>
          <w:lang w:val="en-IN"/>
        </w:rPr>
        <w:t xml:space="preserve"> The project manager and relevant team members will review the change request to assess the potential impact on project objectives, timelines, costs, and resources.</w:t>
      </w:r>
    </w:p>
    <w:p w14:paraId="0A180EF3" w14:textId="77777777" w:rsidR="00D05455" w:rsidRPr="00D05455" w:rsidRDefault="00D05455" w:rsidP="00D05455">
      <w:pPr>
        <w:numPr>
          <w:ilvl w:val="1"/>
          <w:numId w:val="6"/>
        </w:numPr>
        <w:rPr>
          <w:lang w:val="en-IN"/>
        </w:rPr>
      </w:pPr>
      <w:r w:rsidRPr="00D05455">
        <w:rPr>
          <w:b/>
          <w:bCs/>
          <w:lang w:val="en-IN"/>
        </w:rPr>
        <w:t>Assessment:</w:t>
      </w:r>
      <w:r w:rsidRPr="00D05455">
        <w:rPr>
          <w:lang w:val="en-IN"/>
        </w:rPr>
        <w:t xml:space="preserve"> Determine whether the change is necessary, how it will affect the overall project, and whether it aligns with the project’s goals.</w:t>
      </w:r>
    </w:p>
    <w:p w14:paraId="580234A7" w14:textId="77777777" w:rsidR="00D05455" w:rsidRPr="00D05455" w:rsidRDefault="00D05455" w:rsidP="00D05455">
      <w:pPr>
        <w:numPr>
          <w:ilvl w:val="0"/>
          <w:numId w:val="6"/>
        </w:numPr>
        <w:rPr>
          <w:lang w:val="en-IN"/>
        </w:rPr>
      </w:pPr>
      <w:r w:rsidRPr="00D05455">
        <w:rPr>
          <w:b/>
          <w:bCs/>
          <w:lang w:val="en-IN"/>
        </w:rPr>
        <w:t>Change Approval</w:t>
      </w:r>
    </w:p>
    <w:p w14:paraId="67AAC33B" w14:textId="77777777" w:rsidR="00D05455" w:rsidRPr="00D05455" w:rsidRDefault="00D05455" w:rsidP="00D05455">
      <w:pPr>
        <w:numPr>
          <w:ilvl w:val="1"/>
          <w:numId w:val="6"/>
        </w:numPr>
        <w:rPr>
          <w:lang w:val="en-IN"/>
        </w:rPr>
      </w:pPr>
      <w:r w:rsidRPr="00D05455">
        <w:rPr>
          <w:b/>
          <w:bCs/>
          <w:lang w:val="en-IN"/>
        </w:rPr>
        <w:t>Stakeholder Involvement:</w:t>
      </w:r>
      <w:r w:rsidRPr="00D05455">
        <w:rPr>
          <w:lang w:val="en-IN"/>
        </w:rPr>
        <w:t xml:space="preserve"> Once the impact is </w:t>
      </w:r>
      <w:proofErr w:type="spellStart"/>
      <w:r w:rsidRPr="00D05455">
        <w:rPr>
          <w:lang w:val="en-IN"/>
        </w:rPr>
        <w:t>analyzed</w:t>
      </w:r>
      <w:proofErr w:type="spellEnd"/>
      <w:r w:rsidRPr="00D05455">
        <w:rPr>
          <w:lang w:val="en-IN"/>
        </w:rPr>
        <w:t>, the change request will be presented to key stakeholders, including project sponsors, managers, and affected parties, for approval.</w:t>
      </w:r>
    </w:p>
    <w:p w14:paraId="1D10A319" w14:textId="77777777" w:rsidR="00D05455" w:rsidRPr="00D05455" w:rsidRDefault="00D05455" w:rsidP="00D05455">
      <w:pPr>
        <w:numPr>
          <w:ilvl w:val="1"/>
          <w:numId w:val="6"/>
        </w:numPr>
        <w:rPr>
          <w:lang w:val="en-IN"/>
        </w:rPr>
      </w:pPr>
      <w:r w:rsidRPr="00D05455">
        <w:rPr>
          <w:b/>
          <w:bCs/>
          <w:lang w:val="en-IN"/>
        </w:rPr>
        <w:t>Approval Process:</w:t>
      </w:r>
      <w:r w:rsidRPr="00D05455">
        <w:rPr>
          <w:lang w:val="en-IN"/>
        </w:rPr>
        <w:t xml:space="preserve"> The decision to approve or reject the change will be made based on the results of the impact analysis. If the change is deemed beneficial, it will proceed to implementation.</w:t>
      </w:r>
    </w:p>
    <w:p w14:paraId="224DC8CE" w14:textId="77777777" w:rsidR="00D05455" w:rsidRPr="00D05455" w:rsidRDefault="00D05455" w:rsidP="00D05455">
      <w:pPr>
        <w:numPr>
          <w:ilvl w:val="0"/>
          <w:numId w:val="6"/>
        </w:numPr>
        <w:rPr>
          <w:lang w:val="en-IN"/>
        </w:rPr>
      </w:pPr>
      <w:r w:rsidRPr="00D05455">
        <w:rPr>
          <w:b/>
          <w:bCs/>
          <w:lang w:val="en-IN"/>
        </w:rPr>
        <w:t>Change Implementation</w:t>
      </w:r>
    </w:p>
    <w:p w14:paraId="1D1D4EB2" w14:textId="77777777" w:rsidR="00D05455" w:rsidRPr="00D05455" w:rsidRDefault="00D05455" w:rsidP="00D05455">
      <w:pPr>
        <w:numPr>
          <w:ilvl w:val="1"/>
          <w:numId w:val="6"/>
        </w:numPr>
        <w:rPr>
          <w:lang w:val="en-IN"/>
        </w:rPr>
      </w:pPr>
      <w:r w:rsidRPr="00D05455">
        <w:rPr>
          <w:b/>
          <w:bCs/>
          <w:lang w:val="en-IN"/>
        </w:rPr>
        <w:t>Execution:</w:t>
      </w:r>
      <w:r w:rsidRPr="00D05455">
        <w:rPr>
          <w:lang w:val="en-IN"/>
        </w:rPr>
        <w:t xml:space="preserve"> Once approved, the necessary adjustments (whether related to scope, schedule, or resources) will be implemented. The change will be incorporated into the project plan and executed by the designated team members.</w:t>
      </w:r>
    </w:p>
    <w:p w14:paraId="0860BD90" w14:textId="77777777" w:rsidR="00D05455" w:rsidRPr="00D05455" w:rsidRDefault="00D05455" w:rsidP="00D05455">
      <w:pPr>
        <w:numPr>
          <w:ilvl w:val="1"/>
          <w:numId w:val="6"/>
        </w:numPr>
        <w:rPr>
          <w:lang w:val="en-IN"/>
        </w:rPr>
      </w:pPr>
      <w:r w:rsidRPr="00D05455">
        <w:rPr>
          <w:b/>
          <w:bCs/>
          <w:lang w:val="en-IN"/>
        </w:rPr>
        <w:t>Documentation:</w:t>
      </w:r>
      <w:r w:rsidRPr="00D05455">
        <w:rPr>
          <w:lang w:val="en-IN"/>
        </w:rPr>
        <w:t xml:space="preserve"> The changes will be documented in project records and communicated to all stakeholders to ensure alignment.</w:t>
      </w:r>
    </w:p>
    <w:p w14:paraId="0254E7F3" w14:textId="77777777" w:rsidR="00D05455" w:rsidRPr="00D05455" w:rsidRDefault="00D05455" w:rsidP="00D05455">
      <w:pPr>
        <w:numPr>
          <w:ilvl w:val="0"/>
          <w:numId w:val="6"/>
        </w:numPr>
        <w:rPr>
          <w:lang w:val="en-IN"/>
        </w:rPr>
      </w:pPr>
      <w:r w:rsidRPr="00D05455">
        <w:rPr>
          <w:b/>
          <w:bCs/>
          <w:lang w:val="en-IN"/>
        </w:rPr>
        <w:t>Monitoring and Review</w:t>
      </w:r>
    </w:p>
    <w:p w14:paraId="0E531652" w14:textId="77777777" w:rsidR="00D05455" w:rsidRPr="00D05455" w:rsidRDefault="00D05455" w:rsidP="00D05455">
      <w:pPr>
        <w:numPr>
          <w:ilvl w:val="1"/>
          <w:numId w:val="6"/>
        </w:numPr>
        <w:rPr>
          <w:lang w:val="en-IN"/>
        </w:rPr>
      </w:pPr>
      <w:r w:rsidRPr="00D05455">
        <w:rPr>
          <w:b/>
          <w:bCs/>
          <w:lang w:val="en-IN"/>
        </w:rPr>
        <w:lastRenderedPageBreak/>
        <w:t>Tracking:</w:t>
      </w:r>
      <w:r w:rsidRPr="00D05455">
        <w:rPr>
          <w:lang w:val="en-IN"/>
        </w:rPr>
        <w:t xml:space="preserve"> After implementation, the impact of the change will be tracked to ensure that it is achieving the desired outcomes.</w:t>
      </w:r>
    </w:p>
    <w:p w14:paraId="248BEE62" w14:textId="77777777" w:rsidR="00D05455" w:rsidRPr="00D05455" w:rsidRDefault="00D05455" w:rsidP="00D05455">
      <w:pPr>
        <w:numPr>
          <w:ilvl w:val="1"/>
          <w:numId w:val="6"/>
        </w:numPr>
        <w:rPr>
          <w:lang w:val="en-IN"/>
        </w:rPr>
      </w:pPr>
      <w:r w:rsidRPr="00D05455">
        <w:rPr>
          <w:b/>
          <w:bCs/>
          <w:lang w:val="en-IN"/>
        </w:rPr>
        <w:t>Feedback:</w:t>
      </w:r>
      <w:r w:rsidRPr="00D05455">
        <w:rPr>
          <w:lang w:val="en-IN"/>
        </w:rPr>
        <w:t xml:space="preserve"> Regular check-ins and feedback sessions will be conducted to assess if the change is functioning as expected or if further adjustments are needed.</w:t>
      </w:r>
    </w:p>
    <w:p w14:paraId="2744DEA0" w14:textId="77777777" w:rsidR="00D05455" w:rsidRPr="00D05455" w:rsidRDefault="00D05455" w:rsidP="00D05455">
      <w:pPr>
        <w:numPr>
          <w:ilvl w:val="0"/>
          <w:numId w:val="6"/>
        </w:numPr>
        <w:rPr>
          <w:lang w:val="en-IN"/>
        </w:rPr>
      </w:pPr>
      <w:r w:rsidRPr="00D05455">
        <w:rPr>
          <w:b/>
          <w:bCs/>
          <w:lang w:val="en-IN"/>
        </w:rPr>
        <w:t>Final Approval and Closure</w:t>
      </w:r>
    </w:p>
    <w:p w14:paraId="181D5C5F" w14:textId="77777777" w:rsidR="00D05455" w:rsidRPr="00D05455" w:rsidRDefault="00D05455" w:rsidP="00D05455">
      <w:pPr>
        <w:numPr>
          <w:ilvl w:val="1"/>
          <w:numId w:val="6"/>
        </w:numPr>
        <w:rPr>
          <w:lang w:val="en-IN"/>
        </w:rPr>
      </w:pPr>
      <w:r w:rsidRPr="00D05455">
        <w:rPr>
          <w:lang w:val="en-IN"/>
        </w:rPr>
        <w:t>Once the change is successfully implemented and its effectiveness is verified, it will be formally closed. Final approval will be sought from stakeholders, and the project will be updated accordingly.</w:t>
      </w:r>
    </w:p>
    <w:p w14:paraId="396D5D7D" w14:textId="77777777" w:rsidR="00D05455" w:rsidRPr="00D05455" w:rsidRDefault="00D05455" w:rsidP="00D05455">
      <w:pPr>
        <w:rPr>
          <w:lang w:val="en-IN"/>
        </w:rPr>
      </w:pPr>
      <w:r w:rsidRPr="00D05455">
        <w:rPr>
          <w:lang w:val="en-IN"/>
        </w:rPr>
        <w:pict w14:anchorId="1FE89F79">
          <v:rect id="_x0000_i1045" style="width:0;height:1.5pt" o:hralign="center" o:hrstd="t" o:hr="t" fillcolor="#a0a0a0" stroked="f"/>
        </w:pict>
      </w:r>
    </w:p>
    <w:p w14:paraId="33A847FF" w14:textId="77777777" w:rsidR="00D05455" w:rsidRPr="00D05455" w:rsidRDefault="00D05455" w:rsidP="00D05455">
      <w:pPr>
        <w:rPr>
          <w:b/>
          <w:bCs/>
          <w:lang w:val="en-IN"/>
        </w:rPr>
      </w:pPr>
      <w:r w:rsidRPr="00D05455">
        <w:rPr>
          <w:b/>
          <w:bCs/>
          <w:lang w:val="en-IN"/>
        </w:rPr>
        <w:t>3. Roles and Responsibilities</w:t>
      </w:r>
    </w:p>
    <w:p w14:paraId="59DED555" w14:textId="77777777" w:rsidR="00D05455" w:rsidRPr="00D05455" w:rsidRDefault="00D05455" w:rsidP="00D05455">
      <w:pPr>
        <w:rPr>
          <w:lang w:val="en-IN"/>
        </w:rPr>
      </w:pPr>
      <w:r w:rsidRPr="00D05455">
        <w:rPr>
          <w:lang w:val="en-IN"/>
        </w:rPr>
        <w:t>The following roles will be involved in the Change Management Process:</w:t>
      </w:r>
    </w:p>
    <w:p w14:paraId="54AAF399" w14:textId="77777777" w:rsidR="00D05455" w:rsidRPr="00D05455" w:rsidRDefault="00D05455" w:rsidP="00D05455">
      <w:pPr>
        <w:numPr>
          <w:ilvl w:val="0"/>
          <w:numId w:val="7"/>
        </w:numPr>
        <w:rPr>
          <w:lang w:val="en-IN"/>
        </w:rPr>
      </w:pPr>
      <w:r w:rsidRPr="00D05455">
        <w:rPr>
          <w:b/>
          <w:bCs/>
          <w:lang w:val="en-IN"/>
        </w:rPr>
        <w:t>Project Manager</w:t>
      </w:r>
    </w:p>
    <w:p w14:paraId="3D5006A1" w14:textId="77777777" w:rsidR="00D05455" w:rsidRPr="00D05455" w:rsidRDefault="00D05455" w:rsidP="00D05455">
      <w:pPr>
        <w:numPr>
          <w:ilvl w:val="1"/>
          <w:numId w:val="7"/>
        </w:numPr>
        <w:rPr>
          <w:lang w:val="en-IN"/>
        </w:rPr>
      </w:pPr>
      <w:r w:rsidRPr="00D05455">
        <w:rPr>
          <w:lang w:val="en-IN"/>
        </w:rPr>
        <w:t>Responsible for overseeing the change management process and ensuring that all changes are handled in accordance with the plan.</w:t>
      </w:r>
    </w:p>
    <w:p w14:paraId="421B245B" w14:textId="77777777" w:rsidR="00D05455" w:rsidRPr="00D05455" w:rsidRDefault="00D05455" w:rsidP="00D05455">
      <w:pPr>
        <w:numPr>
          <w:ilvl w:val="1"/>
          <w:numId w:val="7"/>
        </w:numPr>
        <w:rPr>
          <w:lang w:val="en-IN"/>
        </w:rPr>
      </w:pPr>
      <w:r w:rsidRPr="00D05455">
        <w:rPr>
          <w:lang w:val="en-IN"/>
        </w:rPr>
        <w:t>Leads the change impact analysis and coordinates the approval process.</w:t>
      </w:r>
    </w:p>
    <w:p w14:paraId="264E970B" w14:textId="77777777" w:rsidR="00D05455" w:rsidRPr="00D05455" w:rsidRDefault="00D05455" w:rsidP="00D05455">
      <w:pPr>
        <w:numPr>
          <w:ilvl w:val="0"/>
          <w:numId w:val="7"/>
        </w:numPr>
        <w:rPr>
          <w:lang w:val="en-IN"/>
        </w:rPr>
      </w:pPr>
      <w:r w:rsidRPr="00D05455">
        <w:rPr>
          <w:b/>
          <w:bCs/>
          <w:lang w:val="en-IN"/>
        </w:rPr>
        <w:t>Change Control Board (CCB)</w:t>
      </w:r>
    </w:p>
    <w:p w14:paraId="30054EA0" w14:textId="77777777" w:rsidR="00D05455" w:rsidRPr="00D05455" w:rsidRDefault="00D05455" w:rsidP="00D05455">
      <w:pPr>
        <w:numPr>
          <w:ilvl w:val="1"/>
          <w:numId w:val="7"/>
        </w:numPr>
        <w:rPr>
          <w:lang w:val="en-IN"/>
        </w:rPr>
      </w:pPr>
      <w:r w:rsidRPr="00D05455">
        <w:rPr>
          <w:lang w:val="en-IN"/>
        </w:rPr>
        <w:t>A group of key stakeholders (including project sponsors, team leads, and subject-matter experts) responsible for reviewing and approving change requests.</w:t>
      </w:r>
    </w:p>
    <w:p w14:paraId="56A60A7E" w14:textId="77777777" w:rsidR="00D05455" w:rsidRPr="00D05455" w:rsidRDefault="00D05455" w:rsidP="00D05455">
      <w:pPr>
        <w:numPr>
          <w:ilvl w:val="0"/>
          <w:numId w:val="7"/>
        </w:numPr>
        <w:rPr>
          <w:lang w:val="en-IN"/>
        </w:rPr>
      </w:pPr>
      <w:r w:rsidRPr="00D05455">
        <w:rPr>
          <w:b/>
          <w:bCs/>
          <w:lang w:val="en-IN"/>
        </w:rPr>
        <w:t>Team Members</w:t>
      </w:r>
    </w:p>
    <w:p w14:paraId="3AED70B8" w14:textId="77777777" w:rsidR="00D05455" w:rsidRPr="00D05455" w:rsidRDefault="00D05455" w:rsidP="00D05455">
      <w:pPr>
        <w:numPr>
          <w:ilvl w:val="1"/>
          <w:numId w:val="7"/>
        </w:numPr>
        <w:rPr>
          <w:lang w:val="en-IN"/>
        </w:rPr>
      </w:pPr>
      <w:r w:rsidRPr="00D05455">
        <w:rPr>
          <w:lang w:val="en-IN"/>
        </w:rPr>
        <w:t>Responsible for identifying potential changes and providing input into the impact analysis. They will also implement the approved changes.</w:t>
      </w:r>
    </w:p>
    <w:p w14:paraId="420A20BB" w14:textId="77777777" w:rsidR="00D05455" w:rsidRPr="00D05455" w:rsidRDefault="00D05455" w:rsidP="00D05455">
      <w:pPr>
        <w:numPr>
          <w:ilvl w:val="0"/>
          <w:numId w:val="7"/>
        </w:numPr>
        <w:rPr>
          <w:lang w:val="en-IN"/>
        </w:rPr>
      </w:pPr>
      <w:r w:rsidRPr="00D05455">
        <w:rPr>
          <w:b/>
          <w:bCs/>
          <w:lang w:val="en-IN"/>
        </w:rPr>
        <w:t>Stakeholders</w:t>
      </w:r>
    </w:p>
    <w:p w14:paraId="19967044" w14:textId="77777777" w:rsidR="00D05455" w:rsidRPr="00D05455" w:rsidRDefault="00D05455" w:rsidP="00D05455">
      <w:pPr>
        <w:numPr>
          <w:ilvl w:val="1"/>
          <w:numId w:val="7"/>
        </w:numPr>
        <w:rPr>
          <w:lang w:val="en-IN"/>
        </w:rPr>
      </w:pPr>
      <w:r w:rsidRPr="00D05455">
        <w:rPr>
          <w:lang w:val="en-IN"/>
        </w:rPr>
        <w:t>Includes both internal and external parties who have a vested interest in the project. Stakeholders must be informed of any changes that may affect them.</w:t>
      </w:r>
    </w:p>
    <w:p w14:paraId="65D6C738" w14:textId="77777777" w:rsidR="006A33D8" w:rsidRDefault="006A33D8" w:rsidP="006A33D8"/>
    <w:p w14:paraId="331E5B79" w14:textId="77777777" w:rsidR="00D05455" w:rsidRDefault="00D05455" w:rsidP="006A33D8"/>
    <w:p w14:paraId="00795CDD" w14:textId="77777777" w:rsidR="00D05455" w:rsidRDefault="00D05455" w:rsidP="006A33D8"/>
    <w:p w14:paraId="03AAEA1A" w14:textId="77777777" w:rsidR="00D05455" w:rsidRDefault="00D05455" w:rsidP="006A33D8"/>
    <w:p w14:paraId="63D34AF6" w14:textId="77777777" w:rsidR="00D05455" w:rsidRDefault="00D05455" w:rsidP="006A33D8"/>
    <w:p w14:paraId="2F28613E" w14:textId="77777777" w:rsidR="00D05455" w:rsidRDefault="00D05455" w:rsidP="006A33D8"/>
    <w:p w14:paraId="19FE8F28" w14:textId="77777777" w:rsidR="00D05455" w:rsidRDefault="00D05455" w:rsidP="006A33D8"/>
    <w:p w14:paraId="4BF3D80F" w14:textId="77777777" w:rsidR="00D05455" w:rsidRDefault="00D05455" w:rsidP="006A33D8"/>
    <w:p w14:paraId="2342C53B" w14:textId="77777777" w:rsidR="00D05455" w:rsidRDefault="00D05455" w:rsidP="006A33D8"/>
    <w:p w14:paraId="5CE32CAA" w14:textId="77777777" w:rsidR="00D05455" w:rsidRDefault="00D05455" w:rsidP="006A33D8"/>
    <w:p w14:paraId="3E692B5D" w14:textId="77777777" w:rsidR="00D05455" w:rsidRDefault="00D05455" w:rsidP="006A33D8"/>
    <w:p w14:paraId="75F65B6F" w14:textId="77777777" w:rsidR="006A33D8" w:rsidRPr="006663BA" w:rsidRDefault="006A33D8" w:rsidP="006A33D8">
      <w:pPr>
        <w:ind w:left="180"/>
      </w:pPr>
    </w:p>
    <w:p w14:paraId="071E9F53" w14:textId="77777777" w:rsidR="006A33D8" w:rsidRDefault="006A33D8" w:rsidP="006A33D8">
      <w:pPr>
        <w:pStyle w:val="Heading1"/>
        <w:jc w:val="left"/>
        <w:rPr>
          <w:rFonts w:asciiTheme="minorHAnsi" w:hAnsiTheme="minorHAnsi"/>
          <w:smallCaps/>
          <w:sz w:val="28"/>
          <w:szCs w:val="28"/>
        </w:rPr>
      </w:pPr>
      <w:bookmarkStart w:id="6"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6"/>
    </w:p>
    <w:p w14:paraId="5A298A39" w14:textId="77777777" w:rsidR="00B22278" w:rsidRPr="00B22278" w:rsidRDefault="00B22278" w:rsidP="00B22278">
      <w:pPr>
        <w:rPr>
          <w:b/>
          <w:bCs/>
          <w:lang w:val="en-IN"/>
        </w:rPr>
      </w:pPr>
      <w:r w:rsidRPr="00B22278">
        <w:rPr>
          <w:b/>
          <w:bCs/>
          <w:lang w:val="en-IN"/>
        </w:rPr>
        <w:t>1. Purpose and Objective</w:t>
      </w:r>
    </w:p>
    <w:p w14:paraId="06A88BB8" w14:textId="77777777" w:rsidR="00B22278" w:rsidRPr="00B22278" w:rsidRDefault="00B22278" w:rsidP="00B22278">
      <w:pPr>
        <w:rPr>
          <w:lang w:val="en-IN"/>
        </w:rPr>
      </w:pPr>
      <w:r w:rsidRPr="00B22278">
        <w:rPr>
          <w:lang w:val="en-IN"/>
        </w:rPr>
        <w:t xml:space="preserve">The objective of the </w:t>
      </w:r>
      <w:r w:rsidRPr="00B22278">
        <w:rPr>
          <w:b/>
          <w:bCs/>
          <w:lang w:val="en-IN"/>
        </w:rPr>
        <w:t>Cost Management Plan</w:t>
      </w:r>
      <w:r w:rsidRPr="00B22278">
        <w:rPr>
          <w:lang w:val="en-IN"/>
        </w:rPr>
        <w:t xml:space="preserve"> is to provide a systematic approach to managing the project's budget, ensuring financial resources are allocated efficiently, and expenses are tracked accurately. The key goals of the plan are:</w:t>
      </w:r>
    </w:p>
    <w:p w14:paraId="0B04D19C" w14:textId="77777777" w:rsidR="00B22278" w:rsidRPr="00B22278" w:rsidRDefault="00B22278" w:rsidP="00B22278">
      <w:pPr>
        <w:numPr>
          <w:ilvl w:val="0"/>
          <w:numId w:val="8"/>
        </w:numPr>
        <w:rPr>
          <w:lang w:val="en-IN"/>
        </w:rPr>
      </w:pPr>
      <w:r w:rsidRPr="00B22278">
        <w:rPr>
          <w:b/>
          <w:bCs/>
          <w:lang w:val="en-IN"/>
        </w:rPr>
        <w:lastRenderedPageBreak/>
        <w:t>Effective budgeting</w:t>
      </w:r>
      <w:r w:rsidRPr="00B22278">
        <w:rPr>
          <w:lang w:val="en-IN"/>
        </w:rPr>
        <w:t>: Ensuring the project is completed within the approved financial constraints.</w:t>
      </w:r>
    </w:p>
    <w:p w14:paraId="52EA1740" w14:textId="77777777" w:rsidR="00B22278" w:rsidRPr="00B22278" w:rsidRDefault="00B22278" w:rsidP="00B22278">
      <w:pPr>
        <w:numPr>
          <w:ilvl w:val="0"/>
          <w:numId w:val="8"/>
        </w:numPr>
        <w:rPr>
          <w:lang w:val="en-IN"/>
        </w:rPr>
      </w:pPr>
      <w:r w:rsidRPr="00B22278">
        <w:rPr>
          <w:b/>
          <w:bCs/>
          <w:lang w:val="en-IN"/>
        </w:rPr>
        <w:t>Cost tracking</w:t>
      </w:r>
      <w:r w:rsidRPr="00B22278">
        <w:rPr>
          <w:lang w:val="en-IN"/>
        </w:rPr>
        <w:t>: Monitoring project costs against the budget to identify discrepancies early.</w:t>
      </w:r>
    </w:p>
    <w:p w14:paraId="798ADA52" w14:textId="77777777" w:rsidR="00B22278" w:rsidRPr="00B22278" w:rsidRDefault="00B22278" w:rsidP="00B22278">
      <w:pPr>
        <w:numPr>
          <w:ilvl w:val="0"/>
          <w:numId w:val="8"/>
        </w:numPr>
        <w:rPr>
          <w:lang w:val="en-IN"/>
        </w:rPr>
      </w:pPr>
      <w:r w:rsidRPr="00B22278">
        <w:rPr>
          <w:b/>
          <w:bCs/>
          <w:lang w:val="en-IN"/>
        </w:rPr>
        <w:t>Cost control</w:t>
      </w:r>
      <w:r w:rsidRPr="00B22278">
        <w:rPr>
          <w:lang w:val="en-IN"/>
        </w:rPr>
        <w:t>: Implementing corrective actions when necessary to keep the project within budget.</w:t>
      </w:r>
    </w:p>
    <w:p w14:paraId="5EE68774" w14:textId="77777777" w:rsidR="00B22278" w:rsidRPr="00B22278" w:rsidRDefault="00B22278" w:rsidP="00B22278">
      <w:pPr>
        <w:rPr>
          <w:lang w:val="en-IN"/>
        </w:rPr>
      </w:pPr>
      <w:r w:rsidRPr="00B22278">
        <w:rPr>
          <w:lang w:val="en-IN"/>
        </w:rPr>
        <w:pict w14:anchorId="6A04EDF4">
          <v:rect id="_x0000_i1055" style="width:0;height:1.5pt" o:hralign="center" o:hrstd="t" o:hr="t" fillcolor="#a0a0a0" stroked="f"/>
        </w:pict>
      </w:r>
    </w:p>
    <w:p w14:paraId="4CE75D28" w14:textId="77777777" w:rsidR="00B22278" w:rsidRPr="00B22278" w:rsidRDefault="00B22278" w:rsidP="00B22278">
      <w:pPr>
        <w:rPr>
          <w:b/>
          <w:bCs/>
          <w:lang w:val="en-IN"/>
        </w:rPr>
      </w:pPr>
      <w:r w:rsidRPr="00B22278">
        <w:rPr>
          <w:b/>
          <w:bCs/>
          <w:lang w:val="en-IN"/>
        </w:rPr>
        <w:t>2. Cost Management Process</w:t>
      </w:r>
    </w:p>
    <w:p w14:paraId="62EDB693" w14:textId="77777777" w:rsidR="00B22278" w:rsidRPr="00B22278" w:rsidRDefault="00B22278" w:rsidP="00B22278">
      <w:pPr>
        <w:rPr>
          <w:lang w:val="en-IN"/>
        </w:rPr>
      </w:pPr>
      <w:r w:rsidRPr="00B22278">
        <w:rPr>
          <w:lang w:val="en-IN"/>
        </w:rPr>
        <w:t>The cost management process includes the following steps:</w:t>
      </w:r>
    </w:p>
    <w:p w14:paraId="54820695" w14:textId="77777777" w:rsidR="00B22278" w:rsidRPr="00B22278" w:rsidRDefault="00B22278" w:rsidP="00B22278">
      <w:pPr>
        <w:numPr>
          <w:ilvl w:val="0"/>
          <w:numId w:val="9"/>
        </w:numPr>
        <w:rPr>
          <w:lang w:val="en-IN"/>
        </w:rPr>
      </w:pPr>
      <w:r w:rsidRPr="00B22278">
        <w:rPr>
          <w:b/>
          <w:bCs/>
          <w:lang w:val="en-IN"/>
        </w:rPr>
        <w:t>Cost Estimating</w:t>
      </w:r>
    </w:p>
    <w:p w14:paraId="1B437286" w14:textId="77777777" w:rsidR="00B22278" w:rsidRPr="00B22278" w:rsidRDefault="00B22278" w:rsidP="00B22278">
      <w:pPr>
        <w:numPr>
          <w:ilvl w:val="1"/>
          <w:numId w:val="9"/>
        </w:numPr>
        <w:rPr>
          <w:lang w:val="en-IN"/>
        </w:rPr>
      </w:pPr>
      <w:r w:rsidRPr="00B22278">
        <w:rPr>
          <w:b/>
          <w:bCs/>
          <w:lang w:val="en-IN"/>
        </w:rPr>
        <w:t>Objective</w:t>
      </w:r>
      <w:r w:rsidRPr="00B22278">
        <w:rPr>
          <w:lang w:val="en-IN"/>
        </w:rPr>
        <w:t>: Estimate the financial resources required for the project based on the defined scope, schedule, and resources.</w:t>
      </w:r>
    </w:p>
    <w:p w14:paraId="058D43D8" w14:textId="77777777" w:rsidR="00B22278" w:rsidRPr="00B22278" w:rsidRDefault="00B22278" w:rsidP="00B22278">
      <w:pPr>
        <w:numPr>
          <w:ilvl w:val="1"/>
          <w:numId w:val="9"/>
        </w:numPr>
        <w:rPr>
          <w:lang w:val="en-IN"/>
        </w:rPr>
      </w:pPr>
      <w:r w:rsidRPr="00B22278">
        <w:rPr>
          <w:b/>
          <w:bCs/>
          <w:lang w:val="en-IN"/>
        </w:rPr>
        <w:t>Approach</w:t>
      </w:r>
      <w:r w:rsidRPr="00B22278">
        <w:rPr>
          <w:lang w:val="en-IN"/>
        </w:rPr>
        <w:t>: Use historical data, expert judgment, and standard estimating techniques (e.g., analogous estimating, parametric estimating, bottom-up estimating) to forecast costs.</w:t>
      </w:r>
    </w:p>
    <w:p w14:paraId="17705BAF" w14:textId="77777777" w:rsidR="00B22278" w:rsidRPr="00B22278" w:rsidRDefault="00B22278" w:rsidP="00B22278">
      <w:pPr>
        <w:numPr>
          <w:ilvl w:val="1"/>
          <w:numId w:val="9"/>
        </w:numPr>
        <w:rPr>
          <w:lang w:val="en-IN"/>
        </w:rPr>
      </w:pPr>
      <w:r w:rsidRPr="00B22278">
        <w:rPr>
          <w:b/>
          <w:bCs/>
          <w:lang w:val="en-IN"/>
        </w:rPr>
        <w:t>Deliverables</w:t>
      </w:r>
      <w:r w:rsidRPr="00B22278">
        <w:rPr>
          <w:lang w:val="en-IN"/>
        </w:rPr>
        <w:t>: Estimated cost for each project phase, task, and resource.</w:t>
      </w:r>
    </w:p>
    <w:p w14:paraId="4C7A147A" w14:textId="77777777" w:rsidR="00B22278" w:rsidRPr="00B22278" w:rsidRDefault="00B22278" w:rsidP="00B22278">
      <w:pPr>
        <w:numPr>
          <w:ilvl w:val="1"/>
          <w:numId w:val="9"/>
        </w:numPr>
        <w:rPr>
          <w:lang w:val="en-IN"/>
        </w:rPr>
      </w:pPr>
      <w:r w:rsidRPr="00B22278">
        <w:rPr>
          <w:b/>
          <w:bCs/>
          <w:lang w:val="en-IN"/>
        </w:rPr>
        <w:t>Tools</w:t>
      </w:r>
      <w:r w:rsidRPr="00B22278">
        <w:rPr>
          <w:lang w:val="en-IN"/>
        </w:rPr>
        <w:t>: Cost estimation software, spreadsheets.</w:t>
      </w:r>
    </w:p>
    <w:p w14:paraId="0270663D" w14:textId="77777777" w:rsidR="00B22278" w:rsidRPr="00B22278" w:rsidRDefault="00B22278" w:rsidP="00B22278">
      <w:pPr>
        <w:numPr>
          <w:ilvl w:val="0"/>
          <w:numId w:val="9"/>
        </w:numPr>
        <w:rPr>
          <w:lang w:val="en-IN"/>
        </w:rPr>
      </w:pPr>
      <w:r w:rsidRPr="00B22278">
        <w:rPr>
          <w:b/>
          <w:bCs/>
          <w:lang w:val="en-IN"/>
        </w:rPr>
        <w:t>Cost Budgeting</w:t>
      </w:r>
    </w:p>
    <w:p w14:paraId="2D0EE470" w14:textId="77777777" w:rsidR="00B22278" w:rsidRPr="00B22278" w:rsidRDefault="00B22278" w:rsidP="00B22278">
      <w:pPr>
        <w:numPr>
          <w:ilvl w:val="1"/>
          <w:numId w:val="9"/>
        </w:numPr>
        <w:rPr>
          <w:lang w:val="en-IN"/>
        </w:rPr>
      </w:pPr>
      <w:r w:rsidRPr="00B22278">
        <w:rPr>
          <w:b/>
          <w:bCs/>
          <w:lang w:val="en-IN"/>
        </w:rPr>
        <w:t>Objective</w:t>
      </w:r>
      <w:r w:rsidRPr="00B22278">
        <w:rPr>
          <w:lang w:val="en-IN"/>
        </w:rPr>
        <w:t>: Aggregate estimated costs to develop a detailed project budget.</w:t>
      </w:r>
    </w:p>
    <w:p w14:paraId="2F5E71F6" w14:textId="77777777" w:rsidR="00B22278" w:rsidRPr="00B22278" w:rsidRDefault="00B22278" w:rsidP="00B22278">
      <w:pPr>
        <w:numPr>
          <w:ilvl w:val="1"/>
          <w:numId w:val="9"/>
        </w:numPr>
        <w:rPr>
          <w:lang w:val="en-IN"/>
        </w:rPr>
      </w:pPr>
      <w:r w:rsidRPr="00B22278">
        <w:rPr>
          <w:b/>
          <w:bCs/>
          <w:lang w:val="en-IN"/>
        </w:rPr>
        <w:t>Approach</w:t>
      </w:r>
      <w:r w:rsidRPr="00B22278">
        <w:rPr>
          <w:lang w:val="en-IN"/>
        </w:rPr>
        <w:t xml:space="preserve">: Break down the costs into categories, such as </w:t>
      </w:r>
      <w:proofErr w:type="spellStart"/>
      <w:r w:rsidRPr="00B22278">
        <w:rPr>
          <w:lang w:val="en-IN"/>
        </w:rPr>
        <w:t>labor</w:t>
      </w:r>
      <w:proofErr w:type="spellEnd"/>
      <w:r w:rsidRPr="00B22278">
        <w:rPr>
          <w:lang w:val="en-IN"/>
        </w:rPr>
        <w:t>, equipment, software, and materials, and assign them to specific tasks or deliverables.</w:t>
      </w:r>
    </w:p>
    <w:p w14:paraId="5546A99B" w14:textId="77777777" w:rsidR="00B22278" w:rsidRPr="00B22278" w:rsidRDefault="00B22278" w:rsidP="00B22278">
      <w:pPr>
        <w:numPr>
          <w:ilvl w:val="1"/>
          <w:numId w:val="9"/>
        </w:numPr>
        <w:rPr>
          <w:lang w:val="en-IN"/>
        </w:rPr>
      </w:pPr>
      <w:r w:rsidRPr="00B22278">
        <w:rPr>
          <w:b/>
          <w:bCs/>
          <w:lang w:val="en-IN"/>
        </w:rPr>
        <w:t>Deliverables</w:t>
      </w:r>
      <w:r w:rsidRPr="00B22278">
        <w:rPr>
          <w:lang w:val="en-IN"/>
        </w:rPr>
        <w:t>: Detailed budget, including contingency and management reserves, which account for uncertainties.</w:t>
      </w:r>
    </w:p>
    <w:p w14:paraId="12E584D7" w14:textId="77777777" w:rsidR="00B22278" w:rsidRPr="00B22278" w:rsidRDefault="00B22278" w:rsidP="00B22278">
      <w:pPr>
        <w:numPr>
          <w:ilvl w:val="1"/>
          <w:numId w:val="9"/>
        </w:numPr>
        <w:rPr>
          <w:lang w:val="en-IN"/>
        </w:rPr>
      </w:pPr>
      <w:r w:rsidRPr="00B22278">
        <w:rPr>
          <w:b/>
          <w:bCs/>
          <w:lang w:val="en-IN"/>
        </w:rPr>
        <w:t>Tools</w:t>
      </w:r>
      <w:r w:rsidRPr="00B22278">
        <w:rPr>
          <w:lang w:val="en-IN"/>
        </w:rPr>
        <w:t>: Project management software (e.g., Microsoft Project, Primavera).</w:t>
      </w:r>
    </w:p>
    <w:p w14:paraId="0A25E44E" w14:textId="77777777" w:rsidR="00B22278" w:rsidRPr="00B22278" w:rsidRDefault="00B22278" w:rsidP="00B22278">
      <w:pPr>
        <w:numPr>
          <w:ilvl w:val="0"/>
          <w:numId w:val="9"/>
        </w:numPr>
        <w:rPr>
          <w:lang w:val="en-IN"/>
        </w:rPr>
      </w:pPr>
      <w:r w:rsidRPr="00B22278">
        <w:rPr>
          <w:b/>
          <w:bCs/>
          <w:lang w:val="en-IN"/>
        </w:rPr>
        <w:t>Cost Control</w:t>
      </w:r>
    </w:p>
    <w:p w14:paraId="6AB440A7" w14:textId="77777777" w:rsidR="00B22278" w:rsidRPr="00B22278" w:rsidRDefault="00B22278" w:rsidP="00B22278">
      <w:pPr>
        <w:numPr>
          <w:ilvl w:val="1"/>
          <w:numId w:val="9"/>
        </w:numPr>
        <w:rPr>
          <w:lang w:val="en-IN"/>
        </w:rPr>
      </w:pPr>
      <w:r w:rsidRPr="00B22278">
        <w:rPr>
          <w:b/>
          <w:bCs/>
          <w:lang w:val="en-IN"/>
        </w:rPr>
        <w:t>Objective</w:t>
      </w:r>
      <w:r w:rsidRPr="00B22278">
        <w:rPr>
          <w:lang w:val="en-IN"/>
        </w:rPr>
        <w:t>: Monitor project costs and compare them with the budget to control financial performance.</w:t>
      </w:r>
    </w:p>
    <w:p w14:paraId="202128FA" w14:textId="77777777" w:rsidR="00B22278" w:rsidRPr="00B22278" w:rsidRDefault="00B22278" w:rsidP="00B22278">
      <w:pPr>
        <w:numPr>
          <w:ilvl w:val="1"/>
          <w:numId w:val="9"/>
        </w:numPr>
        <w:rPr>
          <w:lang w:val="en-IN"/>
        </w:rPr>
      </w:pPr>
      <w:r w:rsidRPr="00B22278">
        <w:rPr>
          <w:b/>
          <w:bCs/>
          <w:lang w:val="en-IN"/>
        </w:rPr>
        <w:t>Approach</w:t>
      </w:r>
      <w:r w:rsidRPr="00B22278">
        <w:rPr>
          <w:lang w:val="en-IN"/>
        </w:rPr>
        <w:t>: Regularly track actual costs and compare them with the planned budget. Implement corrective actions when variances are identified (e.g., reducing scope, adjusting schedules, reassigning resources).</w:t>
      </w:r>
    </w:p>
    <w:p w14:paraId="332DBE49" w14:textId="77777777" w:rsidR="00B22278" w:rsidRPr="00B22278" w:rsidRDefault="00B22278" w:rsidP="00B22278">
      <w:pPr>
        <w:numPr>
          <w:ilvl w:val="1"/>
          <w:numId w:val="9"/>
        </w:numPr>
        <w:rPr>
          <w:lang w:val="en-IN"/>
        </w:rPr>
      </w:pPr>
      <w:r w:rsidRPr="00B22278">
        <w:rPr>
          <w:b/>
          <w:bCs/>
          <w:lang w:val="en-IN"/>
        </w:rPr>
        <w:t>Deliverables</w:t>
      </w:r>
      <w:r w:rsidRPr="00B22278">
        <w:rPr>
          <w:lang w:val="en-IN"/>
        </w:rPr>
        <w:t>: Monthly or weekly cost performance reports, updated project budget.</w:t>
      </w:r>
    </w:p>
    <w:p w14:paraId="7CE9CA96" w14:textId="77777777" w:rsidR="00B22278" w:rsidRPr="00B22278" w:rsidRDefault="00B22278" w:rsidP="00B22278">
      <w:pPr>
        <w:numPr>
          <w:ilvl w:val="1"/>
          <w:numId w:val="9"/>
        </w:numPr>
        <w:rPr>
          <w:lang w:val="en-IN"/>
        </w:rPr>
      </w:pPr>
      <w:r w:rsidRPr="00B22278">
        <w:rPr>
          <w:b/>
          <w:bCs/>
          <w:lang w:val="en-IN"/>
        </w:rPr>
        <w:t>Tools</w:t>
      </w:r>
      <w:r w:rsidRPr="00B22278">
        <w:rPr>
          <w:lang w:val="en-IN"/>
        </w:rPr>
        <w:t>: Earned Value Management (EVM), project management software.</w:t>
      </w:r>
    </w:p>
    <w:p w14:paraId="3A4B10B1" w14:textId="77777777" w:rsidR="00B22278" w:rsidRDefault="00B22278" w:rsidP="00B22278">
      <w:pPr>
        <w:rPr>
          <w:b/>
          <w:bCs/>
          <w:lang w:val="en-IN"/>
        </w:rPr>
      </w:pPr>
    </w:p>
    <w:p w14:paraId="776232E5" w14:textId="03BE6591" w:rsidR="00B22278" w:rsidRPr="00B22278" w:rsidRDefault="00B22278" w:rsidP="00B22278">
      <w:pPr>
        <w:rPr>
          <w:b/>
          <w:bCs/>
          <w:lang w:val="en-IN"/>
        </w:rPr>
      </w:pPr>
      <w:r w:rsidRPr="00B22278">
        <w:rPr>
          <w:b/>
          <w:bCs/>
          <w:lang w:val="en-IN"/>
        </w:rPr>
        <w:t>Roles and Responsibilities</w:t>
      </w:r>
    </w:p>
    <w:p w14:paraId="0D4784B0" w14:textId="77777777" w:rsidR="00B22278" w:rsidRPr="00B22278" w:rsidRDefault="00B22278" w:rsidP="00B22278">
      <w:pPr>
        <w:rPr>
          <w:lang w:val="en-IN"/>
        </w:rPr>
      </w:pPr>
      <w:r w:rsidRPr="00B22278">
        <w:rPr>
          <w:lang w:val="en-IN"/>
        </w:rPr>
        <w:t>Effective cost management involves the participation of several key roles:</w:t>
      </w:r>
    </w:p>
    <w:p w14:paraId="0BBA1368" w14:textId="77777777" w:rsidR="00B22278" w:rsidRPr="00B22278" w:rsidRDefault="00B22278" w:rsidP="00B22278">
      <w:pPr>
        <w:numPr>
          <w:ilvl w:val="0"/>
          <w:numId w:val="10"/>
        </w:numPr>
        <w:rPr>
          <w:lang w:val="en-IN"/>
        </w:rPr>
      </w:pPr>
      <w:r w:rsidRPr="00B22278">
        <w:rPr>
          <w:b/>
          <w:bCs/>
          <w:lang w:val="en-IN"/>
        </w:rPr>
        <w:t>Project Manager</w:t>
      </w:r>
    </w:p>
    <w:p w14:paraId="7C872A7C" w14:textId="77777777" w:rsidR="00B22278" w:rsidRPr="00B22278" w:rsidRDefault="00B22278" w:rsidP="00B22278">
      <w:pPr>
        <w:numPr>
          <w:ilvl w:val="1"/>
          <w:numId w:val="10"/>
        </w:numPr>
        <w:rPr>
          <w:lang w:val="en-IN"/>
        </w:rPr>
      </w:pPr>
      <w:r w:rsidRPr="00B22278">
        <w:rPr>
          <w:lang w:val="en-IN"/>
        </w:rPr>
        <w:t>Responsible for overall cost management, including estimating, budgeting, and controlling costs.</w:t>
      </w:r>
    </w:p>
    <w:p w14:paraId="6875CF9B" w14:textId="77777777" w:rsidR="00B22278" w:rsidRPr="00B22278" w:rsidRDefault="00B22278" w:rsidP="00B22278">
      <w:pPr>
        <w:numPr>
          <w:ilvl w:val="1"/>
          <w:numId w:val="10"/>
        </w:numPr>
        <w:rPr>
          <w:lang w:val="en-IN"/>
        </w:rPr>
      </w:pPr>
      <w:r w:rsidRPr="00B22278">
        <w:rPr>
          <w:lang w:val="en-IN"/>
        </w:rPr>
        <w:t>Ensures that the project stays within the approved budget by reviewing cost reports and taking corrective actions as needed.</w:t>
      </w:r>
    </w:p>
    <w:p w14:paraId="0AAA5131" w14:textId="77777777" w:rsidR="00B22278" w:rsidRPr="00B22278" w:rsidRDefault="00B22278" w:rsidP="00B22278">
      <w:pPr>
        <w:numPr>
          <w:ilvl w:val="0"/>
          <w:numId w:val="10"/>
        </w:numPr>
        <w:rPr>
          <w:lang w:val="en-IN"/>
        </w:rPr>
      </w:pPr>
      <w:r w:rsidRPr="00B22278">
        <w:rPr>
          <w:b/>
          <w:bCs/>
          <w:lang w:val="en-IN"/>
        </w:rPr>
        <w:t>Cost Estimator</w:t>
      </w:r>
    </w:p>
    <w:p w14:paraId="42F97D26" w14:textId="77777777" w:rsidR="00B22278" w:rsidRPr="00B22278" w:rsidRDefault="00B22278" w:rsidP="00B22278">
      <w:pPr>
        <w:numPr>
          <w:ilvl w:val="1"/>
          <w:numId w:val="10"/>
        </w:numPr>
        <w:rPr>
          <w:lang w:val="en-IN"/>
        </w:rPr>
      </w:pPr>
      <w:r w:rsidRPr="00B22278">
        <w:rPr>
          <w:lang w:val="en-IN"/>
        </w:rPr>
        <w:lastRenderedPageBreak/>
        <w:t xml:space="preserve">Specializes in gathering and </w:t>
      </w:r>
      <w:proofErr w:type="spellStart"/>
      <w:r w:rsidRPr="00B22278">
        <w:rPr>
          <w:lang w:val="en-IN"/>
        </w:rPr>
        <w:t>analyzing</w:t>
      </w:r>
      <w:proofErr w:type="spellEnd"/>
      <w:r w:rsidRPr="00B22278">
        <w:rPr>
          <w:lang w:val="en-IN"/>
        </w:rPr>
        <w:t xml:space="preserve"> data to produce accurate cost estimates.</w:t>
      </w:r>
    </w:p>
    <w:p w14:paraId="7842E50E" w14:textId="77777777" w:rsidR="00B22278" w:rsidRPr="00B22278" w:rsidRDefault="00B22278" w:rsidP="00B22278">
      <w:pPr>
        <w:numPr>
          <w:ilvl w:val="1"/>
          <w:numId w:val="10"/>
        </w:numPr>
        <w:rPr>
          <w:lang w:val="en-IN"/>
        </w:rPr>
      </w:pPr>
      <w:r w:rsidRPr="00B22278">
        <w:rPr>
          <w:lang w:val="en-IN"/>
        </w:rPr>
        <w:t>Works closely with the project team to gather the necessary information for estimating project costs.</w:t>
      </w:r>
    </w:p>
    <w:p w14:paraId="395A4A84" w14:textId="77777777" w:rsidR="00B22278" w:rsidRPr="00B22278" w:rsidRDefault="00B22278" w:rsidP="00B22278">
      <w:pPr>
        <w:numPr>
          <w:ilvl w:val="0"/>
          <w:numId w:val="10"/>
        </w:numPr>
        <w:rPr>
          <w:lang w:val="en-IN"/>
        </w:rPr>
      </w:pPr>
      <w:r w:rsidRPr="00B22278">
        <w:rPr>
          <w:b/>
          <w:bCs/>
          <w:lang w:val="en-IN"/>
        </w:rPr>
        <w:t>Finance Team</w:t>
      </w:r>
    </w:p>
    <w:p w14:paraId="57E96A51" w14:textId="77777777" w:rsidR="00B22278" w:rsidRPr="00B22278" w:rsidRDefault="00B22278" w:rsidP="00B22278">
      <w:pPr>
        <w:numPr>
          <w:ilvl w:val="1"/>
          <w:numId w:val="10"/>
        </w:numPr>
        <w:rPr>
          <w:lang w:val="en-IN"/>
        </w:rPr>
      </w:pPr>
      <w:r w:rsidRPr="00B22278">
        <w:rPr>
          <w:lang w:val="en-IN"/>
        </w:rPr>
        <w:t>Supports cost estimation, budget creation, and tracking processes by providing financial expertise.</w:t>
      </w:r>
    </w:p>
    <w:p w14:paraId="30A08064" w14:textId="77777777" w:rsidR="00B22278" w:rsidRPr="00B22278" w:rsidRDefault="00B22278" w:rsidP="00B22278">
      <w:pPr>
        <w:numPr>
          <w:ilvl w:val="1"/>
          <w:numId w:val="10"/>
        </w:numPr>
        <w:rPr>
          <w:lang w:val="en-IN"/>
        </w:rPr>
      </w:pPr>
      <w:r w:rsidRPr="00B22278">
        <w:rPr>
          <w:lang w:val="en-IN"/>
        </w:rPr>
        <w:t>Responsible for the disbursement of funds and ensuring the project adheres to financial policies.</w:t>
      </w:r>
    </w:p>
    <w:p w14:paraId="186A4370" w14:textId="77777777" w:rsidR="00B22278" w:rsidRPr="00B22278" w:rsidRDefault="00B22278" w:rsidP="00B22278">
      <w:pPr>
        <w:numPr>
          <w:ilvl w:val="0"/>
          <w:numId w:val="10"/>
        </w:numPr>
        <w:rPr>
          <w:lang w:val="en-IN"/>
        </w:rPr>
      </w:pPr>
      <w:r w:rsidRPr="00B22278">
        <w:rPr>
          <w:b/>
          <w:bCs/>
          <w:lang w:val="en-IN"/>
        </w:rPr>
        <w:t>Project Team Members</w:t>
      </w:r>
    </w:p>
    <w:p w14:paraId="3FA9E1A0" w14:textId="77777777" w:rsidR="00B22278" w:rsidRPr="00B22278" w:rsidRDefault="00B22278" w:rsidP="00B22278">
      <w:pPr>
        <w:numPr>
          <w:ilvl w:val="1"/>
          <w:numId w:val="10"/>
        </w:numPr>
        <w:rPr>
          <w:lang w:val="en-IN"/>
        </w:rPr>
      </w:pPr>
      <w:r w:rsidRPr="00B22278">
        <w:rPr>
          <w:lang w:val="en-IN"/>
        </w:rPr>
        <w:t xml:space="preserve">Provide input into the cost estimation process, particularly regarding </w:t>
      </w:r>
      <w:proofErr w:type="spellStart"/>
      <w:r w:rsidRPr="00B22278">
        <w:rPr>
          <w:lang w:val="en-IN"/>
        </w:rPr>
        <w:t>labor</w:t>
      </w:r>
      <w:proofErr w:type="spellEnd"/>
      <w:r w:rsidRPr="00B22278">
        <w:rPr>
          <w:lang w:val="en-IN"/>
        </w:rPr>
        <w:t xml:space="preserve"> and resource costs.</w:t>
      </w:r>
    </w:p>
    <w:p w14:paraId="73418AF8" w14:textId="77777777" w:rsidR="00B22278" w:rsidRPr="00B22278" w:rsidRDefault="00B22278" w:rsidP="00B22278">
      <w:pPr>
        <w:numPr>
          <w:ilvl w:val="1"/>
          <w:numId w:val="10"/>
        </w:numPr>
        <w:rPr>
          <w:lang w:val="en-IN"/>
        </w:rPr>
      </w:pPr>
      <w:r w:rsidRPr="00B22278">
        <w:rPr>
          <w:lang w:val="en-IN"/>
        </w:rPr>
        <w:t>Track their own expenses and report any discrepancies or concerns to the project manager.</w:t>
      </w:r>
    </w:p>
    <w:p w14:paraId="347D2FC0" w14:textId="77777777" w:rsidR="00B22278" w:rsidRPr="00B22278" w:rsidRDefault="00B22278" w:rsidP="00B22278">
      <w:pPr>
        <w:rPr>
          <w:lang w:val="en-IN"/>
        </w:rPr>
      </w:pPr>
      <w:r w:rsidRPr="00B22278">
        <w:rPr>
          <w:lang w:val="en-IN"/>
        </w:rPr>
        <w:pict w14:anchorId="0C1C2CB3">
          <v:rect id="_x0000_i1069" style="width:0;height:1.5pt" o:hralign="center" o:hrstd="t" o:hr="t" fillcolor="#a0a0a0" stroked="f"/>
        </w:pict>
      </w:r>
    </w:p>
    <w:p w14:paraId="419DA2B4" w14:textId="77777777" w:rsidR="00B22278" w:rsidRPr="00B22278" w:rsidRDefault="00B22278" w:rsidP="00B22278">
      <w:pPr>
        <w:rPr>
          <w:b/>
          <w:bCs/>
          <w:lang w:val="en-IN"/>
        </w:rPr>
      </w:pPr>
      <w:r w:rsidRPr="00B22278">
        <w:rPr>
          <w:b/>
          <w:bCs/>
          <w:lang w:val="en-IN"/>
        </w:rPr>
        <w:t>4. Cost Breakdown Structure (CBS)</w:t>
      </w:r>
    </w:p>
    <w:p w14:paraId="5777B7F1" w14:textId="77777777" w:rsidR="00B22278" w:rsidRPr="00B22278" w:rsidRDefault="00B22278" w:rsidP="00B22278">
      <w:pPr>
        <w:rPr>
          <w:lang w:val="en-IN"/>
        </w:rPr>
      </w:pPr>
      <w:r w:rsidRPr="00B22278">
        <w:rPr>
          <w:lang w:val="en-IN"/>
        </w:rPr>
        <w:t xml:space="preserve">The </w:t>
      </w:r>
      <w:r w:rsidRPr="00B22278">
        <w:rPr>
          <w:b/>
          <w:bCs/>
          <w:lang w:val="en-IN"/>
        </w:rPr>
        <w:t>Cost Breakdown Structure (CBS)</w:t>
      </w:r>
      <w:r w:rsidRPr="00B22278">
        <w:rPr>
          <w:lang w:val="en-IN"/>
        </w:rPr>
        <w:t xml:space="preserve"> is the hierarchical decomposition of costs for the project. It organizes the project’s costs into manageable categories to simplify monitoring and control. Below is an example CBS: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3055"/>
        <w:gridCol w:w="5337"/>
      </w:tblGrid>
      <w:tr w:rsidR="00B22278" w:rsidRPr="00B22278" w14:paraId="3073C6A2" w14:textId="77777777" w:rsidTr="00B22278">
        <w:trPr>
          <w:tblHeader/>
          <w:tblCellSpacing w:w="15" w:type="dxa"/>
        </w:trPr>
        <w:tc>
          <w:tcPr>
            <w:tcW w:w="0" w:type="auto"/>
            <w:vAlign w:val="center"/>
            <w:hideMark/>
          </w:tcPr>
          <w:p w14:paraId="26D88F9D" w14:textId="77777777" w:rsidR="00B22278" w:rsidRPr="00B22278" w:rsidRDefault="00B22278" w:rsidP="00B22278">
            <w:pPr>
              <w:rPr>
                <w:b/>
                <w:bCs/>
                <w:lang w:val="en-IN"/>
              </w:rPr>
            </w:pPr>
            <w:r w:rsidRPr="00B22278">
              <w:rPr>
                <w:b/>
                <w:bCs/>
                <w:lang w:val="en-IN"/>
              </w:rPr>
              <w:t>CBS Level</w:t>
            </w:r>
          </w:p>
        </w:tc>
        <w:tc>
          <w:tcPr>
            <w:tcW w:w="0" w:type="auto"/>
            <w:vAlign w:val="center"/>
            <w:hideMark/>
          </w:tcPr>
          <w:p w14:paraId="5D0A4590" w14:textId="77777777" w:rsidR="00B22278" w:rsidRPr="00B22278" w:rsidRDefault="00B22278" w:rsidP="00B22278">
            <w:pPr>
              <w:rPr>
                <w:b/>
                <w:bCs/>
                <w:lang w:val="en-IN"/>
              </w:rPr>
            </w:pPr>
            <w:r w:rsidRPr="00B22278">
              <w:rPr>
                <w:b/>
                <w:bCs/>
                <w:lang w:val="en-IN"/>
              </w:rPr>
              <w:t>Cost Category</w:t>
            </w:r>
          </w:p>
        </w:tc>
        <w:tc>
          <w:tcPr>
            <w:tcW w:w="0" w:type="auto"/>
            <w:vAlign w:val="center"/>
            <w:hideMark/>
          </w:tcPr>
          <w:p w14:paraId="6E1B82BF" w14:textId="77777777" w:rsidR="00B22278" w:rsidRPr="00B22278" w:rsidRDefault="00B22278" w:rsidP="00B22278">
            <w:pPr>
              <w:rPr>
                <w:b/>
                <w:bCs/>
                <w:lang w:val="en-IN"/>
              </w:rPr>
            </w:pPr>
            <w:r w:rsidRPr="00B22278">
              <w:rPr>
                <w:b/>
                <w:bCs/>
                <w:lang w:val="en-IN"/>
              </w:rPr>
              <w:t>Description</w:t>
            </w:r>
          </w:p>
        </w:tc>
      </w:tr>
      <w:tr w:rsidR="00B22278" w:rsidRPr="00B22278" w14:paraId="6B787C06" w14:textId="77777777" w:rsidTr="00B22278">
        <w:trPr>
          <w:tblCellSpacing w:w="15" w:type="dxa"/>
        </w:trPr>
        <w:tc>
          <w:tcPr>
            <w:tcW w:w="0" w:type="auto"/>
            <w:vAlign w:val="center"/>
            <w:hideMark/>
          </w:tcPr>
          <w:p w14:paraId="64980865" w14:textId="77777777" w:rsidR="00B22278" w:rsidRPr="00B22278" w:rsidRDefault="00B22278" w:rsidP="00B22278">
            <w:pPr>
              <w:rPr>
                <w:lang w:val="en-IN"/>
              </w:rPr>
            </w:pPr>
            <w:r w:rsidRPr="00B22278">
              <w:rPr>
                <w:b/>
                <w:bCs/>
                <w:lang w:val="en-IN"/>
              </w:rPr>
              <w:t>1</w:t>
            </w:r>
          </w:p>
        </w:tc>
        <w:tc>
          <w:tcPr>
            <w:tcW w:w="0" w:type="auto"/>
            <w:vAlign w:val="center"/>
            <w:hideMark/>
          </w:tcPr>
          <w:p w14:paraId="3786F8D6" w14:textId="77777777" w:rsidR="00B22278" w:rsidRPr="00B22278" w:rsidRDefault="00B22278" w:rsidP="00B22278">
            <w:pPr>
              <w:rPr>
                <w:lang w:val="en-IN"/>
              </w:rPr>
            </w:pPr>
            <w:r w:rsidRPr="00B22278">
              <w:rPr>
                <w:b/>
                <w:bCs/>
                <w:lang w:val="en-IN"/>
              </w:rPr>
              <w:t>Project Costs</w:t>
            </w:r>
          </w:p>
        </w:tc>
        <w:tc>
          <w:tcPr>
            <w:tcW w:w="0" w:type="auto"/>
            <w:vAlign w:val="center"/>
            <w:hideMark/>
          </w:tcPr>
          <w:p w14:paraId="50050408" w14:textId="77777777" w:rsidR="00B22278" w:rsidRPr="00B22278" w:rsidRDefault="00B22278" w:rsidP="00B22278">
            <w:pPr>
              <w:rPr>
                <w:lang w:val="en-IN"/>
              </w:rPr>
            </w:pPr>
            <w:r w:rsidRPr="00B22278">
              <w:rPr>
                <w:lang w:val="en-IN"/>
              </w:rPr>
              <w:t>Total costs associated with the entire project.</w:t>
            </w:r>
          </w:p>
        </w:tc>
      </w:tr>
      <w:tr w:rsidR="00B22278" w:rsidRPr="00B22278" w14:paraId="0593AD47" w14:textId="77777777" w:rsidTr="00B22278">
        <w:trPr>
          <w:tblCellSpacing w:w="15" w:type="dxa"/>
        </w:trPr>
        <w:tc>
          <w:tcPr>
            <w:tcW w:w="0" w:type="auto"/>
            <w:vAlign w:val="center"/>
            <w:hideMark/>
          </w:tcPr>
          <w:p w14:paraId="083AD936" w14:textId="77777777" w:rsidR="00B22278" w:rsidRPr="00B22278" w:rsidRDefault="00B22278" w:rsidP="00B22278">
            <w:pPr>
              <w:rPr>
                <w:lang w:val="en-IN"/>
              </w:rPr>
            </w:pPr>
            <w:r w:rsidRPr="00B22278">
              <w:rPr>
                <w:b/>
                <w:bCs/>
                <w:lang w:val="en-IN"/>
              </w:rPr>
              <w:t>2</w:t>
            </w:r>
          </w:p>
        </w:tc>
        <w:tc>
          <w:tcPr>
            <w:tcW w:w="0" w:type="auto"/>
            <w:vAlign w:val="center"/>
            <w:hideMark/>
          </w:tcPr>
          <w:p w14:paraId="54AB96CD" w14:textId="77777777" w:rsidR="00B22278" w:rsidRPr="00B22278" w:rsidRDefault="00B22278" w:rsidP="00B22278">
            <w:pPr>
              <w:rPr>
                <w:lang w:val="en-IN"/>
              </w:rPr>
            </w:pPr>
            <w:r w:rsidRPr="00B22278">
              <w:rPr>
                <w:b/>
                <w:bCs/>
                <w:lang w:val="en-IN"/>
              </w:rPr>
              <w:t>Labor Costs</w:t>
            </w:r>
          </w:p>
        </w:tc>
        <w:tc>
          <w:tcPr>
            <w:tcW w:w="0" w:type="auto"/>
            <w:vAlign w:val="center"/>
            <w:hideMark/>
          </w:tcPr>
          <w:p w14:paraId="55C51A6D" w14:textId="77777777" w:rsidR="00B22278" w:rsidRPr="00B22278" w:rsidRDefault="00B22278" w:rsidP="00B22278">
            <w:pPr>
              <w:rPr>
                <w:lang w:val="en-IN"/>
              </w:rPr>
            </w:pPr>
            <w:r w:rsidRPr="00B22278">
              <w:rPr>
                <w:lang w:val="en-IN"/>
              </w:rPr>
              <w:t>Costs for project team members and external consultants.</w:t>
            </w:r>
          </w:p>
        </w:tc>
      </w:tr>
      <w:tr w:rsidR="00B22278" w:rsidRPr="00B22278" w14:paraId="11141771" w14:textId="77777777" w:rsidTr="00B22278">
        <w:trPr>
          <w:tblCellSpacing w:w="15" w:type="dxa"/>
        </w:trPr>
        <w:tc>
          <w:tcPr>
            <w:tcW w:w="0" w:type="auto"/>
            <w:vAlign w:val="center"/>
            <w:hideMark/>
          </w:tcPr>
          <w:p w14:paraId="0D6B42EE" w14:textId="77777777" w:rsidR="00B22278" w:rsidRPr="00B22278" w:rsidRDefault="00B22278" w:rsidP="00B22278">
            <w:pPr>
              <w:rPr>
                <w:lang w:val="en-IN"/>
              </w:rPr>
            </w:pPr>
            <w:r w:rsidRPr="00B22278">
              <w:rPr>
                <w:b/>
                <w:bCs/>
                <w:lang w:val="en-IN"/>
              </w:rPr>
              <w:t>3</w:t>
            </w:r>
          </w:p>
        </w:tc>
        <w:tc>
          <w:tcPr>
            <w:tcW w:w="0" w:type="auto"/>
            <w:vAlign w:val="center"/>
            <w:hideMark/>
          </w:tcPr>
          <w:p w14:paraId="66F35889" w14:textId="77777777" w:rsidR="00B22278" w:rsidRPr="00B22278" w:rsidRDefault="00B22278" w:rsidP="00B22278">
            <w:pPr>
              <w:rPr>
                <w:lang w:val="en-IN"/>
              </w:rPr>
            </w:pPr>
            <w:r w:rsidRPr="00B22278">
              <w:rPr>
                <w:b/>
                <w:bCs/>
                <w:lang w:val="en-IN"/>
              </w:rPr>
              <w:t>Equipment and Software</w:t>
            </w:r>
          </w:p>
        </w:tc>
        <w:tc>
          <w:tcPr>
            <w:tcW w:w="0" w:type="auto"/>
            <w:vAlign w:val="center"/>
            <w:hideMark/>
          </w:tcPr>
          <w:p w14:paraId="209862D4" w14:textId="77777777" w:rsidR="00B22278" w:rsidRPr="00B22278" w:rsidRDefault="00B22278" w:rsidP="00B22278">
            <w:pPr>
              <w:rPr>
                <w:lang w:val="en-IN"/>
              </w:rPr>
            </w:pPr>
            <w:r w:rsidRPr="00B22278">
              <w:rPr>
                <w:lang w:val="en-IN"/>
              </w:rPr>
              <w:t>Cost of purchasing and maintaining hardware and software.</w:t>
            </w:r>
          </w:p>
        </w:tc>
      </w:tr>
      <w:tr w:rsidR="00B22278" w:rsidRPr="00B22278" w14:paraId="395F9FEB" w14:textId="77777777" w:rsidTr="00B22278">
        <w:trPr>
          <w:tblCellSpacing w:w="15" w:type="dxa"/>
        </w:trPr>
        <w:tc>
          <w:tcPr>
            <w:tcW w:w="0" w:type="auto"/>
            <w:vAlign w:val="center"/>
            <w:hideMark/>
          </w:tcPr>
          <w:p w14:paraId="4AD3F4E9" w14:textId="77777777" w:rsidR="00B22278" w:rsidRPr="00B22278" w:rsidRDefault="00B22278" w:rsidP="00B22278">
            <w:pPr>
              <w:rPr>
                <w:lang w:val="en-IN"/>
              </w:rPr>
            </w:pPr>
            <w:r w:rsidRPr="00B22278">
              <w:rPr>
                <w:b/>
                <w:bCs/>
                <w:lang w:val="en-IN"/>
              </w:rPr>
              <w:t>4</w:t>
            </w:r>
          </w:p>
        </w:tc>
        <w:tc>
          <w:tcPr>
            <w:tcW w:w="0" w:type="auto"/>
            <w:vAlign w:val="center"/>
            <w:hideMark/>
          </w:tcPr>
          <w:p w14:paraId="40676496" w14:textId="77777777" w:rsidR="00B22278" w:rsidRPr="00B22278" w:rsidRDefault="00B22278" w:rsidP="00B22278">
            <w:pPr>
              <w:rPr>
                <w:lang w:val="en-IN"/>
              </w:rPr>
            </w:pPr>
            <w:r w:rsidRPr="00B22278">
              <w:rPr>
                <w:b/>
                <w:bCs/>
                <w:lang w:val="en-IN"/>
              </w:rPr>
              <w:t>Materials and Supplies</w:t>
            </w:r>
          </w:p>
        </w:tc>
        <w:tc>
          <w:tcPr>
            <w:tcW w:w="0" w:type="auto"/>
            <w:vAlign w:val="center"/>
            <w:hideMark/>
          </w:tcPr>
          <w:p w14:paraId="598AB571" w14:textId="77777777" w:rsidR="00B22278" w:rsidRPr="00B22278" w:rsidRDefault="00B22278" w:rsidP="00B22278">
            <w:pPr>
              <w:rPr>
                <w:lang w:val="en-IN"/>
              </w:rPr>
            </w:pPr>
            <w:r w:rsidRPr="00B22278">
              <w:rPr>
                <w:lang w:val="en-IN"/>
              </w:rPr>
              <w:t>Cost of physical resources required for the project.</w:t>
            </w:r>
          </w:p>
        </w:tc>
      </w:tr>
      <w:tr w:rsidR="00B22278" w:rsidRPr="00B22278" w14:paraId="1305F454" w14:textId="77777777" w:rsidTr="00B22278">
        <w:trPr>
          <w:tblCellSpacing w:w="15" w:type="dxa"/>
        </w:trPr>
        <w:tc>
          <w:tcPr>
            <w:tcW w:w="0" w:type="auto"/>
            <w:vAlign w:val="center"/>
            <w:hideMark/>
          </w:tcPr>
          <w:p w14:paraId="2486DB7B" w14:textId="77777777" w:rsidR="00B22278" w:rsidRPr="00B22278" w:rsidRDefault="00B22278" w:rsidP="00B22278">
            <w:pPr>
              <w:rPr>
                <w:lang w:val="en-IN"/>
              </w:rPr>
            </w:pPr>
            <w:r w:rsidRPr="00B22278">
              <w:rPr>
                <w:b/>
                <w:bCs/>
                <w:lang w:val="en-IN"/>
              </w:rPr>
              <w:t>5</w:t>
            </w:r>
          </w:p>
        </w:tc>
        <w:tc>
          <w:tcPr>
            <w:tcW w:w="0" w:type="auto"/>
            <w:vAlign w:val="center"/>
            <w:hideMark/>
          </w:tcPr>
          <w:p w14:paraId="649EC0BE" w14:textId="77777777" w:rsidR="00B22278" w:rsidRPr="00B22278" w:rsidRDefault="00B22278" w:rsidP="00B22278">
            <w:pPr>
              <w:rPr>
                <w:lang w:val="en-IN"/>
              </w:rPr>
            </w:pPr>
            <w:r w:rsidRPr="00B22278">
              <w:rPr>
                <w:b/>
                <w:bCs/>
                <w:lang w:val="en-IN"/>
              </w:rPr>
              <w:t>Contingency Costs</w:t>
            </w:r>
          </w:p>
        </w:tc>
        <w:tc>
          <w:tcPr>
            <w:tcW w:w="0" w:type="auto"/>
            <w:vAlign w:val="center"/>
            <w:hideMark/>
          </w:tcPr>
          <w:p w14:paraId="395528AB" w14:textId="77777777" w:rsidR="00B22278" w:rsidRPr="00B22278" w:rsidRDefault="00B22278" w:rsidP="00B22278">
            <w:pPr>
              <w:rPr>
                <w:lang w:val="en-IN"/>
              </w:rPr>
            </w:pPr>
            <w:r w:rsidRPr="00B22278">
              <w:rPr>
                <w:lang w:val="en-IN"/>
              </w:rPr>
              <w:t>Funds reserved for unplanned issues or risks.</w:t>
            </w:r>
          </w:p>
        </w:tc>
      </w:tr>
      <w:tr w:rsidR="00B22278" w:rsidRPr="00B22278" w14:paraId="266CC561" w14:textId="77777777" w:rsidTr="00B22278">
        <w:trPr>
          <w:tblCellSpacing w:w="15" w:type="dxa"/>
        </w:trPr>
        <w:tc>
          <w:tcPr>
            <w:tcW w:w="0" w:type="auto"/>
            <w:vAlign w:val="center"/>
            <w:hideMark/>
          </w:tcPr>
          <w:p w14:paraId="667AE393" w14:textId="77777777" w:rsidR="00B22278" w:rsidRPr="00B22278" w:rsidRDefault="00B22278" w:rsidP="00B22278">
            <w:pPr>
              <w:rPr>
                <w:lang w:val="en-IN"/>
              </w:rPr>
            </w:pPr>
            <w:r w:rsidRPr="00B22278">
              <w:rPr>
                <w:b/>
                <w:bCs/>
                <w:lang w:val="en-IN"/>
              </w:rPr>
              <w:t>6</w:t>
            </w:r>
          </w:p>
        </w:tc>
        <w:tc>
          <w:tcPr>
            <w:tcW w:w="0" w:type="auto"/>
            <w:vAlign w:val="center"/>
            <w:hideMark/>
          </w:tcPr>
          <w:p w14:paraId="13796CED" w14:textId="77777777" w:rsidR="00B22278" w:rsidRPr="00B22278" w:rsidRDefault="00B22278" w:rsidP="00B22278">
            <w:pPr>
              <w:rPr>
                <w:lang w:val="en-IN"/>
              </w:rPr>
            </w:pPr>
            <w:r w:rsidRPr="00B22278">
              <w:rPr>
                <w:b/>
                <w:bCs/>
                <w:lang w:val="en-IN"/>
              </w:rPr>
              <w:t>Operational and Overhead Costs</w:t>
            </w:r>
          </w:p>
        </w:tc>
        <w:tc>
          <w:tcPr>
            <w:tcW w:w="0" w:type="auto"/>
            <w:vAlign w:val="center"/>
            <w:hideMark/>
          </w:tcPr>
          <w:p w14:paraId="34547081" w14:textId="77777777" w:rsidR="00B22278" w:rsidRPr="00B22278" w:rsidRDefault="00B22278" w:rsidP="00B22278">
            <w:pPr>
              <w:rPr>
                <w:lang w:val="en-IN"/>
              </w:rPr>
            </w:pPr>
            <w:r w:rsidRPr="00B22278">
              <w:rPr>
                <w:lang w:val="en-IN"/>
              </w:rPr>
              <w:t>Indirect costs, including utilities and office space.</w:t>
            </w:r>
          </w:p>
        </w:tc>
      </w:tr>
    </w:tbl>
    <w:p w14:paraId="35DCDCC7" w14:textId="77777777" w:rsidR="00B22278" w:rsidRPr="00B22278" w:rsidRDefault="00B22278" w:rsidP="00B22278">
      <w:pPr>
        <w:rPr>
          <w:lang w:val="en-IN"/>
        </w:rPr>
      </w:pPr>
      <w:r w:rsidRPr="00B22278">
        <w:rPr>
          <w:lang w:val="en-IN"/>
        </w:rPr>
        <w:pict w14:anchorId="2FEB77DD">
          <v:rect id="_x0000_i1070" style="width:0;height:1.5pt" o:hralign="center" o:hrstd="t" o:hr="t" fillcolor="#a0a0a0" stroked="f"/>
        </w:pict>
      </w:r>
    </w:p>
    <w:p w14:paraId="750E7D28" w14:textId="77777777" w:rsidR="00B22278" w:rsidRPr="00B22278" w:rsidRDefault="00B22278" w:rsidP="00B22278">
      <w:pPr>
        <w:rPr>
          <w:b/>
          <w:bCs/>
          <w:lang w:val="en-IN"/>
        </w:rPr>
      </w:pPr>
      <w:r w:rsidRPr="00B22278">
        <w:rPr>
          <w:b/>
          <w:bCs/>
          <w:lang w:val="en-IN"/>
        </w:rPr>
        <w:t>5. Cost Estimation Methods</w:t>
      </w:r>
    </w:p>
    <w:p w14:paraId="47E45095" w14:textId="77777777" w:rsidR="00B22278" w:rsidRPr="00B22278" w:rsidRDefault="00B22278" w:rsidP="00B22278">
      <w:pPr>
        <w:rPr>
          <w:lang w:val="en-IN"/>
        </w:rPr>
      </w:pPr>
      <w:r w:rsidRPr="00B22278">
        <w:rPr>
          <w:lang w:val="en-IN"/>
        </w:rPr>
        <w:t>The following methods will be used for estimating project costs:</w:t>
      </w:r>
    </w:p>
    <w:p w14:paraId="1CF43115" w14:textId="77777777" w:rsidR="00B22278" w:rsidRPr="00B22278" w:rsidRDefault="00B22278" w:rsidP="00B22278">
      <w:pPr>
        <w:numPr>
          <w:ilvl w:val="0"/>
          <w:numId w:val="11"/>
        </w:numPr>
        <w:rPr>
          <w:lang w:val="en-IN"/>
        </w:rPr>
      </w:pPr>
      <w:r w:rsidRPr="00B22278">
        <w:rPr>
          <w:b/>
          <w:bCs/>
          <w:lang w:val="en-IN"/>
        </w:rPr>
        <w:t>Analogous Estimating</w:t>
      </w:r>
    </w:p>
    <w:p w14:paraId="5F0BBB02" w14:textId="77777777" w:rsidR="00B22278" w:rsidRPr="00B22278" w:rsidRDefault="00B22278" w:rsidP="00B22278">
      <w:pPr>
        <w:numPr>
          <w:ilvl w:val="1"/>
          <w:numId w:val="11"/>
        </w:numPr>
        <w:rPr>
          <w:lang w:val="en-IN"/>
        </w:rPr>
      </w:pPr>
      <w:r w:rsidRPr="00B22278">
        <w:rPr>
          <w:lang w:val="en-IN"/>
        </w:rPr>
        <w:t>Based on historical data from similar projects, this technique provides a rough estimate for cost based on experience.</w:t>
      </w:r>
    </w:p>
    <w:p w14:paraId="60122766" w14:textId="77777777" w:rsidR="00B22278" w:rsidRPr="00B22278" w:rsidRDefault="00B22278" w:rsidP="00B22278">
      <w:pPr>
        <w:numPr>
          <w:ilvl w:val="1"/>
          <w:numId w:val="11"/>
        </w:numPr>
        <w:rPr>
          <w:lang w:val="en-IN"/>
        </w:rPr>
      </w:pPr>
      <w:r w:rsidRPr="00B22278">
        <w:rPr>
          <w:b/>
          <w:bCs/>
          <w:lang w:val="en-IN"/>
        </w:rPr>
        <w:t>Example</w:t>
      </w:r>
      <w:r w:rsidRPr="00B22278">
        <w:rPr>
          <w:lang w:val="en-IN"/>
        </w:rPr>
        <w:t xml:space="preserve">: Using data from previous API development projects to estimate </w:t>
      </w:r>
      <w:proofErr w:type="spellStart"/>
      <w:r w:rsidRPr="00B22278">
        <w:rPr>
          <w:lang w:val="en-IN"/>
        </w:rPr>
        <w:t>labor</w:t>
      </w:r>
      <w:proofErr w:type="spellEnd"/>
      <w:r w:rsidRPr="00B22278">
        <w:rPr>
          <w:lang w:val="en-IN"/>
        </w:rPr>
        <w:t xml:space="preserve"> costs for the current project.</w:t>
      </w:r>
    </w:p>
    <w:p w14:paraId="337E4E92" w14:textId="77777777" w:rsidR="00B22278" w:rsidRPr="00B22278" w:rsidRDefault="00B22278" w:rsidP="00B22278">
      <w:pPr>
        <w:numPr>
          <w:ilvl w:val="0"/>
          <w:numId w:val="11"/>
        </w:numPr>
        <w:rPr>
          <w:lang w:val="en-IN"/>
        </w:rPr>
      </w:pPr>
      <w:r w:rsidRPr="00B22278">
        <w:rPr>
          <w:b/>
          <w:bCs/>
          <w:lang w:val="en-IN"/>
        </w:rPr>
        <w:t>Parametric Estimating</w:t>
      </w:r>
    </w:p>
    <w:p w14:paraId="0F98FAB4" w14:textId="77777777" w:rsidR="00B22278" w:rsidRPr="00B22278" w:rsidRDefault="00B22278" w:rsidP="00B22278">
      <w:pPr>
        <w:numPr>
          <w:ilvl w:val="1"/>
          <w:numId w:val="11"/>
        </w:numPr>
        <w:rPr>
          <w:lang w:val="en-IN"/>
        </w:rPr>
      </w:pPr>
      <w:r w:rsidRPr="00B22278">
        <w:rPr>
          <w:lang w:val="en-IN"/>
        </w:rPr>
        <w:t>Uses statistical models to predict cost based on known parameters (e.g., cost per user or cost per feature).</w:t>
      </w:r>
    </w:p>
    <w:p w14:paraId="7AD67FB0" w14:textId="77777777" w:rsidR="00B22278" w:rsidRPr="00B22278" w:rsidRDefault="00B22278" w:rsidP="00B22278">
      <w:pPr>
        <w:numPr>
          <w:ilvl w:val="1"/>
          <w:numId w:val="11"/>
        </w:numPr>
        <w:rPr>
          <w:lang w:val="en-IN"/>
        </w:rPr>
      </w:pPr>
      <w:r w:rsidRPr="00B22278">
        <w:rPr>
          <w:b/>
          <w:bCs/>
          <w:lang w:val="en-IN"/>
        </w:rPr>
        <w:lastRenderedPageBreak/>
        <w:t>Example</w:t>
      </w:r>
      <w:r w:rsidRPr="00B22278">
        <w:rPr>
          <w:lang w:val="en-IN"/>
        </w:rPr>
        <w:t>: Estimating costs based on the number of features being developed in the API.</w:t>
      </w:r>
    </w:p>
    <w:p w14:paraId="11ED7AE7" w14:textId="77777777" w:rsidR="00B22278" w:rsidRPr="00B22278" w:rsidRDefault="00B22278" w:rsidP="00B22278">
      <w:pPr>
        <w:numPr>
          <w:ilvl w:val="0"/>
          <w:numId w:val="11"/>
        </w:numPr>
        <w:rPr>
          <w:lang w:val="en-IN"/>
        </w:rPr>
      </w:pPr>
      <w:r w:rsidRPr="00B22278">
        <w:rPr>
          <w:b/>
          <w:bCs/>
          <w:lang w:val="en-IN"/>
        </w:rPr>
        <w:t>Bottom-Up Estimating</w:t>
      </w:r>
    </w:p>
    <w:p w14:paraId="5E909C0D" w14:textId="77777777" w:rsidR="00B22278" w:rsidRPr="00B22278" w:rsidRDefault="00B22278" w:rsidP="00B22278">
      <w:pPr>
        <w:numPr>
          <w:ilvl w:val="1"/>
          <w:numId w:val="11"/>
        </w:numPr>
        <w:rPr>
          <w:lang w:val="en-IN"/>
        </w:rPr>
      </w:pPr>
      <w:r w:rsidRPr="00B22278">
        <w:rPr>
          <w:lang w:val="en-IN"/>
        </w:rPr>
        <w:t>Estimates costs for individual work packages and then aggregates them to determine the total project cost.</w:t>
      </w:r>
    </w:p>
    <w:p w14:paraId="6CBF7809" w14:textId="77777777" w:rsidR="00B22278" w:rsidRPr="00B22278" w:rsidRDefault="00B22278" w:rsidP="00B22278">
      <w:pPr>
        <w:numPr>
          <w:ilvl w:val="1"/>
          <w:numId w:val="11"/>
        </w:numPr>
        <w:rPr>
          <w:lang w:val="en-IN"/>
        </w:rPr>
      </w:pPr>
      <w:r w:rsidRPr="00B22278">
        <w:rPr>
          <w:b/>
          <w:bCs/>
          <w:lang w:val="en-IN"/>
        </w:rPr>
        <w:t>Example</w:t>
      </w:r>
      <w:r w:rsidRPr="00B22278">
        <w:rPr>
          <w:lang w:val="en-IN"/>
        </w:rPr>
        <w:t>: Estimating costs for each module of the API and then adding them up.</w:t>
      </w:r>
    </w:p>
    <w:p w14:paraId="086CDEE5" w14:textId="77777777" w:rsidR="00B22278" w:rsidRPr="00B22278" w:rsidRDefault="00B22278" w:rsidP="00B22278">
      <w:pPr>
        <w:numPr>
          <w:ilvl w:val="0"/>
          <w:numId w:val="11"/>
        </w:numPr>
        <w:rPr>
          <w:lang w:val="en-IN"/>
        </w:rPr>
      </w:pPr>
      <w:r w:rsidRPr="00B22278">
        <w:rPr>
          <w:b/>
          <w:bCs/>
          <w:lang w:val="en-IN"/>
        </w:rPr>
        <w:t>Expert Judgment</w:t>
      </w:r>
    </w:p>
    <w:p w14:paraId="53AFA0C7" w14:textId="77777777" w:rsidR="00B22278" w:rsidRPr="00B22278" w:rsidRDefault="00B22278" w:rsidP="00B22278">
      <w:pPr>
        <w:numPr>
          <w:ilvl w:val="1"/>
          <w:numId w:val="11"/>
        </w:numPr>
        <w:rPr>
          <w:lang w:val="en-IN"/>
        </w:rPr>
      </w:pPr>
      <w:r w:rsidRPr="00B22278">
        <w:rPr>
          <w:lang w:val="en-IN"/>
        </w:rPr>
        <w:t>Gathering cost estimates from subject matter experts or experienced professionals to get accurate cost projections</w:t>
      </w:r>
    </w:p>
    <w:p w14:paraId="591B8AD2" w14:textId="77777777" w:rsidR="00B22278" w:rsidRPr="00B22278" w:rsidRDefault="00B22278" w:rsidP="00B22278"/>
    <w:p w14:paraId="042708FE" w14:textId="05EBE646" w:rsidR="006A33D8" w:rsidRDefault="006A33D8" w:rsidP="006A33D8">
      <w:pPr>
        <w:rPr>
          <w:color w:val="008000"/>
        </w:rPr>
      </w:pPr>
    </w:p>
    <w:p w14:paraId="4E73A86D" w14:textId="77777777" w:rsidR="00B22278" w:rsidRPr="006663BA" w:rsidRDefault="00B22278" w:rsidP="006A33D8"/>
    <w:p w14:paraId="6890A17B" w14:textId="77777777" w:rsidR="006A33D8" w:rsidRDefault="006A33D8" w:rsidP="006A33D8"/>
    <w:p w14:paraId="6ED2F898" w14:textId="77777777" w:rsidR="00B22278" w:rsidRDefault="00B22278" w:rsidP="006A33D8"/>
    <w:p w14:paraId="124F1066" w14:textId="77777777" w:rsidR="00B22278" w:rsidRDefault="00B22278" w:rsidP="006A33D8"/>
    <w:p w14:paraId="503037C3" w14:textId="77777777" w:rsidR="00B22278" w:rsidRDefault="00B22278" w:rsidP="006A33D8"/>
    <w:p w14:paraId="0350E970" w14:textId="77777777" w:rsidR="00B22278" w:rsidRDefault="00B22278" w:rsidP="006A33D8"/>
    <w:p w14:paraId="4672DE88" w14:textId="77777777" w:rsidR="00B22278" w:rsidRDefault="00B22278" w:rsidP="006A33D8"/>
    <w:p w14:paraId="6609AD86" w14:textId="77777777" w:rsidR="00B22278" w:rsidRDefault="00B22278" w:rsidP="006A33D8"/>
    <w:p w14:paraId="08F82AE8" w14:textId="77777777" w:rsidR="00B22278" w:rsidRDefault="00B22278" w:rsidP="006A33D8"/>
    <w:p w14:paraId="1DBF1904" w14:textId="77777777" w:rsidR="00B22278" w:rsidRDefault="00B22278" w:rsidP="006A33D8"/>
    <w:p w14:paraId="77B0AA81" w14:textId="77777777" w:rsidR="00B22278" w:rsidRDefault="00B22278" w:rsidP="006A33D8"/>
    <w:p w14:paraId="69F04E94" w14:textId="77777777" w:rsidR="00B22278" w:rsidRDefault="00B22278" w:rsidP="006A33D8"/>
    <w:p w14:paraId="39064A59" w14:textId="77777777" w:rsidR="00B22278" w:rsidRDefault="00B22278" w:rsidP="006A33D8"/>
    <w:p w14:paraId="6F5AA80A" w14:textId="77777777" w:rsidR="00B22278" w:rsidRDefault="00B22278" w:rsidP="006A33D8"/>
    <w:p w14:paraId="3EAB74BF" w14:textId="77777777" w:rsidR="00B22278" w:rsidRDefault="00B22278" w:rsidP="006A33D8"/>
    <w:p w14:paraId="1B39B08F" w14:textId="77777777" w:rsidR="00B22278" w:rsidRDefault="00B22278" w:rsidP="006A33D8"/>
    <w:p w14:paraId="346DC2A5" w14:textId="77777777" w:rsidR="00B22278" w:rsidRDefault="00B22278" w:rsidP="006A33D8"/>
    <w:p w14:paraId="550DF644" w14:textId="77777777" w:rsidR="00B22278" w:rsidRPr="006663BA" w:rsidRDefault="00B22278" w:rsidP="006A33D8"/>
    <w:p w14:paraId="4FBA648A" w14:textId="77777777" w:rsidR="006A33D8" w:rsidRPr="006663BA" w:rsidRDefault="006A33D8" w:rsidP="006A33D8"/>
    <w:p w14:paraId="41FFB1EC" w14:textId="3C1A04BE" w:rsidR="006A33D8" w:rsidRPr="006663BA" w:rsidRDefault="00B22278" w:rsidP="006A33D8">
      <w:r>
        <w:rPr>
          <w:noProof/>
        </w:rPr>
        <w:lastRenderedPageBreak/>
        <w:drawing>
          <wp:anchor distT="0" distB="0" distL="114300" distR="114300" simplePos="0" relativeHeight="251658240" behindDoc="0" locked="0" layoutInCell="1" allowOverlap="1" wp14:anchorId="7F1F57CE" wp14:editId="47F45C8F">
            <wp:simplePos x="0" y="0"/>
            <wp:positionH relativeFrom="column">
              <wp:posOffset>442826</wp:posOffset>
            </wp:positionH>
            <wp:positionV relativeFrom="paragraph">
              <wp:posOffset>0</wp:posOffset>
            </wp:positionV>
            <wp:extent cx="5015230" cy="3341370"/>
            <wp:effectExtent l="0" t="0" r="0" b="0"/>
            <wp:wrapSquare wrapText="bothSides"/>
            <wp:docPr id="202114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5230" cy="334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59B8F" w14:textId="7697E430" w:rsidR="006A33D8" w:rsidRPr="006663BA" w:rsidRDefault="006A33D8" w:rsidP="00B22278">
      <w:r w:rsidRPr="006663BA">
        <w:t xml:space="preserve"> </w:t>
      </w:r>
    </w:p>
    <w:p w14:paraId="1EF5AD01" w14:textId="77777777" w:rsidR="00000000" w:rsidRDefault="00000000"/>
    <w:p w14:paraId="19330F93" w14:textId="77777777" w:rsidR="00B22278" w:rsidRDefault="00B22278"/>
    <w:p w14:paraId="2810EA5E" w14:textId="77777777" w:rsidR="00B22278" w:rsidRDefault="00B22278"/>
    <w:p w14:paraId="7660838D" w14:textId="77777777" w:rsidR="00B22278" w:rsidRDefault="00B22278"/>
    <w:p w14:paraId="76BEC127" w14:textId="77777777" w:rsidR="00B22278" w:rsidRDefault="00B22278"/>
    <w:p w14:paraId="4A68E4BA" w14:textId="77777777" w:rsidR="00B22278" w:rsidRDefault="00B22278"/>
    <w:p w14:paraId="7D0FA6AF" w14:textId="77777777" w:rsidR="00B22278" w:rsidRDefault="00B22278"/>
    <w:p w14:paraId="63085700" w14:textId="77777777" w:rsidR="00B22278" w:rsidRDefault="00B22278"/>
    <w:p w14:paraId="2F0811E7" w14:textId="77777777" w:rsidR="00B22278" w:rsidRDefault="00B22278"/>
    <w:p w14:paraId="13A789AF" w14:textId="77777777" w:rsidR="00B22278" w:rsidRDefault="00B22278"/>
    <w:p w14:paraId="15D105BC" w14:textId="77777777" w:rsidR="00B22278" w:rsidRDefault="00B22278"/>
    <w:p w14:paraId="35B7DB71" w14:textId="77777777" w:rsidR="00B22278" w:rsidRDefault="00B22278"/>
    <w:p w14:paraId="2CC0D9C6" w14:textId="77777777" w:rsidR="00B22278" w:rsidRDefault="00B22278"/>
    <w:p w14:paraId="30D80D52" w14:textId="77777777" w:rsidR="00B22278" w:rsidRDefault="00B22278"/>
    <w:p w14:paraId="3C7A60BF" w14:textId="77777777" w:rsidR="00B22278" w:rsidRDefault="00B22278"/>
    <w:p w14:paraId="16E0CE6F" w14:textId="77777777" w:rsidR="00B22278" w:rsidRDefault="00B22278"/>
    <w:p w14:paraId="717ED854" w14:textId="77777777" w:rsidR="00B22278" w:rsidRDefault="00B22278"/>
    <w:p w14:paraId="29E9F90A" w14:textId="77777777" w:rsidR="00B22278" w:rsidRDefault="00B22278"/>
    <w:p w14:paraId="7C657184" w14:textId="13C8E226" w:rsidR="00B22278" w:rsidRDefault="00B22278" w:rsidP="00B22278">
      <w:pPr>
        <w:jc w:val="center"/>
        <w:rPr>
          <w:rFonts w:ascii="Arial Rounded MT Bold" w:hAnsi="Arial Rounded MT Bold"/>
        </w:rPr>
      </w:pPr>
      <w:r w:rsidRPr="00B22278">
        <w:rPr>
          <w:rFonts w:ascii="Arial Rounded MT Bold" w:hAnsi="Arial Rounded MT Bold"/>
        </w:rPr>
        <w:t>The graph visualizes the relationship between the number of available job roles and the number of job seekers in the market. This comparison provides valuable insights into the demand and supply of jobs in the industry.</w:t>
      </w:r>
    </w:p>
    <w:p w14:paraId="6B1758F9" w14:textId="77777777" w:rsidR="00B22278" w:rsidRDefault="00B22278" w:rsidP="00B22278">
      <w:pPr>
        <w:jc w:val="center"/>
        <w:rPr>
          <w:rFonts w:ascii="Arial Rounded MT Bold" w:hAnsi="Arial Rounded MT Bold"/>
        </w:rPr>
      </w:pPr>
    </w:p>
    <w:p w14:paraId="5245DB88" w14:textId="77777777" w:rsidR="00B22278" w:rsidRDefault="00B22278" w:rsidP="00B22278">
      <w:pPr>
        <w:jc w:val="center"/>
        <w:rPr>
          <w:rFonts w:ascii="Arial Rounded MT Bold" w:hAnsi="Arial Rounded MT Bold"/>
        </w:rPr>
      </w:pPr>
    </w:p>
    <w:p w14:paraId="75DFDFA4" w14:textId="77777777" w:rsidR="00B22278" w:rsidRPr="00B22278" w:rsidRDefault="00B22278" w:rsidP="00B22278">
      <w:pPr>
        <w:jc w:val="center"/>
        <w:rPr>
          <w:rFonts w:ascii="Bahnschrift Light" w:hAnsi="Bahnschrift Light"/>
        </w:rPr>
      </w:pPr>
    </w:p>
    <w:p w14:paraId="40824E9C" w14:textId="3A53C221" w:rsidR="00B22278" w:rsidRDefault="00B22278" w:rsidP="00B22278">
      <w:pPr>
        <w:jc w:val="center"/>
        <w:rPr>
          <w:rFonts w:ascii="Aptos Display" w:hAnsi="Aptos Display"/>
        </w:rPr>
      </w:pPr>
      <w:r w:rsidRPr="00B22278">
        <w:rPr>
          <w:rFonts w:ascii="Aptos Display" w:hAnsi="Aptos Display"/>
        </w:rPr>
        <w:t xml:space="preserve">The graph can provide insights into particular sectors where job seekers may face difficulties finding roles or sectors that are growing and hiring extensively. For instance, sectors like </w:t>
      </w:r>
      <w:r w:rsidRPr="00B22278">
        <w:rPr>
          <w:rFonts w:ascii="Aptos Display" w:hAnsi="Aptos Display"/>
          <w:b/>
          <w:bCs/>
        </w:rPr>
        <w:t>healthcare, technology,</w:t>
      </w:r>
      <w:r w:rsidRPr="00B22278">
        <w:rPr>
          <w:rFonts w:ascii="Aptos Display" w:hAnsi="Aptos Display"/>
        </w:rPr>
        <w:t xml:space="preserve"> or </w:t>
      </w:r>
      <w:r w:rsidRPr="00B22278">
        <w:rPr>
          <w:rFonts w:ascii="Aptos Display" w:hAnsi="Aptos Display"/>
          <w:b/>
          <w:bCs/>
        </w:rPr>
        <w:t>manufacturing</w:t>
      </w:r>
      <w:r w:rsidRPr="00B22278">
        <w:rPr>
          <w:rFonts w:ascii="Aptos Display" w:hAnsi="Aptos Display"/>
        </w:rPr>
        <w:t xml:space="preserve"> may show a marked increase in job roles, suggesting a booming job market, while others, like </w:t>
      </w:r>
      <w:r w:rsidRPr="00B22278">
        <w:rPr>
          <w:rFonts w:ascii="Aptos Display" w:hAnsi="Aptos Display"/>
          <w:b/>
          <w:bCs/>
        </w:rPr>
        <w:t>retail</w:t>
      </w:r>
      <w:r w:rsidRPr="00B22278">
        <w:rPr>
          <w:rFonts w:ascii="Aptos Display" w:hAnsi="Aptos Display"/>
        </w:rPr>
        <w:t xml:space="preserve"> or </w:t>
      </w:r>
      <w:r w:rsidRPr="00B22278">
        <w:rPr>
          <w:rFonts w:ascii="Aptos Display" w:hAnsi="Aptos Display"/>
          <w:b/>
          <w:bCs/>
        </w:rPr>
        <w:t>hospitality</w:t>
      </w:r>
      <w:r w:rsidRPr="00B22278">
        <w:rPr>
          <w:rFonts w:ascii="Aptos Display" w:hAnsi="Aptos Display"/>
        </w:rPr>
        <w:t>, might show fewer roles, reflecting lower demand in those sectors.</w:t>
      </w:r>
    </w:p>
    <w:p w14:paraId="3450DD23" w14:textId="77777777" w:rsidR="00B22278" w:rsidRDefault="00B22278" w:rsidP="00B22278">
      <w:pPr>
        <w:jc w:val="center"/>
        <w:rPr>
          <w:rFonts w:ascii="Aptos Display" w:hAnsi="Aptos Display"/>
        </w:rPr>
      </w:pPr>
    </w:p>
    <w:p w14:paraId="48A964BE" w14:textId="77777777" w:rsidR="00B22278" w:rsidRDefault="00B22278" w:rsidP="00B22278">
      <w:pPr>
        <w:rPr>
          <w:rFonts w:ascii="Aptos Display" w:hAnsi="Aptos Display"/>
        </w:rPr>
      </w:pPr>
    </w:p>
    <w:p w14:paraId="534CFCAA" w14:textId="77777777" w:rsidR="00B22278" w:rsidRDefault="00B22278" w:rsidP="00B22278">
      <w:pPr>
        <w:rPr>
          <w:rFonts w:ascii="Aptos Display" w:hAnsi="Aptos Display"/>
        </w:rPr>
      </w:pPr>
    </w:p>
    <w:p w14:paraId="696147F1" w14:textId="77777777" w:rsidR="00B22278" w:rsidRDefault="00B22278" w:rsidP="00B22278">
      <w:pPr>
        <w:rPr>
          <w:rFonts w:ascii="Aptos Display" w:hAnsi="Aptos Display"/>
        </w:rPr>
      </w:pPr>
    </w:p>
    <w:p w14:paraId="4C7758AB" w14:textId="77777777" w:rsidR="00B22278" w:rsidRDefault="00B22278" w:rsidP="00B22278">
      <w:pPr>
        <w:rPr>
          <w:rFonts w:ascii="Aptos Display" w:hAnsi="Aptos Display"/>
        </w:rPr>
      </w:pPr>
    </w:p>
    <w:p w14:paraId="79EAD1C3" w14:textId="77777777" w:rsidR="00B22278" w:rsidRDefault="00B22278" w:rsidP="00B22278">
      <w:pPr>
        <w:rPr>
          <w:rFonts w:ascii="Aptos Display" w:hAnsi="Aptos Display"/>
        </w:rPr>
      </w:pPr>
    </w:p>
    <w:p w14:paraId="42BA036A" w14:textId="77777777" w:rsidR="00B22278" w:rsidRDefault="00B22278" w:rsidP="00B22278">
      <w:pPr>
        <w:rPr>
          <w:rFonts w:ascii="Aptos Display" w:hAnsi="Aptos Display"/>
        </w:rPr>
      </w:pPr>
    </w:p>
    <w:p w14:paraId="2F119F5B" w14:textId="77777777" w:rsidR="00B22278" w:rsidRDefault="00B22278" w:rsidP="00B22278">
      <w:pPr>
        <w:rPr>
          <w:rFonts w:ascii="Aptos Display" w:hAnsi="Aptos Display"/>
        </w:rPr>
      </w:pPr>
    </w:p>
    <w:p w14:paraId="7A63ACBE" w14:textId="77777777" w:rsidR="00B22278" w:rsidRDefault="00B22278" w:rsidP="00B22278">
      <w:pPr>
        <w:rPr>
          <w:rFonts w:ascii="Aptos Display" w:hAnsi="Aptos Display"/>
        </w:rPr>
      </w:pPr>
    </w:p>
    <w:p w14:paraId="04846334" w14:textId="604334C3" w:rsidR="00B22278" w:rsidRDefault="005C4AF0" w:rsidP="005C4AF0">
      <w:pPr>
        <w:jc w:val="center"/>
        <w:rPr>
          <w:rFonts w:ascii="Arial Rounded MT Bold" w:hAnsi="Arial Rounded MT Bold"/>
          <w:b/>
          <w:bCs/>
          <w:sz w:val="36"/>
          <w:szCs w:val="36"/>
        </w:rPr>
      </w:pPr>
      <w:r w:rsidRPr="005C4AF0">
        <w:rPr>
          <w:rFonts w:ascii="Arial Rounded MT Bold" w:hAnsi="Arial Rounded MT Bold"/>
          <w:b/>
          <w:bCs/>
          <w:sz w:val="36"/>
          <w:szCs w:val="36"/>
        </w:rPr>
        <w:t>Extended Rewards for Long-Term Commitment</w:t>
      </w:r>
    </w:p>
    <w:p w14:paraId="44BEA26B" w14:textId="77777777" w:rsidR="005C4AF0" w:rsidRDefault="005C4AF0" w:rsidP="005C4AF0">
      <w:pPr>
        <w:jc w:val="center"/>
        <w:rPr>
          <w:rFonts w:ascii="Arial Rounded MT Bold" w:hAnsi="Arial Rounded MT Bold"/>
          <w:b/>
          <w:bCs/>
          <w:sz w:val="36"/>
          <w:szCs w:val="36"/>
        </w:rPr>
      </w:pPr>
    </w:p>
    <w:p w14:paraId="5287EEA7" w14:textId="0BE36B92" w:rsidR="005C4AF0" w:rsidRDefault="005C4AF0" w:rsidP="005C4AF0">
      <w:pPr>
        <w:rPr>
          <w:rFonts w:ascii="Aptos Display" w:hAnsi="Aptos Display"/>
          <w:sz w:val="36"/>
          <w:szCs w:val="36"/>
        </w:rPr>
      </w:pPr>
      <w:r w:rsidRPr="005C4AF0">
        <w:rPr>
          <w:rFonts w:ascii="Aptos Display" w:hAnsi="Aptos Display"/>
          <w:sz w:val="36"/>
          <w:szCs w:val="36"/>
          <w:u w:val="single"/>
        </w:rPr>
        <w:t>Objective:</w:t>
      </w:r>
      <w:r w:rsidRPr="005C4AF0">
        <w:rPr>
          <w:rFonts w:ascii="Aptos Display" w:hAnsi="Aptos Display"/>
          <w:sz w:val="36"/>
          <w:szCs w:val="36"/>
        </w:rPr>
        <w:br/>
        <w:t>The system will now offer additional rewards for students who remain committed to courses for longer periods, specifically those who enroll in courses lasting more than two months. This will further motivate students to maintain consistency and progress through extended learning periods.</w:t>
      </w:r>
    </w:p>
    <w:p w14:paraId="060C7405" w14:textId="77777777" w:rsidR="005C4AF0" w:rsidRDefault="005C4AF0" w:rsidP="005C4AF0">
      <w:pPr>
        <w:rPr>
          <w:rFonts w:ascii="Aptos Display" w:hAnsi="Aptos Display"/>
          <w:sz w:val="36"/>
          <w:szCs w:val="36"/>
        </w:rPr>
      </w:pPr>
    </w:p>
    <w:p w14:paraId="72A83FEB" w14:textId="77777777" w:rsidR="005C4AF0" w:rsidRPr="005C4AF0" w:rsidRDefault="005C4AF0" w:rsidP="005C4AF0">
      <w:pPr>
        <w:rPr>
          <w:rFonts w:ascii="Aptos Display" w:hAnsi="Aptos Display"/>
          <w:b/>
          <w:bCs/>
          <w:sz w:val="36"/>
          <w:szCs w:val="36"/>
          <w:lang w:val="en-IN"/>
        </w:rPr>
      </w:pPr>
      <w:r w:rsidRPr="005C4AF0">
        <w:rPr>
          <w:rFonts w:ascii="Aptos Display" w:hAnsi="Aptos Display"/>
          <w:b/>
          <w:bCs/>
          <w:sz w:val="36"/>
          <w:szCs w:val="36"/>
          <w:lang w:val="en-IN"/>
        </w:rPr>
        <w:t>Key Updated Features:</w:t>
      </w:r>
    </w:p>
    <w:p w14:paraId="3BA917A7" w14:textId="77777777" w:rsidR="005C4AF0" w:rsidRPr="005C4AF0" w:rsidRDefault="005C4AF0" w:rsidP="005C4AF0">
      <w:pPr>
        <w:numPr>
          <w:ilvl w:val="0"/>
          <w:numId w:val="12"/>
        </w:numPr>
        <w:rPr>
          <w:rFonts w:ascii="Aptos Display" w:hAnsi="Aptos Display"/>
          <w:sz w:val="36"/>
          <w:szCs w:val="36"/>
          <w:lang w:val="en-IN"/>
        </w:rPr>
      </w:pPr>
      <w:r w:rsidRPr="005C4AF0">
        <w:rPr>
          <w:rFonts w:ascii="Aptos Display" w:hAnsi="Aptos Display"/>
          <w:b/>
          <w:bCs/>
          <w:sz w:val="36"/>
          <w:szCs w:val="36"/>
          <w:lang w:val="en-IN"/>
        </w:rPr>
        <w:t>Standard Monthly Consistency Reward:</w:t>
      </w:r>
    </w:p>
    <w:p w14:paraId="60FD301E" w14:textId="77777777" w:rsidR="005C4AF0" w:rsidRPr="005C4AF0" w:rsidRDefault="005C4AF0" w:rsidP="005C4AF0">
      <w:pPr>
        <w:numPr>
          <w:ilvl w:val="1"/>
          <w:numId w:val="12"/>
        </w:numPr>
        <w:rPr>
          <w:rFonts w:ascii="Aptos Display" w:hAnsi="Aptos Display"/>
          <w:sz w:val="32"/>
          <w:szCs w:val="32"/>
          <w:lang w:val="en-IN"/>
        </w:rPr>
      </w:pPr>
      <w:r w:rsidRPr="005C4AF0">
        <w:rPr>
          <w:rFonts w:ascii="Aptos Display" w:hAnsi="Aptos Display"/>
          <w:sz w:val="32"/>
          <w:szCs w:val="32"/>
          <w:lang w:val="en-IN"/>
        </w:rPr>
        <w:t xml:space="preserve">As previously described, students will receive a </w:t>
      </w:r>
      <w:r w:rsidRPr="005C4AF0">
        <w:rPr>
          <w:rFonts w:ascii="Aptos Display" w:hAnsi="Aptos Display"/>
          <w:b/>
          <w:bCs/>
          <w:sz w:val="32"/>
          <w:szCs w:val="32"/>
          <w:lang w:val="en-IN"/>
        </w:rPr>
        <w:t>2% discount</w:t>
      </w:r>
      <w:r w:rsidRPr="005C4AF0">
        <w:rPr>
          <w:rFonts w:ascii="Aptos Display" w:hAnsi="Aptos Display"/>
          <w:sz w:val="32"/>
          <w:szCs w:val="32"/>
          <w:lang w:val="en-IN"/>
        </w:rPr>
        <w:t xml:space="preserve"> at the end of each month for maintaining daily logins without any gaps beyond 24 hours. This reward applies to students who are enrolled in courses for up to one month.</w:t>
      </w:r>
    </w:p>
    <w:p w14:paraId="6C2BCF8E" w14:textId="77777777" w:rsidR="005C4AF0" w:rsidRPr="005C4AF0" w:rsidRDefault="005C4AF0" w:rsidP="005C4AF0">
      <w:pPr>
        <w:numPr>
          <w:ilvl w:val="0"/>
          <w:numId w:val="12"/>
        </w:numPr>
        <w:rPr>
          <w:rFonts w:ascii="Aptos Display" w:hAnsi="Aptos Display"/>
          <w:sz w:val="36"/>
          <w:szCs w:val="36"/>
          <w:lang w:val="en-IN"/>
        </w:rPr>
      </w:pPr>
      <w:r w:rsidRPr="005C4AF0">
        <w:rPr>
          <w:rFonts w:ascii="Aptos Display" w:hAnsi="Aptos Display"/>
          <w:b/>
          <w:bCs/>
          <w:sz w:val="36"/>
          <w:szCs w:val="36"/>
          <w:lang w:val="en-IN"/>
        </w:rPr>
        <w:t xml:space="preserve">Extended Discount for Longer </w:t>
      </w:r>
      <w:proofErr w:type="spellStart"/>
      <w:r w:rsidRPr="005C4AF0">
        <w:rPr>
          <w:rFonts w:ascii="Aptos Display" w:hAnsi="Aptos Display"/>
          <w:b/>
          <w:bCs/>
          <w:sz w:val="36"/>
          <w:szCs w:val="36"/>
          <w:lang w:val="en-IN"/>
        </w:rPr>
        <w:t>Enrollment</w:t>
      </w:r>
      <w:proofErr w:type="spellEnd"/>
      <w:r w:rsidRPr="005C4AF0">
        <w:rPr>
          <w:rFonts w:ascii="Aptos Display" w:hAnsi="Aptos Display"/>
          <w:b/>
          <w:bCs/>
          <w:sz w:val="36"/>
          <w:szCs w:val="36"/>
          <w:lang w:val="en-IN"/>
        </w:rPr>
        <w:t>:</w:t>
      </w:r>
    </w:p>
    <w:p w14:paraId="67C66090" w14:textId="77777777" w:rsidR="005C4AF0" w:rsidRPr="005C4AF0" w:rsidRDefault="005C4AF0" w:rsidP="005C4AF0">
      <w:pPr>
        <w:numPr>
          <w:ilvl w:val="1"/>
          <w:numId w:val="12"/>
        </w:numPr>
        <w:rPr>
          <w:rFonts w:ascii="Aptos Display" w:hAnsi="Aptos Display"/>
          <w:sz w:val="28"/>
          <w:szCs w:val="28"/>
          <w:lang w:val="en-IN"/>
        </w:rPr>
      </w:pPr>
      <w:r w:rsidRPr="005C4AF0">
        <w:rPr>
          <w:rFonts w:ascii="Aptos Display" w:hAnsi="Aptos Display"/>
          <w:sz w:val="28"/>
          <w:szCs w:val="28"/>
          <w:lang w:val="en-IN"/>
        </w:rPr>
        <w:t xml:space="preserve">For students enrolled in </w:t>
      </w:r>
      <w:r w:rsidRPr="005C4AF0">
        <w:rPr>
          <w:rFonts w:ascii="Aptos Display" w:hAnsi="Aptos Display"/>
          <w:b/>
          <w:bCs/>
          <w:sz w:val="28"/>
          <w:szCs w:val="28"/>
          <w:lang w:val="en-IN"/>
        </w:rPr>
        <w:t>courses longer than two months</w:t>
      </w:r>
      <w:r w:rsidRPr="005C4AF0">
        <w:rPr>
          <w:rFonts w:ascii="Aptos Display" w:hAnsi="Aptos Display"/>
          <w:sz w:val="28"/>
          <w:szCs w:val="28"/>
          <w:lang w:val="en-IN"/>
        </w:rPr>
        <w:t xml:space="preserve">, they will receive an </w:t>
      </w:r>
      <w:r w:rsidRPr="005C4AF0">
        <w:rPr>
          <w:rFonts w:ascii="Aptos Display" w:hAnsi="Aptos Display"/>
          <w:b/>
          <w:bCs/>
          <w:sz w:val="28"/>
          <w:szCs w:val="28"/>
          <w:lang w:val="en-IN"/>
        </w:rPr>
        <w:t>additional 5% discount</w:t>
      </w:r>
      <w:r w:rsidRPr="005C4AF0">
        <w:rPr>
          <w:rFonts w:ascii="Aptos Display" w:hAnsi="Aptos Display"/>
          <w:sz w:val="28"/>
          <w:szCs w:val="28"/>
          <w:lang w:val="en-IN"/>
        </w:rPr>
        <w:t xml:space="preserve"> on their total discount after the second month.</w:t>
      </w:r>
    </w:p>
    <w:p w14:paraId="40735665" w14:textId="77777777" w:rsidR="005C4AF0" w:rsidRPr="005C4AF0" w:rsidRDefault="005C4AF0" w:rsidP="005C4AF0">
      <w:pPr>
        <w:numPr>
          <w:ilvl w:val="1"/>
          <w:numId w:val="12"/>
        </w:numPr>
        <w:rPr>
          <w:rFonts w:ascii="Aptos Display" w:hAnsi="Aptos Display"/>
          <w:sz w:val="28"/>
          <w:szCs w:val="28"/>
          <w:lang w:val="en-IN"/>
        </w:rPr>
      </w:pPr>
      <w:r w:rsidRPr="005C4AF0">
        <w:rPr>
          <w:rFonts w:ascii="Aptos Display" w:hAnsi="Aptos Display"/>
          <w:sz w:val="28"/>
          <w:szCs w:val="28"/>
          <w:lang w:val="en-IN"/>
        </w:rPr>
        <w:t>This means:</w:t>
      </w:r>
    </w:p>
    <w:p w14:paraId="23C6319E" w14:textId="77777777" w:rsidR="005C4AF0" w:rsidRPr="005C4AF0" w:rsidRDefault="005C4AF0" w:rsidP="005C4AF0">
      <w:pPr>
        <w:numPr>
          <w:ilvl w:val="2"/>
          <w:numId w:val="12"/>
        </w:numPr>
        <w:rPr>
          <w:rFonts w:ascii="Aptos Display" w:hAnsi="Aptos Display"/>
          <w:sz w:val="28"/>
          <w:szCs w:val="28"/>
          <w:lang w:val="en-IN"/>
        </w:rPr>
      </w:pPr>
      <w:r w:rsidRPr="005C4AF0">
        <w:rPr>
          <w:rFonts w:ascii="Aptos Display" w:hAnsi="Aptos Display"/>
          <w:sz w:val="28"/>
          <w:szCs w:val="28"/>
          <w:lang w:val="en-IN"/>
        </w:rPr>
        <w:t xml:space="preserve">After completing </w:t>
      </w:r>
      <w:r w:rsidRPr="005C4AF0">
        <w:rPr>
          <w:rFonts w:ascii="Aptos Display" w:hAnsi="Aptos Display"/>
          <w:b/>
          <w:bCs/>
          <w:sz w:val="28"/>
          <w:szCs w:val="28"/>
          <w:lang w:val="en-IN"/>
        </w:rPr>
        <w:t>one month</w:t>
      </w:r>
      <w:r w:rsidRPr="005C4AF0">
        <w:rPr>
          <w:rFonts w:ascii="Aptos Display" w:hAnsi="Aptos Display"/>
          <w:sz w:val="28"/>
          <w:szCs w:val="28"/>
          <w:lang w:val="en-IN"/>
        </w:rPr>
        <w:t xml:space="preserve">, the student gets the </w:t>
      </w:r>
      <w:r w:rsidRPr="005C4AF0">
        <w:rPr>
          <w:rFonts w:ascii="Aptos Display" w:hAnsi="Aptos Display"/>
          <w:b/>
          <w:bCs/>
          <w:sz w:val="28"/>
          <w:szCs w:val="28"/>
          <w:lang w:val="en-IN"/>
        </w:rPr>
        <w:t>2% discount</w:t>
      </w:r>
      <w:r w:rsidRPr="005C4AF0">
        <w:rPr>
          <w:rFonts w:ascii="Aptos Display" w:hAnsi="Aptos Display"/>
          <w:sz w:val="28"/>
          <w:szCs w:val="28"/>
          <w:lang w:val="en-IN"/>
        </w:rPr>
        <w:t>.</w:t>
      </w:r>
    </w:p>
    <w:p w14:paraId="056A3479" w14:textId="77777777" w:rsidR="005C4AF0" w:rsidRPr="005C4AF0" w:rsidRDefault="005C4AF0" w:rsidP="005C4AF0">
      <w:pPr>
        <w:numPr>
          <w:ilvl w:val="2"/>
          <w:numId w:val="12"/>
        </w:numPr>
        <w:rPr>
          <w:rFonts w:ascii="Aptos Display" w:hAnsi="Aptos Display"/>
          <w:sz w:val="28"/>
          <w:szCs w:val="28"/>
          <w:lang w:val="en-IN"/>
        </w:rPr>
      </w:pPr>
      <w:r w:rsidRPr="005C4AF0">
        <w:rPr>
          <w:rFonts w:ascii="Aptos Display" w:hAnsi="Aptos Display"/>
          <w:sz w:val="28"/>
          <w:szCs w:val="28"/>
          <w:lang w:val="en-IN"/>
        </w:rPr>
        <w:t xml:space="preserve">After </w:t>
      </w:r>
      <w:r w:rsidRPr="005C4AF0">
        <w:rPr>
          <w:rFonts w:ascii="Aptos Display" w:hAnsi="Aptos Display"/>
          <w:b/>
          <w:bCs/>
          <w:sz w:val="28"/>
          <w:szCs w:val="28"/>
          <w:lang w:val="en-IN"/>
        </w:rPr>
        <w:t>two months</w:t>
      </w:r>
      <w:r w:rsidRPr="005C4AF0">
        <w:rPr>
          <w:rFonts w:ascii="Aptos Display" w:hAnsi="Aptos Display"/>
          <w:sz w:val="28"/>
          <w:szCs w:val="28"/>
          <w:lang w:val="en-IN"/>
        </w:rPr>
        <w:t xml:space="preserve">, the student gets an </w:t>
      </w:r>
      <w:r w:rsidRPr="005C4AF0">
        <w:rPr>
          <w:rFonts w:ascii="Aptos Display" w:hAnsi="Aptos Display"/>
          <w:b/>
          <w:bCs/>
          <w:sz w:val="28"/>
          <w:szCs w:val="28"/>
          <w:lang w:val="en-IN"/>
        </w:rPr>
        <w:t>extra 5% discount</w:t>
      </w:r>
      <w:r w:rsidRPr="005C4AF0">
        <w:rPr>
          <w:rFonts w:ascii="Aptos Display" w:hAnsi="Aptos Display"/>
          <w:sz w:val="28"/>
          <w:szCs w:val="28"/>
          <w:lang w:val="en-IN"/>
        </w:rPr>
        <w:t xml:space="preserve"> on the total, bringing the total discount to </w:t>
      </w:r>
      <w:r w:rsidRPr="005C4AF0">
        <w:rPr>
          <w:rFonts w:ascii="Aptos Display" w:hAnsi="Aptos Display"/>
          <w:b/>
          <w:bCs/>
          <w:sz w:val="28"/>
          <w:szCs w:val="28"/>
          <w:lang w:val="en-IN"/>
        </w:rPr>
        <w:t>7%</w:t>
      </w:r>
      <w:r w:rsidRPr="005C4AF0">
        <w:rPr>
          <w:rFonts w:ascii="Aptos Display" w:hAnsi="Aptos Display"/>
          <w:sz w:val="28"/>
          <w:szCs w:val="28"/>
          <w:lang w:val="en-IN"/>
        </w:rPr>
        <w:t>.</w:t>
      </w:r>
    </w:p>
    <w:p w14:paraId="566BB0AA" w14:textId="77777777" w:rsidR="005C4AF0" w:rsidRDefault="005C4AF0" w:rsidP="005C4AF0">
      <w:pPr>
        <w:numPr>
          <w:ilvl w:val="2"/>
          <w:numId w:val="12"/>
        </w:numPr>
        <w:rPr>
          <w:rFonts w:ascii="Aptos Display" w:hAnsi="Aptos Display"/>
          <w:sz w:val="36"/>
          <w:szCs w:val="36"/>
          <w:lang w:val="en-IN"/>
        </w:rPr>
      </w:pPr>
      <w:r w:rsidRPr="005C4AF0">
        <w:rPr>
          <w:rFonts w:ascii="Aptos Display" w:hAnsi="Aptos Display"/>
          <w:b/>
          <w:bCs/>
          <w:sz w:val="36"/>
          <w:szCs w:val="36"/>
          <w:lang w:val="en-IN"/>
        </w:rPr>
        <w:t>The discount percentage continues to increase</w:t>
      </w:r>
      <w:r w:rsidRPr="005C4AF0">
        <w:rPr>
          <w:rFonts w:ascii="Aptos Display" w:hAnsi="Aptos Display"/>
          <w:sz w:val="36"/>
          <w:szCs w:val="36"/>
          <w:lang w:val="en-IN"/>
        </w:rPr>
        <w:t xml:space="preserve"> as long as students remain consistent and enrolled in courses longer than two months.</w:t>
      </w:r>
    </w:p>
    <w:p w14:paraId="040D682F" w14:textId="77777777" w:rsidR="005C4AF0" w:rsidRDefault="005C4AF0" w:rsidP="005C4AF0">
      <w:pPr>
        <w:rPr>
          <w:rFonts w:ascii="Aptos Display" w:hAnsi="Aptos Display"/>
          <w:sz w:val="36"/>
          <w:szCs w:val="36"/>
          <w:lang w:val="en-IN"/>
        </w:rPr>
      </w:pPr>
    </w:p>
    <w:p w14:paraId="0A832FE6" w14:textId="77777777" w:rsidR="005C4AF0" w:rsidRDefault="005C4AF0" w:rsidP="005C4AF0">
      <w:pPr>
        <w:rPr>
          <w:rFonts w:ascii="Aptos Display" w:hAnsi="Aptos Display"/>
          <w:sz w:val="36"/>
          <w:szCs w:val="36"/>
          <w:lang w:val="en-IN"/>
        </w:rPr>
      </w:pPr>
    </w:p>
    <w:p w14:paraId="29DAACD6" w14:textId="77777777" w:rsidR="005C4AF0" w:rsidRPr="005C4AF0" w:rsidRDefault="005C4AF0" w:rsidP="005C4AF0">
      <w:pPr>
        <w:rPr>
          <w:rFonts w:ascii="Aptos Display" w:hAnsi="Aptos Display"/>
          <w:sz w:val="36"/>
          <w:szCs w:val="36"/>
          <w:lang w:val="en-IN"/>
        </w:rPr>
      </w:pPr>
    </w:p>
    <w:p w14:paraId="7C655820" w14:textId="77777777" w:rsidR="005C4AF0" w:rsidRPr="005C4AF0" w:rsidRDefault="005C4AF0" w:rsidP="005C4AF0">
      <w:pPr>
        <w:numPr>
          <w:ilvl w:val="0"/>
          <w:numId w:val="12"/>
        </w:numPr>
        <w:rPr>
          <w:rFonts w:ascii="Aptos Display" w:hAnsi="Aptos Display"/>
          <w:sz w:val="36"/>
          <w:szCs w:val="36"/>
          <w:lang w:val="en-IN"/>
        </w:rPr>
      </w:pPr>
      <w:r w:rsidRPr="005C4AF0">
        <w:rPr>
          <w:rFonts w:ascii="Aptos Display" w:hAnsi="Aptos Display"/>
          <w:b/>
          <w:bCs/>
          <w:sz w:val="36"/>
          <w:szCs w:val="36"/>
          <w:lang w:val="en-IN"/>
        </w:rPr>
        <w:t>Increased Incentives for Continued Engagement:</w:t>
      </w:r>
    </w:p>
    <w:p w14:paraId="56F2B2D1" w14:textId="77777777" w:rsidR="005C4AF0" w:rsidRPr="005C4AF0" w:rsidRDefault="005C4AF0" w:rsidP="005C4AF0">
      <w:pPr>
        <w:numPr>
          <w:ilvl w:val="1"/>
          <w:numId w:val="12"/>
        </w:numPr>
        <w:rPr>
          <w:rFonts w:ascii="Aptos Display" w:hAnsi="Aptos Display"/>
          <w:sz w:val="32"/>
          <w:szCs w:val="32"/>
          <w:lang w:val="en-IN"/>
        </w:rPr>
      </w:pPr>
      <w:r w:rsidRPr="005C4AF0">
        <w:rPr>
          <w:rFonts w:ascii="Aptos Display" w:hAnsi="Aptos Display"/>
          <w:sz w:val="32"/>
          <w:szCs w:val="32"/>
          <w:lang w:val="en-IN"/>
        </w:rPr>
        <w:lastRenderedPageBreak/>
        <w:t xml:space="preserve">The </w:t>
      </w:r>
      <w:r w:rsidRPr="005C4AF0">
        <w:rPr>
          <w:rFonts w:ascii="Aptos Display" w:hAnsi="Aptos Display"/>
          <w:b/>
          <w:bCs/>
          <w:sz w:val="32"/>
          <w:szCs w:val="32"/>
          <w:lang w:val="en-IN"/>
        </w:rPr>
        <w:t>additional 5% discount</w:t>
      </w:r>
      <w:r w:rsidRPr="005C4AF0">
        <w:rPr>
          <w:rFonts w:ascii="Aptos Display" w:hAnsi="Aptos Display"/>
          <w:sz w:val="32"/>
          <w:szCs w:val="32"/>
          <w:lang w:val="en-IN"/>
        </w:rPr>
        <w:t xml:space="preserve"> ensures that students who engage with the platform over a longer duration are rewarded for their </w:t>
      </w:r>
      <w:r w:rsidRPr="005C4AF0">
        <w:rPr>
          <w:rFonts w:ascii="Aptos Display" w:hAnsi="Aptos Display"/>
          <w:b/>
          <w:bCs/>
          <w:sz w:val="32"/>
          <w:szCs w:val="32"/>
          <w:lang w:val="en-IN"/>
        </w:rPr>
        <w:t>loyalty and commitment</w:t>
      </w:r>
      <w:r w:rsidRPr="005C4AF0">
        <w:rPr>
          <w:rFonts w:ascii="Aptos Display" w:hAnsi="Aptos Display"/>
          <w:sz w:val="32"/>
          <w:szCs w:val="32"/>
          <w:lang w:val="en-IN"/>
        </w:rPr>
        <w:t>.</w:t>
      </w:r>
    </w:p>
    <w:p w14:paraId="37C2EB0C" w14:textId="77777777" w:rsidR="005C4AF0" w:rsidRDefault="005C4AF0" w:rsidP="005C4AF0">
      <w:pPr>
        <w:numPr>
          <w:ilvl w:val="1"/>
          <w:numId w:val="12"/>
        </w:numPr>
        <w:rPr>
          <w:rFonts w:ascii="Aptos Display" w:hAnsi="Aptos Display"/>
          <w:sz w:val="32"/>
          <w:szCs w:val="32"/>
          <w:lang w:val="en-IN"/>
        </w:rPr>
      </w:pPr>
      <w:r w:rsidRPr="005C4AF0">
        <w:rPr>
          <w:rFonts w:ascii="Aptos Display" w:hAnsi="Aptos Display"/>
          <w:sz w:val="32"/>
          <w:szCs w:val="32"/>
          <w:lang w:val="en-IN"/>
        </w:rPr>
        <w:t xml:space="preserve">This tiered reward system encourages students to </w:t>
      </w:r>
      <w:r w:rsidRPr="005C4AF0">
        <w:rPr>
          <w:rFonts w:ascii="Aptos Display" w:hAnsi="Aptos Display"/>
          <w:b/>
          <w:bCs/>
          <w:sz w:val="32"/>
          <w:szCs w:val="32"/>
          <w:lang w:val="en-IN"/>
        </w:rPr>
        <w:t>stick with their courses</w:t>
      </w:r>
      <w:r w:rsidRPr="005C4AF0">
        <w:rPr>
          <w:rFonts w:ascii="Aptos Display" w:hAnsi="Aptos Display"/>
          <w:sz w:val="32"/>
          <w:szCs w:val="32"/>
          <w:lang w:val="en-IN"/>
        </w:rPr>
        <w:t xml:space="preserve"> for longer durations, thus increasing course completion rates.</w:t>
      </w:r>
    </w:p>
    <w:p w14:paraId="13FF8556" w14:textId="77777777" w:rsidR="005C4AF0" w:rsidRDefault="005C4AF0" w:rsidP="005C4AF0">
      <w:pPr>
        <w:rPr>
          <w:rFonts w:ascii="Aptos Display" w:hAnsi="Aptos Display"/>
          <w:sz w:val="32"/>
          <w:szCs w:val="32"/>
          <w:lang w:val="en-IN"/>
        </w:rPr>
      </w:pPr>
    </w:p>
    <w:p w14:paraId="7DE40BF3" w14:textId="77777777" w:rsidR="005C4AF0" w:rsidRDefault="005C4AF0" w:rsidP="005C4AF0">
      <w:pPr>
        <w:rPr>
          <w:rFonts w:ascii="Aptos Display" w:hAnsi="Aptos Display"/>
          <w:sz w:val="32"/>
          <w:szCs w:val="32"/>
          <w:lang w:val="en-IN"/>
        </w:rPr>
      </w:pPr>
    </w:p>
    <w:p w14:paraId="6EFB16F2" w14:textId="7B729831" w:rsidR="005C4AF0" w:rsidRPr="005C4AF0" w:rsidRDefault="005C4AF0" w:rsidP="005C4AF0">
      <w:pPr>
        <w:jc w:val="center"/>
        <w:rPr>
          <w:rFonts w:ascii="Arial Rounded MT Bold" w:hAnsi="Arial Rounded MT Bold"/>
          <w:sz w:val="44"/>
          <w:szCs w:val="44"/>
          <w:lang w:val="en-IN"/>
        </w:rPr>
      </w:pPr>
      <w:r w:rsidRPr="005C4AF0">
        <w:rPr>
          <w:rFonts w:ascii="Arial Rounded MT Bold" w:hAnsi="Arial Rounded MT Bold"/>
          <w:sz w:val="44"/>
          <w:szCs w:val="44"/>
        </w:rPr>
        <w:t>Benefits of This Extended Reward System:</w:t>
      </w:r>
    </w:p>
    <w:p w14:paraId="2066DF83" w14:textId="46A09936" w:rsidR="005C4AF0" w:rsidRPr="005C4AF0" w:rsidRDefault="005C4AF0" w:rsidP="005C4AF0">
      <w:pPr>
        <w:rPr>
          <w:rFonts w:ascii="Aptos Display" w:hAnsi="Aptos Display"/>
          <w:sz w:val="36"/>
          <w:szCs w:val="36"/>
          <w:lang w:val="en-IN"/>
        </w:rPr>
      </w:pPr>
      <w:r>
        <w:rPr>
          <w:rFonts w:ascii="Aptos Display" w:hAnsi="Aptos Display"/>
          <w:b/>
          <w:bCs/>
          <w:sz w:val="36"/>
          <w:szCs w:val="36"/>
          <w:lang w:val="en-IN"/>
        </w:rPr>
        <w:t>1.</w:t>
      </w:r>
      <w:r w:rsidRPr="005C4AF0">
        <w:rPr>
          <w:rFonts w:ascii="Aptos Display" w:hAnsi="Aptos Display"/>
          <w:b/>
          <w:bCs/>
          <w:sz w:val="36"/>
          <w:szCs w:val="36"/>
          <w:lang w:val="en-IN"/>
        </w:rPr>
        <w:t>Encourages Long-Term Commitment:</w:t>
      </w:r>
    </w:p>
    <w:p w14:paraId="25996328" w14:textId="77777777" w:rsidR="005C4AF0" w:rsidRPr="005C4AF0" w:rsidRDefault="005C4AF0" w:rsidP="005C4AF0">
      <w:pPr>
        <w:numPr>
          <w:ilvl w:val="0"/>
          <w:numId w:val="13"/>
        </w:numPr>
        <w:rPr>
          <w:rFonts w:ascii="Aptos Display" w:hAnsi="Aptos Display"/>
          <w:sz w:val="32"/>
          <w:szCs w:val="32"/>
          <w:lang w:val="en-IN"/>
        </w:rPr>
      </w:pPr>
      <w:r w:rsidRPr="005C4AF0">
        <w:rPr>
          <w:rFonts w:ascii="Aptos Display" w:hAnsi="Aptos Display"/>
          <w:sz w:val="32"/>
          <w:szCs w:val="32"/>
          <w:lang w:val="en-IN"/>
        </w:rPr>
        <w:t xml:space="preserve">This new feature targets students who </w:t>
      </w:r>
      <w:proofErr w:type="spellStart"/>
      <w:r w:rsidRPr="005C4AF0">
        <w:rPr>
          <w:rFonts w:ascii="Aptos Display" w:hAnsi="Aptos Display"/>
          <w:sz w:val="32"/>
          <w:szCs w:val="32"/>
          <w:lang w:val="en-IN"/>
        </w:rPr>
        <w:t>enroll</w:t>
      </w:r>
      <w:proofErr w:type="spellEnd"/>
      <w:r w:rsidRPr="005C4AF0">
        <w:rPr>
          <w:rFonts w:ascii="Aptos Display" w:hAnsi="Aptos Display"/>
          <w:sz w:val="32"/>
          <w:szCs w:val="32"/>
          <w:lang w:val="en-IN"/>
        </w:rPr>
        <w:t xml:space="preserve"> in long-duration courses. The more committed they are, the higher the discount they can earn, which further incentivizes students to stay with the platform and continue learning.</w:t>
      </w:r>
    </w:p>
    <w:p w14:paraId="087DC2B6" w14:textId="2A65A8D8" w:rsidR="005C4AF0" w:rsidRPr="005C4AF0" w:rsidRDefault="005C4AF0" w:rsidP="005C4AF0">
      <w:pPr>
        <w:rPr>
          <w:rFonts w:ascii="Aptos Display" w:hAnsi="Aptos Display"/>
          <w:sz w:val="36"/>
          <w:szCs w:val="36"/>
          <w:lang w:val="en-IN"/>
        </w:rPr>
      </w:pPr>
      <w:r>
        <w:rPr>
          <w:rFonts w:ascii="Aptos Display" w:hAnsi="Aptos Display"/>
          <w:sz w:val="36"/>
          <w:szCs w:val="36"/>
          <w:lang w:val="en-IN"/>
        </w:rPr>
        <w:t>2.</w:t>
      </w:r>
      <w:r w:rsidRPr="005C4AF0">
        <w:rPr>
          <w:rFonts w:ascii="Aptos Display" w:hAnsi="Aptos Display"/>
          <w:b/>
          <w:bCs/>
          <w:sz w:val="36"/>
          <w:szCs w:val="36"/>
          <w:lang w:val="en-IN"/>
        </w:rPr>
        <w:t>Increased Retention and Completion Rates:</w:t>
      </w:r>
    </w:p>
    <w:p w14:paraId="5BA3770A" w14:textId="77777777" w:rsidR="005C4AF0" w:rsidRPr="005C4AF0" w:rsidRDefault="005C4AF0" w:rsidP="005C4AF0">
      <w:pPr>
        <w:numPr>
          <w:ilvl w:val="0"/>
          <w:numId w:val="14"/>
        </w:numPr>
        <w:rPr>
          <w:rFonts w:ascii="Aptos Display" w:hAnsi="Aptos Display"/>
          <w:sz w:val="32"/>
          <w:szCs w:val="32"/>
          <w:lang w:val="en-IN"/>
        </w:rPr>
      </w:pPr>
      <w:r w:rsidRPr="005C4AF0">
        <w:rPr>
          <w:rFonts w:ascii="Aptos Display" w:hAnsi="Aptos Display"/>
          <w:sz w:val="32"/>
          <w:szCs w:val="32"/>
          <w:lang w:val="en-IN"/>
        </w:rPr>
        <w:t xml:space="preserve">The 7% (or higher) reward on extended </w:t>
      </w:r>
      <w:proofErr w:type="spellStart"/>
      <w:r w:rsidRPr="005C4AF0">
        <w:rPr>
          <w:rFonts w:ascii="Aptos Display" w:hAnsi="Aptos Display"/>
          <w:sz w:val="32"/>
          <w:szCs w:val="32"/>
          <w:lang w:val="en-IN"/>
        </w:rPr>
        <w:t>enrollments</w:t>
      </w:r>
      <w:proofErr w:type="spellEnd"/>
      <w:r w:rsidRPr="005C4AF0">
        <w:rPr>
          <w:rFonts w:ascii="Aptos Display" w:hAnsi="Aptos Display"/>
          <w:sz w:val="32"/>
          <w:szCs w:val="32"/>
          <w:lang w:val="en-IN"/>
        </w:rPr>
        <w:t xml:space="preserve"> motivates students to stay on track with their courses, increasing course completion rates. Long-term learners are likely to complete courses successfully when they feel incentivized by extra benefits.</w:t>
      </w:r>
    </w:p>
    <w:p w14:paraId="291A99F1" w14:textId="0323B109" w:rsidR="005C4AF0" w:rsidRPr="005C4AF0" w:rsidRDefault="005C4AF0" w:rsidP="005C4AF0">
      <w:pPr>
        <w:rPr>
          <w:rFonts w:ascii="Aptos Display" w:hAnsi="Aptos Display"/>
          <w:sz w:val="36"/>
          <w:szCs w:val="36"/>
          <w:lang w:val="en-IN"/>
        </w:rPr>
      </w:pPr>
      <w:r>
        <w:rPr>
          <w:rFonts w:ascii="Aptos Display" w:hAnsi="Aptos Display"/>
          <w:sz w:val="36"/>
          <w:szCs w:val="36"/>
          <w:lang w:val="en-IN"/>
        </w:rPr>
        <w:t>3.</w:t>
      </w:r>
      <w:r w:rsidRPr="005C4AF0">
        <w:rPr>
          <w:rFonts w:ascii="Aptos Display" w:hAnsi="Aptos Display"/>
          <w:sz w:val="36"/>
          <w:szCs w:val="36"/>
          <w:lang w:val="en-IN"/>
        </w:rPr>
        <w:t xml:space="preserve"> </w:t>
      </w:r>
      <w:r w:rsidRPr="005C4AF0">
        <w:rPr>
          <w:rFonts w:ascii="Aptos Display" w:hAnsi="Aptos Display"/>
          <w:b/>
          <w:bCs/>
          <w:sz w:val="36"/>
          <w:szCs w:val="36"/>
          <w:lang w:val="en-IN"/>
        </w:rPr>
        <w:t>Enhanced User Experience:</w:t>
      </w:r>
    </w:p>
    <w:p w14:paraId="7C908E2F" w14:textId="77777777" w:rsidR="005C4AF0" w:rsidRPr="005C4AF0" w:rsidRDefault="005C4AF0" w:rsidP="005C4AF0">
      <w:pPr>
        <w:numPr>
          <w:ilvl w:val="0"/>
          <w:numId w:val="15"/>
        </w:numPr>
        <w:rPr>
          <w:rFonts w:ascii="Aptos Display" w:hAnsi="Aptos Display"/>
          <w:sz w:val="32"/>
          <w:szCs w:val="32"/>
          <w:lang w:val="en-IN"/>
        </w:rPr>
      </w:pPr>
      <w:r w:rsidRPr="005C4AF0">
        <w:rPr>
          <w:rFonts w:ascii="Aptos Display" w:hAnsi="Aptos Display"/>
          <w:sz w:val="32"/>
          <w:szCs w:val="32"/>
          <w:lang w:val="en-IN"/>
        </w:rPr>
        <w:t xml:space="preserve">The tiered reward structure provides a </w:t>
      </w:r>
      <w:r w:rsidRPr="005C4AF0">
        <w:rPr>
          <w:rFonts w:ascii="Aptos Display" w:hAnsi="Aptos Display"/>
          <w:b/>
          <w:bCs/>
          <w:sz w:val="32"/>
          <w:szCs w:val="32"/>
          <w:lang w:val="en-IN"/>
        </w:rPr>
        <w:t>personalized and rewarding experience</w:t>
      </w:r>
      <w:r w:rsidRPr="005C4AF0">
        <w:rPr>
          <w:rFonts w:ascii="Aptos Display" w:hAnsi="Aptos Display"/>
          <w:sz w:val="32"/>
          <w:szCs w:val="32"/>
          <w:lang w:val="en-IN"/>
        </w:rPr>
        <w:t xml:space="preserve"> that aligns with the student’s engagement and commitment, making the learning process more enjoyable and engaging.</w:t>
      </w:r>
    </w:p>
    <w:p w14:paraId="6CB9F26D" w14:textId="77777777" w:rsidR="005C4AF0" w:rsidRPr="005C4AF0" w:rsidRDefault="005C4AF0" w:rsidP="005C4AF0">
      <w:pPr>
        <w:rPr>
          <w:rFonts w:ascii="Aptos Display" w:hAnsi="Aptos Display"/>
          <w:sz w:val="36"/>
          <w:szCs w:val="36"/>
        </w:rPr>
      </w:pPr>
    </w:p>
    <w:sectPr w:rsidR="005C4AF0" w:rsidRPr="005C4AF0" w:rsidSect="0069438C">
      <w:headerReference w:type="default" r:id="rId13"/>
      <w:footerReference w:type="default" r:id="rId14"/>
      <w:pgSz w:w="12240" w:h="15840"/>
      <w:pgMar w:top="198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E74E0" w14:textId="77777777" w:rsidR="00E30700" w:rsidRDefault="00E30700" w:rsidP="00005A27">
      <w:r>
        <w:separator/>
      </w:r>
    </w:p>
  </w:endnote>
  <w:endnote w:type="continuationSeparator" w:id="0">
    <w:p w14:paraId="0D1F0AFD" w14:textId="77777777" w:rsidR="00E30700" w:rsidRDefault="00E3070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32645227" name="Picture 632645227"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6EDF8" w14:textId="77777777" w:rsidR="00E30700" w:rsidRDefault="00E30700" w:rsidP="00005A27">
      <w:r>
        <w:separator/>
      </w:r>
    </w:p>
  </w:footnote>
  <w:footnote w:type="continuationSeparator" w:id="0">
    <w:p w14:paraId="7FEF6E1B" w14:textId="77777777" w:rsidR="00E30700" w:rsidRDefault="00E3070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2097125478" name="Picture 2097125478"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A25828"/>
    <w:multiLevelType w:val="multilevel"/>
    <w:tmpl w:val="912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2625E8"/>
    <w:multiLevelType w:val="multilevel"/>
    <w:tmpl w:val="EAB6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E5ACD"/>
    <w:multiLevelType w:val="multilevel"/>
    <w:tmpl w:val="8B98D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B4B72"/>
    <w:multiLevelType w:val="multilevel"/>
    <w:tmpl w:val="4C7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20EA4"/>
    <w:multiLevelType w:val="multilevel"/>
    <w:tmpl w:val="C518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D53B9"/>
    <w:multiLevelType w:val="multilevel"/>
    <w:tmpl w:val="66D80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D2D1E"/>
    <w:multiLevelType w:val="multilevel"/>
    <w:tmpl w:val="2BF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BF601A"/>
    <w:multiLevelType w:val="multilevel"/>
    <w:tmpl w:val="FE1AB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8234D4"/>
    <w:multiLevelType w:val="multilevel"/>
    <w:tmpl w:val="E5FE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E6F16"/>
    <w:multiLevelType w:val="hybridMultilevel"/>
    <w:tmpl w:val="339EA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574FCB"/>
    <w:multiLevelType w:val="hybridMultilevel"/>
    <w:tmpl w:val="B0F09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1DB2748"/>
    <w:multiLevelType w:val="hybridMultilevel"/>
    <w:tmpl w:val="7806D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DE69E3"/>
    <w:multiLevelType w:val="multilevel"/>
    <w:tmpl w:val="0E0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036129">
    <w:abstractNumId w:val="0"/>
  </w:num>
  <w:num w:numId="2" w16cid:durableId="623385268">
    <w:abstractNumId w:val="9"/>
  </w:num>
  <w:num w:numId="3" w16cid:durableId="1844851382">
    <w:abstractNumId w:val="2"/>
  </w:num>
  <w:num w:numId="4" w16cid:durableId="406615240">
    <w:abstractNumId w:val="14"/>
  </w:num>
  <w:num w:numId="5" w16cid:durableId="1661928433">
    <w:abstractNumId w:val="12"/>
  </w:num>
  <w:num w:numId="6" w16cid:durableId="325061469">
    <w:abstractNumId w:val="7"/>
  </w:num>
  <w:num w:numId="7" w16cid:durableId="1265960032">
    <w:abstractNumId w:val="3"/>
  </w:num>
  <w:num w:numId="8" w16cid:durableId="2052529811">
    <w:abstractNumId w:val="1"/>
  </w:num>
  <w:num w:numId="9" w16cid:durableId="1145589633">
    <w:abstractNumId w:val="4"/>
  </w:num>
  <w:num w:numId="10" w16cid:durableId="1264998129">
    <w:abstractNumId w:val="6"/>
  </w:num>
  <w:num w:numId="11" w16cid:durableId="740521556">
    <w:abstractNumId w:val="11"/>
  </w:num>
  <w:num w:numId="12" w16cid:durableId="640188094">
    <w:abstractNumId w:val="10"/>
  </w:num>
  <w:num w:numId="13" w16cid:durableId="1550341169">
    <w:abstractNumId w:val="15"/>
  </w:num>
  <w:num w:numId="14" w16cid:durableId="646906684">
    <w:abstractNumId w:val="5"/>
  </w:num>
  <w:num w:numId="15" w16cid:durableId="1432506860">
    <w:abstractNumId w:val="8"/>
  </w:num>
  <w:num w:numId="16" w16cid:durableId="14138204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7559"/>
    <w:rsid w:val="00020138"/>
    <w:rsid w:val="001B7D1C"/>
    <w:rsid w:val="0025063F"/>
    <w:rsid w:val="00442F54"/>
    <w:rsid w:val="00465CC7"/>
    <w:rsid w:val="004E5D7B"/>
    <w:rsid w:val="0056499A"/>
    <w:rsid w:val="005A318C"/>
    <w:rsid w:val="005C3F4A"/>
    <w:rsid w:val="005C4AF0"/>
    <w:rsid w:val="0069438C"/>
    <w:rsid w:val="006A33D8"/>
    <w:rsid w:val="007217EC"/>
    <w:rsid w:val="00943AC4"/>
    <w:rsid w:val="00A10DCA"/>
    <w:rsid w:val="00A71928"/>
    <w:rsid w:val="00B22278"/>
    <w:rsid w:val="00BD7BEC"/>
    <w:rsid w:val="00C509B5"/>
    <w:rsid w:val="00D05455"/>
    <w:rsid w:val="00D20E9F"/>
    <w:rsid w:val="00D62690"/>
    <w:rsid w:val="00DA21C0"/>
    <w:rsid w:val="00E3070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5C4A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054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05455"/>
    <w:pPr>
      <w:ind w:left="720"/>
      <w:contextualSpacing/>
    </w:pPr>
  </w:style>
  <w:style w:type="character" w:customStyle="1" w:styleId="Heading4Char">
    <w:name w:val="Heading 4 Char"/>
    <w:basedOn w:val="DefaultParagraphFont"/>
    <w:link w:val="Heading4"/>
    <w:uiPriority w:val="9"/>
    <w:semiHidden/>
    <w:rsid w:val="00D0545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C4AF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5C3F4A"/>
    <w:rPr>
      <w:color w:val="605E5C"/>
      <w:shd w:val="clear" w:color="auto" w:fill="E1DFDD"/>
    </w:rPr>
  </w:style>
  <w:style w:type="paragraph" w:styleId="NormalWeb">
    <w:name w:val="Normal (Web)"/>
    <w:basedOn w:val="Normal"/>
    <w:uiPriority w:val="99"/>
    <w:semiHidden/>
    <w:unhideWhenUsed/>
    <w:rsid w:val="0069438C"/>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2745">
      <w:bodyDiv w:val="1"/>
      <w:marLeft w:val="0"/>
      <w:marRight w:val="0"/>
      <w:marTop w:val="0"/>
      <w:marBottom w:val="0"/>
      <w:divBdr>
        <w:top w:val="none" w:sz="0" w:space="0" w:color="auto"/>
        <w:left w:val="none" w:sz="0" w:space="0" w:color="auto"/>
        <w:bottom w:val="none" w:sz="0" w:space="0" w:color="auto"/>
        <w:right w:val="none" w:sz="0" w:space="0" w:color="auto"/>
      </w:divBdr>
    </w:div>
    <w:div w:id="32536794">
      <w:bodyDiv w:val="1"/>
      <w:marLeft w:val="0"/>
      <w:marRight w:val="0"/>
      <w:marTop w:val="0"/>
      <w:marBottom w:val="0"/>
      <w:divBdr>
        <w:top w:val="none" w:sz="0" w:space="0" w:color="auto"/>
        <w:left w:val="none" w:sz="0" w:space="0" w:color="auto"/>
        <w:bottom w:val="none" w:sz="0" w:space="0" w:color="auto"/>
        <w:right w:val="none" w:sz="0" w:space="0" w:color="auto"/>
      </w:divBdr>
    </w:div>
    <w:div w:id="131600898">
      <w:bodyDiv w:val="1"/>
      <w:marLeft w:val="0"/>
      <w:marRight w:val="0"/>
      <w:marTop w:val="0"/>
      <w:marBottom w:val="0"/>
      <w:divBdr>
        <w:top w:val="none" w:sz="0" w:space="0" w:color="auto"/>
        <w:left w:val="none" w:sz="0" w:space="0" w:color="auto"/>
        <w:bottom w:val="none" w:sz="0" w:space="0" w:color="auto"/>
        <w:right w:val="none" w:sz="0" w:space="0" w:color="auto"/>
      </w:divBdr>
    </w:div>
    <w:div w:id="195656158">
      <w:bodyDiv w:val="1"/>
      <w:marLeft w:val="0"/>
      <w:marRight w:val="0"/>
      <w:marTop w:val="0"/>
      <w:marBottom w:val="0"/>
      <w:divBdr>
        <w:top w:val="none" w:sz="0" w:space="0" w:color="auto"/>
        <w:left w:val="none" w:sz="0" w:space="0" w:color="auto"/>
        <w:bottom w:val="none" w:sz="0" w:space="0" w:color="auto"/>
        <w:right w:val="none" w:sz="0" w:space="0" w:color="auto"/>
      </w:divBdr>
    </w:div>
    <w:div w:id="256450465">
      <w:bodyDiv w:val="1"/>
      <w:marLeft w:val="0"/>
      <w:marRight w:val="0"/>
      <w:marTop w:val="0"/>
      <w:marBottom w:val="0"/>
      <w:divBdr>
        <w:top w:val="none" w:sz="0" w:space="0" w:color="auto"/>
        <w:left w:val="none" w:sz="0" w:space="0" w:color="auto"/>
        <w:bottom w:val="none" w:sz="0" w:space="0" w:color="auto"/>
        <w:right w:val="none" w:sz="0" w:space="0" w:color="auto"/>
      </w:divBdr>
    </w:div>
    <w:div w:id="264188710">
      <w:bodyDiv w:val="1"/>
      <w:marLeft w:val="0"/>
      <w:marRight w:val="0"/>
      <w:marTop w:val="0"/>
      <w:marBottom w:val="0"/>
      <w:divBdr>
        <w:top w:val="none" w:sz="0" w:space="0" w:color="auto"/>
        <w:left w:val="none" w:sz="0" w:space="0" w:color="auto"/>
        <w:bottom w:val="none" w:sz="0" w:space="0" w:color="auto"/>
        <w:right w:val="none" w:sz="0" w:space="0" w:color="auto"/>
      </w:divBdr>
    </w:div>
    <w:div w:id="389810093">
      <w:bodyDiv w:val="1"/>
      <w:marLeft w:val="0"/>
      <w:marRight w:val="0"/>
      <w:marTop w:val="0"/>
      <w:marBottom w:val="0"/>
      <w:divBdr>
        <w:top w:val="none" w:sz="0" w:space="0" w:color="auto"/>
        <w:left w:val="none" w:sz="0" w:space="0" w:color="auto"/>
        <w:bottom w:val="none" w:sz="0" w:space="0" w:color="auto"/>
        <w:right w:val="none" w:sz="0" w:space="0" w:color="auto"/>
      </w:divBdr>
    </w:div>
    <w:div w:id="392387305">
      <w:bodyDiv w:val="1"/>
      <w:marLeft w:val="0"/>
      <w:marRight w:val="0"/>
      <w:marTop w:val="0"/>
      <w:marBottom w:val="0"/>
      <w:divBdr>
        <w:top w:val="none" w:sz="0" w:space="0" w:color="auto"/>
        <w:left w:val="none" w:sz="0" w:space="0" w:color="auto"/>
        <w:bottom w:val="none" w:sz="0" w:space="0" w:color="auto"/>
        <w:right w:val="none" w:sz="0" w:space="0" w:color="auto"/>
      </w:divBdr>
    </w:div>
    <w:div w:id="424498434">
      <w:bodyDiv w:val="1"/>
      <w:marLeft w:val="0"/>
      <w:marRight w:val="0"/>
      <w:marTop w:val="0"/>
      <w:marBottom w:val="0"/>
      <w:divBdr>
        <w:top w:val="none" w:sz="0" w:space="0" w:color="auto"/>
        <w:left w:val="none" w:sz="0" w:space="0" w:color="auto"/>
        <w:bottom w:val="none" w:sz="0" w:space="0" w:color="auto"/>
        <w:right w:val="none" w:sz="0" w:space="0" w:color="auto"/>
      </w:divBdr>
    </w:div>
    <w:div w:id="557594302">
      <w:bodyDiv w:val="1"/>
      <w:marLeft w:val="0"/>
      <w:marRight w:val="0"/>
      <w:marTop w:val="0"/>
      <w:marBottom w:val="0"/>
      <w:divBdr>
        <w:top w:val="none" w:sz="0" w:space="0" w:color="auto"/>
        <w:left w:val="none" w:sz="0" w:space="0" w:color="auto"/>
        <w:bottom w:val="none" w:sz="0" w:space="0" w:color="auto"/>
        <w:right w:val="none" w:sz="0" w:space="0" w:color="auto"/>
      </w:divBdr>
    </w:div>
    <w:div w:id="559175932">
      <w:bodyDiv w:val="1"/>
      <w:marLeft w:val="0"/>
      <w:marRight w:val="0"/>
      <w:marTop w:val="0"/>
      <w:marBottom w:val="0"/>
      <w:divBdr>
        <w:top w:val="none" w:sz="0" w:space="0" w:color="auto"/>
        <w:left w:val="none" w:sz="0" w:space="0" w:color="auto"/>
        <w:bottom w:val="none" w:sz="0" w:space="0" w:color="auto"/>
        <w:right w:val="none" w:sz="0" w:space="0" w:color="auto"/>
      </w:divBdr>
    </w:div>
    <w:div w:id="640309117">
      <w:bodyDiv w:val="1"/>
      <w:marLeft w:val="0"/>
      <w:marRight w:val="0"/>
      <w:marTop w:val="0"/>
      <w:marBottom w:val="0"/>
      <w:divBdr>
        <w:top w:val="none" w:sz="0" w:space="0" w:color="auto"/>
        <w:left w:val="none" w:sz="0" w:space="0" w:color="auto"/>
        <w:bottom w:val="none" w:sz="0" w:space="0" w:color="auto"/>
        <w:right w:val="none" w:sz="0" w:space="0" w:color="auto"/>
      </w:divBdr>
    </w:div>
    <w:div w:id="787436186">
      <w:bodyDiv w:val="1"/>
      <w:marLeft w:val="0"/>
      <w:marRight w:val="0"/>
      <w:marTop w:val="0"/>
      <w:marBottom w:val="0"/>
      <w:divBdr>
        <w:top w:val="none" w:sz="0" w:space="0" w:color="auto"/>
        <w:left w:val="none" w:sz="0" w:space="0" w:color="auto"/>
        <w:bottom w:val="none" w:sz="0" w:space="0" w:color="auto"/>
        <w:right w:val="none" w:sz="0" w:space="0" w:color="auto"/>
      </w:divBdr>
    </w:div>
    <w:div w:id="855001721">
      <w:bodyDiv w:val="1"/>
      <w:marLeft w:val="0"/>
      <w:marRight w:val="0"/>
      <w:marTop w:val="0"/>
      <w:marBottom w:val="0"/>
      <w:divBdr>
        <w:top w:val="none" w:sz="0" w:space="0" w:color="auto"/>
        <w:left w:val="none" w:sz="0" w:space="0" w:color="auto"/>
        <w:bottom w:val="none" w:sz="0" w:space="0" w:color="auto"/>
        <w:right w:val="none" w:sz="0" w:space="0" w:color="auto"/>
      </w:divBdr>
    </w:div>
    <w:div w:id="968779269">
      <w:bodyDiv w:val="1"/>
      <w:marLeft w:val="0"/>
      <w:marRight w:val="0"/>
      <w:marTop w:val="0"/>
      <w:marBottom w:val="0"/>
      <w:divBdr>
        <w:top w:val="none" w:sz="0" w:space="0" w:color="auto"/>
        <w:left w:val="none" w:sz="0" w:space="0" w:color="auto"/>
        <w:bottom w:val="none" w:sz="0" w:space="0" w:color="auto"/>
        <w:right w:val="none" w:sz="0" w:space="0" w:color="auto"/>
      </w:divBdr>
    </w:div>
    <w:div w:id="1092551682">
      <w:bodyDiv w:val="1"/>
      <w:marLeft w:val="0"/>
      <w:marRight w:val="0"/>
      <w:marTop w:val="0"/>
      <w:marBottom w:val="0"/>
      <w:divBdr>
        <w:top w:val="none" w:sz="0" w:space="0" w:color="auto"/>
        <w:left w:val="none" w:sz="0" w:space="0" w:color="auto"/>
        <w:bottom w:val="none" w:sz="0" w:space="0" w:color="auto"/>
        <w:right w:val="none" w:sz="0" w:space="0" w:color="auto"/>
      </w:divBdr>
      <w:divsChild>
        <w:div w:id="619344168">
          <w:marLeft w:val="0"/>
          <w:marRight w:val="0"/>
          <w:marTop w:val="0"/>
          <w:marBottom w:val="0"/>
          <w:divBdr>
            <w:top w:val="none" w:sz="0" w:space="0" w:color="auto"/>
            <w:left w:val="none" w:sz="0" w:space="0" w:color="auto"/>
            <w:bottom w:val="none" w:sz="0" w:space="0" w:color="auto"/>
            <w:right w:val="none" w:sz="0" w:space="0" w:color="auto"/>
          </w:divBdr>
          <w:divsChild>
            <w:div w:id="1754542241">
              <w:marLeft w:val="0"/>
              <w:marRight w:val="0"/>
              <w:marTop w:val="0"/>
              <w:marBottom w:val="0"/>
              <w:divBdr>
                <w:top w:val="none" w:sz="0" w:space="0" w:color="auto"/>
                <w:left w:val="none" w:sz="0" w:space="0" w:color="auto"/>
                <w:bottom w:val="none" w:sz="0" w:space="0" w:color="auto"/>
                <w:right w:val="none" w:sz="0" w:space="0" w:color="auto"/>
              </w:divBdr>
              <w:divsChild>
                <w:div w:id="923413083">
                  <w:marLeft w:val="0"/>
                  <w:marRight w:val="0"/>
                  <w:marTop w:val="0"/>
                  <w:marBottom w:val="0"/>
                  <w:divBdr>
                    <w:top w:val="none" w:sz="0" w:space="0" w:color="auto"/>
                    <w:left w:val="none" w:sz="0" w:space="0" w:color="auto"/>
                    <w:bottom w:val="none" w:sz="0" w:space="0" w:color="auto"/>
                    <w:right w:val="none" w:sz="0" w:space="0" w:color="auto"/>
                  </w:divBdr>
                  <w:divsChild>
                    <w:div w:id="2022513170">
                      <w:marLeft w:val="0"/>
                      <w:marRight w:val="0"/>
                      <w:marTop w:val="0"/>
                      <w:marBottom w:val="0"/>
                      <w:divBdr>
                        <w:top w:val="none" w:sz="0" w:space="0" w:color="auto"/>
                        <w:left w:val="none" w:sz="0" w:space="0" w:color="auto"/>
                        <w:bottom w:val="none" w:sz="0" w:space="0" w:color="auto"/>
                        <w:right w:val="none" w:sz="0" w:space="0" w:color="auto"/>
                      </w:divBdr>
                      <w:divsChild>
                        <w:div w:id="998119595">
                          <w:marLeft w:val="0"/>
                          <w:marRight w:val="0"/>
                          <w:marTop w:val="0"/>
                          <w:marBottom w:val="0"/>
                          <w:divBdr>
                            <w:top w:val="none" w:sz="0" w:space="0" w:color="auto"/>
                            <w:left w:val="none" w:sz="0" w:space="0" w:color="auto"/>
                            <w:bottom w:val="none" w:sz="0" w:space="0" w:color="auto"/>
                            <w:right w:val="none" w:sz="0" w:space="0" w:color="auto"/>
                          </w:divBdr>
                          <w:divsChild>
                            <w:div w:id="18380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879418">
      <w:bodyDiv w:val="1"/>
      <w:marLeft w:val="0"/>
      <w:marRight w:val="0"/>
      <w:marTop w:val="0"/>
      <w:marBottom w:val="0"/>
      <w:divBdr>
        <w:top w:val="none" w:sz="0" w:space="0" w:color="auto"/>
        <w:left w:val="none" w:sz="0" w:space="0" w:color="auto"/>
        <w:bottom w:val="none" w:sz="0" w:space="0" w:color="auto"/>
        <w:right w:val="none" w:sz="0" w:space="0" w:color="auto"/>
      </w:divBdr>
    </w:div>
    <w:div w:id="1312634740">
      <w:bodyDiv w:val="1"/>
      <w:marLeft w:val="0"/>
      <w:marRight w:val="0"/>
      <w:marTop w:val="0"/>
      <w:marBottom w:val="0"/>
      <w:divBdr>
        <w:top w:val="none" w:sz="0" w:space="0" w:color="auto"/>
        <w:left w:val="none" w:sz="0" w:space="0" w:color="auto"/>
        <w:bottom w:val="none" w:sz="0" w:space="0" w:color="auto"/>
        <w:right w:val="none" w:sz="0" w:space="0" w:color="auto"/>
      </w:divBdr>
    </w:div>
    <w:div w:id="1330056004">
      <w:bodyDiv w:val="1"/>
      <w:marLeft w:val="0"/>
      <w:marRight w:val="0"/>
      <w:marTop w:val="0"/>
      <w:marBottom w:val="0"/>
      <w:divBdr>
        <w:top w:val="none" w:sz="0" w:space="0" w:color="auto"/>
        <w:left w:val="none" w:sz="0" w:space="0" w:color="auto"/>
        <w:bottom w:val="none" w:sz="0" w:space="0" w:color="auto"/>
        <w:right w:val="none" w:sz="0" w:space="0" w:color="auto"/>
      </w:divBdr>
    </w:div>
    <w:div w:id="1382943196">
      <w:bodyDiv w:val="1"/>
      <w:marLeft w:val="0"/>
      <w:marRight w:val="0"/>
      <w:marTop w:val="0"/>
      <w:marBottom w:val="0"/>
      <w:divBdr>
        <w:top w:val="none" w:sz="0" w:space="0" w:color="auto"/>
        <w:left w:val="none" w:sz="0" w:space="0" w:color="auto"/>
        <w:bottom w:val="none" w:sz="0" w:space="0" w:color="auto"/>
        <w:right w:val="none" w:sz="0" w:space="0" w:color="auto"/>
      </w:divBdr>
    </w:div>
    <w:div w:id="1422140353">
      <w:bodyDiv w:val="1"/>
      <w:marLeft w:val="0"/>
      <w:marRight w:val="0"/>
      <w:marTop w:val="0"/>
      <w:marBottom w:val="0"/>
      <w:divBdr>
        <w:top w:val="none" w:sz="0" w:space="0" w:color="auto"/>
        <w:left w:val="none" w:sz="0" w:space="0" w:color="auto"/>
        <w:bottom w:val="none" w:sz="0" w:space="0" w:color="auto"/>
        <w:right w:val="none" w:sz="0" w:space="0" w:color="auto"/>
      </w:divBdr>
    </w:div>
    <w:div w:id="1470825956">
      <w:bodyDiv w:val="1"/>
      <w:marLeft w:val="0"/>
      <w:marRight w:val="0"/>
      <w:marTop w:val="0"/>
      <w:marBottom w:val="0"/>
      <w:divBdr>
        <w:top w:val="none" w:sz="0" w:space="0" w:color="auto"/>
        <w:left w:val="none" w:sz="0" w:space="0" w:color="auto"/>
        <w:bottom w:val="none" w:sz="0" w:space="0" w:color="auto"/>
        <w:right w:val="none" w:sz="0" w:space="0" w:color="auto"/>
      </w:divBdr>
    </w:div>
    <w:div w:id="1592664954">
      <w:bodyDiv w:val="1"/>
      <w:marLeft w:val="0"/>
      <w:marRight w:val="0"/>
      <w:marTop w:val="0"/>
      <w:marBottom w:val="0"/>
      <w:divBdr>
        <w:top w:val="none" w:sz="0" w:space="0" w:color="auto"/>
        <w:left w:val="none" w:sz="0" w:space="0" w:color="auto"/>
        <w:bottom w:val="none" w:sz="0" w:space="0" w:color="auto"/>
        <w:right w:val="none" w:sz="0" w:space="0" w:color="auto"/>
      </w:divBdr>
    </w:div>
    <w:div w:id="1640113612">
      <w:bodyDiv w:val="1"/>
      <w:marLeft w:val="0"/>
      <w:marRight w:val="0"/>
      <w:marTop w:val="0"/>
      <w:marBottom w:val="0"/>
      <w:divBdr>
        <w:top w:val="none" w:sz="0" w:space="0" w:color="auto"/>
        <w:left w:val="none" w:sz="0" w:space="0" w:color="auto"/>
        <w:bottom w:val="none" w:sz="0" w:space="0" w:color="auto"/>
        <w:right w:val="none" w:sz="0" w:space="0" w:color="auto"/>
      </w:divBdr>
      <w:divsChild>
        <w:div w:id="1329752224">
          <w:marLeft w:val="0"/>
          <w:marRight w:val="0"/>
          <w:marTop w:val="0"/>
          <w:marBottom w:val="0"/>
          <w:divBdr>
            <w:top w:val="none" w:sz="0" w:space="0" w:color="auto"/>
            <w:left w:val="none" w:sz="0" w:space="0" w:color="auto"/>
            <w:bottom w:val="none" w:sz="0" w:space="0" w:color="auto"/>
            <w:right w:val="none" w:sz="0" w:space="0" w:color="auto"/>
          </w:divBdr>
          <w:divsChild>
            <w:div w:id="108940609">
              <w:marLeft w:val="0"/>
              <w:marRight w:val="0"/>
              <w:marTop w:val="0"/>
              <w:marBottom w:val="0"/>
              <w:divBdr>
                <w:top w:val="none" w:sz="0" w:space="0" w:color="auto"/>
                <w:left w:val="none" w:sz="0" w:space="0" w:color="auto"/>
                <w:bottom w:val="none" w:sz="0" w:space="0" w:color="auto"/>
                <w:right w:val="none" w:sz="0" w:space="0" w:color="auto"/>
              </w:divBdr>
              <w:divsChild>
                <w:div w:id="1617449399">
                  <w:marLeft w:val="0"/>
                  <w:marRight w:val="0"/>
                  <w:marTop w:val="0"/>
                  <w:marBottom w:val="0"/>
                  <w:divBdr>
                    <w:top w:val="none" w:sz="0" w:space="0" w:color="auto"/>
                    <w:left w:val="none" w:sz="0" w:space="0" w:color="auto"/>
                    <w:bottom w:val="none" w:sz="0" w:space="0" w:color="auto"/>
                    <w:right w:val="none" w:sz="0" w:space="0" w:color="auto"/>
                  </w:divBdr>
                  <w:divsChild>
                    <w:div w:id="1498032880">
                      <w:marLeft w:val="0"/>
                      <w:marRight w:val="0"/>
                      <w:marTop w:val="0"/>
                      <w:marBottom w:val="0"/>
                      <w:divBdr>
                        <w:top w:val="none" w:sz="0" w:space="0" w:color="auto"/>
                        <w:left w:val="none" w:sz="0" w:space="0" w:color="auto"/>
                        <w:bottom w:val="none" w:sz="0" w:space="0" w:color="auto"/>
                        <w:right w:val="none" w:sz="0" w:space="0" w:color="auto"/>
                      </w:divBdr>
                      <w:divsChild>
                        <w:div w:id="1988316948">
                          <w:marLeft w:val="0"/>
                          <w:marRight w:val="0"/>
                          <w:marTop w:val="0"/>
                          <w:marBottom w:val="0"/>
                          <w:divBdr>
                            <w:top w:val="none" w:sz="0" w:space="0" w:color="auto"/>
                            <w:left w:val="none" w:sz="0" w:space="0" w:color="auto"/>
                            <w:bottom w:val="none" w:sz="0" w:space="0" w:color="auto"/>
                            <w:right w:val="none" w:sz="0" w:space="0" w:color="auto"/>
                          </w:divBdr>
                          <w:divsChild>
                            <w:div w:id="20266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33878">
      <w:bodyDiv w:val="1"/>
      <w:marLeft w:val="0"/>
      <w:marRight w:val="0"/>
      <w:marTop w:val="0"/>
      <w:marBottom w:val="0"/>
      <w:divBdr>
        <w:top w:val="none" w:sz="0" w:space="0" w:color="auto"/>
        <w:left w:val="none" w:sz="0" w:space="0" w:color="auto"/>
        <w:bottom w:val="none" w:sz="0" w:space="0" w:color="auto"/>
        <w:right w:val="none" w:sz="0" w:space="0" w:color="auto"/>
      </w:divBdr>
    </w:div>
    <w:div w:id="1809663333">
      <w:bodyDiv w:val="1"/>
      <w:marLeft w:val="0"/>
      <w:marRight w:val="0"/>
      <w:marTop w:val="0"/>
      <w:marBottom w:val="0"/>
      <w:divBdr>
        <w:top w:val="none" w:sz="0" w:space="0" w:color="auto"/>
        <w:left w:val="none" w:sz="0" w:space="0" w:color="auto"/>
        <w:bottom w:val="none" w:sz="0" w:space="0" w:color="auto"/>
        <w:right w:val="none" w:sz="0" w:space="0" w:color="auto"/>
      </w:divBdr>
    </w:div>
    <w:div w:id="1810589723">
      <w:bodyDiv w:val="1"/>
      <w:marLeft w:val="0"/>
      <w:marRight w:val="0"/>
      <w:marTop w:val="0"/>
      <w:marBottom w:val="0"/>
      <w:divBdr>
        <w:top w:val="none" w:sz="0" w:space="0" w:color="auto"/>
        <w:left w:val="none" w:sz="0" w:space="0" w:color="auto"/>
        <w:bottom w:val="none" w:sz="0" w:space="0" w:color="auto"/>
        <w:right w:val="none" w:sz="0" w:space="0" w:color="auto"/>
      </w:divBdr>
    </w:div>
    <w:div w:id="2006936390">
      <w:bodyDiv w:val="1"/>
      <w:marLeft w:val="0"/>
      <w:marRight w:val="0"/>
      <w:marTop w:val="0"/>
      <w:marBottom w:val="0"/>
      <w:divBdr>
        <w:top w:val="none" w:sz="0" w:space="0" w:color="auto"/>
        <w:left w:val="none" w:sz="0" w:space="0" w:color="auto"/>
        <w:bottom w:val="none" w:sz="0" w:space="0" w:color="auto"/>
        <w:right w:val="none" w:sz="0" w:space="0" w:color="auto"/>
      </w:divBdr>
    </w:div>
    <w:div w:id="2109305320">
      <w:bodyDiv w:val="1"/>
      <w:marLeft w:val="0"/>
      <w:marRight w:val="0"/>
      <w:marTop w:val="0"/>
      <w:marBottom w:val="0"/>
      <w:divBdr>
        <w:top w:val="none" w:sz="0" w:space="0" w:color="auto"/>
        <w:left w:val="none" w:sz="0" w:space="0" w:color="auto"/>
        <w:bottom w:val="none" w:sz="0" w:space="0" w:color="auto"/>
        <w:right w:val="none" w:sz="0" w:space="0" w:color="auto"/>
      </w:divBdr>
    </w:div>
    <w:div w:id="2120445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sc.somaiya.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Parth Mahadik</cp:lastModifiedBy>
  <cp:revision>2</cp:revision>
  <dcterms:created xsi:type="dcterms:W3CDTF">2024-12-12T10:58:00Z</dcterms:created>
  <dcterms:modified xsi:type="dcterms:W3CDTF">2024-12-12T10:58:00Z</dcterms:modified>
</cp:coreProperties>
</file>