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763F7CC" w:rsidR="00185160" w:rsidRDefault="00DB2402" w:rsidP="00AE7687">
            <w:pPr>
              <w:jc w:val="center"/>
            </w:pPr>
            <w:r>
              <w:t>Frank Horrigan</w:t>
            </w:r>
          </w:p>
        </w:tc>
        <w:tc>
          <w:tcPr>
            <w:tcW w:w="1619" w:type="dxa"/>
            <w:vAlign w:val="center"/>
          </w:tcPr>
          <w:p w14:paraId="58692366" w14:textId="6906B505" w:rsidR="00185160" w:rsidRDefault="009A4288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6B1CAD57" w:rsidR="00185160" w:rsidRDefault="00993C65" w:rsidP="00AE7687">
            <w:pPr>
              <w:jc w:val="center"/>
            </w:pPr>
            <w:r>
              <w:t>Gargantuan</w:t>
            </w:r>
          </w:p>
        </w:tc>
        <w:tc>
          <w:tcPr>
            <w:tcW w:w="2338" w:type="dxa"/>
            <w:vAlign w:val="center"/>
          </w:tcPr>
          <w:p w14:paraId="46D163A2" w14:textId="7090BCBD" w:rsidR="00185160" w:rsidRDefault="00BF699C" w:rsidP="00AE7687">
            <w:pPr>
              <w:jc w:val="center"/>
            </w:pPr>
            <w:r>
              <w:t xml:space="preserve">21 </w:t>
            </w:r>
            <w:r w:rsidR="00836EA2">
              <w:t>(</w:t>
            </w:r>
            <w:r>
              <w:t>320)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112"/>
        <w:gridCol w:w="360"/>
        <w:gridCol w:w="1710"/>
        <w:gridCol w:w="990"/>
        <w:gridCol w:w="720"/>
        <w:gridCol w:w="1532"/>
        <w:gridCol w:w="1528"/>
      </w:tblGrid>
      <w:tr w:rsidR="00582DDB" w14:paraId="691187A5" w14:textId="77777777" w:rsidTr="00497856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112" w:type="dxa"/>
            <w:vAlign w:val="center"/>
          </w:tcPr>
          <w:p w14:paraId="689420EA" w14:textId="054C1FEB" w:rsidR="00582DDB" w:rsidRDefault="00DB2402" w:rsidP="003759C0">
            <w:pPr>
              <w:jc w:val="center"/>
            </w:pPr>
            <w:r>
              <w:t>20</w:t>
            </w:r>
            <w:r w:rsidR="000B2049">
              <w:t xml:space="preserve"> (+</w:t>
            </w:r>
            <w:r>
              <w:t>15</w:t>
            </w:r>
            <w:r w:rsidR="000B2049"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6CD0A13D" w:rsidR="00582DDB" w:rsidRDefault="00497856" w:rsidP="00C527CE">
            <w:pPr>
              <w:jc w:val="center"/>
            </w:pPr>
            <w:r>
              <w:t>2</w:t>
            </w:r>
            <w:r w:rsidR="009A4288">
              <w:t>1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C2E4CFA" w:rsidR="00582DDB" w:rsidRDefault="00DB2402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497856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1112" w:type="dxa"/>
            <w:vAlign w:val="center"/>
          </w:tcPr>
          <w:p w14:paraId="34E02705" w14:textId="7197343D" w:rsidR="00582DDB" w:rsidRDefault="00DB2402" w:rsidP="003759C0">
            <w:pPr>
              <w:jc w:val="center"/>
            </w:pPr>
            <w:r>
              <w:t>10</w:t>
            </w:r>
            <w:r w:rsidR="000B2049">
              <w:t xml:space="preserve"> (</w:t>
            </w:r>
            <w:r w:rsidR="00DF434F">
              <w:t>+</w:t>
            </w:r>
            <w:r>
              <w:t>5</w:t>
            </w:r>
            <w:r w:rsidR="000B2049"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D738B06" w:rsidR="00582DDB" w:rsidRDefault="00BF699C" w:rsidP="00C527CE">
            <w:pPr>
              <w:jc w:val="center"/>
            </w:pPr>
            <w:r>
              <w:t>999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A33767C" w:rsidR="00582DDB" w:rsidRDefault="00993C65" w:rsidP="00C527CE">
            <w:pPr>
              <w:jc w:val="center"/>
            </w:pPr>
            <w:r>
              <w:t>40</w:t>
            </w:r>
            <w:r w:rsidR="0063734E">
              <w:t>d</w:t>
            </w:r>
            <w:r>
              <w:t>20</w:t>
            </w:r>
            <w:r w:rsidR="0063734E">
              <w:t xml:space="preserve"> + </w:t>
            </w:r>
            <w:r>
              <w:t>600</w:t>
            </w:r>
          </w:p>
        </w:tc>
      </w:tr>
      <w:tr w:rsidR="00A40BF4" w14:paraId="23ECCD19" w14:textId="77777777" w:rsidTr="00497856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1112" w:type="dxa"/>
            <w:vAlign w:val="center"/>
          </w:tcPr>
          <w:p w14:paraId="34AF56A4" w14:textId="0B7EDE05" w:rsidR="00A40BF4" w:rsidRDefault="00DB2402" w:rsidP="00A40BF4">
            <w:pPr>
              <w:jc w:val="center"/>
            </w:pPr>
            <w:r>
              <w:t>20</w:t>
            </w:r>
            <w:r w:rsidR="000B2049">
              <w:t xml:space="preserve"> (+</w:t>
            </w:r>
            <w:r>
              <w:t>15</w:t>
            </w:r>
            <w:r w:rsidR="000B2049">
              <w:t>)</w:t>
            </w: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497856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1112" w:type="dxa"/>
            <w:vAlign w:val="center"/>
          </w:tcPr>
          <w:p w14:paraId="01F68E48" w14:textId="11D25CD0" w:rsidR="00A40BF4" w:rsidRDefault="00DB2402" w:rsidP="00A40BF4">
            <w:pPr>
              <w:jc w:val="center"/>
            </w:pPr>
            <w:r>
              <w:t>10</w:t>
            </w:r>
            <w:r w:rsidR="000B2049">
              <w:t xml:space="preserve"> (</w:t>
            </w:r>
            <w:r>
              <w:t>+5</w:t>
            </w:r>
            <w:r w:rsidR="000B2049"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39A2A9D0" w:rsidR="00A40BF4" w:rsidRDefault="000428B7" w:rsidP="00D80959">
            <w:r>
              <w:t>Lightning</w:t>
            </w:r>
          </w:p>
        </w:tc>
      </w:tr>
      <w:tr w:rsidR="00A40BF4" w14:paraId="194BC813" w14:textId="77777777" w:rsidTr="00497856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1112" w:type="dxa"/>
            <w:vAlign w:val="center"/>
          </w:tcPr>
          <w:p w14:paraId="17938EB0" w14:textId="04AC129F" w:rsidR="00A40BF4" w:rsidRDefault="00DB2402" w:rsidP="00A40BF4">
            <w:pPr>
              <w:jc w:val="center"/>
            </w:pPr>
            <w:r>
              <w:t>3</w:t>
            </w:r>
            <w:r w:rsidR="000B2049">
              <w:t xml:space="preserve"> (</w:t>
            </w:r>
            <w:r>
              <w:t>-</w:t>
            </w:r>
            <w:r w:rsidR="00667E2C">
              <w:t>2</w:t>
            </w:r>
            <w:r w:rsidR="000B2049"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497856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1112" w:type="dxa"/>
            <w:vAlign w:val="center"/>
          </w:tcPr>
          <w:p w14:paraId="478B8992" w14:textId="47592158" w:rsidR="00A40BF4" w:rsidRDefault="00DB2402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638E99ED" w:rsidR="00A40BF4" w:rsidRDefault="00D25FD8" w:rsidP="00A40BF4">
            <w:r>
              <w:t>Radiation</w:t>
            </w:r>
          </w:p>
        </w:tc>
      </w:tr>
      <w:tr w:rsidR="00A40BF4" w14:paraId="733130A8" w14:textId="77777777" w:rsidTr="00497856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1112" w:type="dxa"/>
            <w:vAlign w:val="center"/>
          </w:tcPr>
          <w:p w14:paraId="5A8BDCD3" w14:textId="1493F5D7" w:rsidR="00A40BF4" w:rsidRDefault="00DB2402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189DE44B" w:rsidR="00A40BF4" w:rsidRDefault="003725C2" w:rsidP="00A40BF4">
            <w:r>
              <w:t>Charmed,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1A2395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1A2395">
        <w:trPr>
          <w:trHeight w:val="432"/>
        </w:trPr>
        <w:tc>
          <w:tcPr>
            <w:tcW w:w="4675" w:type="dxa"/>
          </w:tcPr>
          <w:p w14:paraId="538F8156" w14:textId="4FA19757" w:rsidR="004B3235" w:rsidRDefault="004B3235" w:rsidP="00F56624">
            <w:r>
              <w:rPr>
                <w:b/>
                <w:bCs/>
              </w:rPr>
              <w:t xml:space="preserve">Adamantium Skeleton. </w:t>
            </w:r>
            <w:r>
              <w:t xml:space="preserve">Horrigan </w:t>
            </w:r>
            <w:r w:rsidR="00ED5904">
              <w:t xml:space="preserve">requires 3 successful limb attacks on a given limb before he suffers </w:t>
            </w:r>
            <w:r w:rsidR="004513A6">
              <w:t>the corresponding</w:t>
            </w:r>
            <w:r w:rsidR="00ED5904">
              <w:t xml:space="preserve"> effect.</w:t>
            </w:r>
          </w:p>
          <w:p w14:paraId="47C43526" w14:textId="77777777" w:rsidR="004B3235" w:rsidRPr="004B3235" w:rsidRDefault="004B3235" w:rsidP="00F56624"/>
          <w:p w14:paraId="03611DE3" w14:textId="4B7B483F" w:rsidR="00497856" w:rsidRDefault="004455D4" w:rsidP="00F56624">
            <w:r>
              <w:rPr>
                <w:b/>
                <w:bCs/>
              </w:rPr>
              <w:t xml:space="preserve">Basic Training. </w:t>
            </w:r>
            <w:r w:rsidR="008E6748">
              <w:t xml:space="preserve">Horrigan </w:t>
            </w:r>
            <w:r>
              <w:t>has advantage on saving throws against explosives,</w:t>
            </w:r>
            <w:r w:rsidR="00537725">
              <w:t xml:space="preserve"> as well as on ability checks for</w:t>
            </w:r>
            <w:r>
              <w:t xml:space="preserve"> </w:t>
            </w:r>
            <w:r w:rsidR="002E6659">
              <w:t>S</w:t>
            </w:r>
            <w:r w:rsidR="00537725" w:rsidRPr="002E6659">
              <w:t>hove</w:t>
            </w:r>
            <w:r w:rsidR="00537725">
              <w:t xml:space="preserve"> </w:t>
            </w:r>
            <w:r w:rsidR="002E6659">
              <w:t xml:space="preserve">and </w:t>
            </w:r>
            <w:r w:rsidR="002E6659" w:rsidRPr="002E6659">
              <w:t>G</w:t>
            </w:r>
            <w:r w:rsidR="00537725" w:rsidRPr="002E6659">
              <w:t>rapple</w:t>
            </w:r>
            <w:r w:rsidR="00537725">
              <w:t xml:space="preserve"> </w:t>
            </w:r>
            <w:r w:rsidR="00AD309C">
              <w:t>checks</w:t>
            </w:r>
            <w:r w:rsidR="00537725">
              <w:t>.</w:t>
            </w:r>
          </w:p>
          <w:p w14:paraId="59818B49" w14:textId="59C948FC" w:rsidR="00DB2402" w:rsidRDefault="00DB2402" w:rsidP="00F56624"/>
          <w:p w14:paraId="1D1D20A6" w14:textId="3F12EC25" w:rsidR="00DB2402" w:rsidRDefault="00DB2402" w:rsidP="00DB2402">
            <w:r w:rsidRPr="00DB2402">
              <w:rPr>
                <w:b/>
                <w:bCs/>
              </w:rPr>
              <w:t>Darkvision.</w:t>
            </w:r>
            <w:r>
              <w:t xml:space="preserve"> </w:t>
            </w:r>
            <w:r>
              <w:t>Horrigan</w:t>
            </w:r>
            <w:r w:rsidRPr="00DB2402">
              <w:t xml:space="preserve"> can see in dim light within </w:t>
            </w:r>
            <w:r>
              <w:t>120 feet</w:t>
            </w:r>
            <w:r w:rsidRPr="00DB2402">
              <w:t xml:space="preserve"> as if it were bright light, and in darkness as if it were dim light.</w:t>
            </w:r>
            <w:r>
              <w:t xml:space="preserve"> He </w:t>
            </w:r>
            <w:r>
              <w:t>can’t discern color in darkness, only shades of gray.</w:t>
            </w:r>
          </w:p>
          <w:p w14:paraId="017A3176" w14:textId="77777777" w:rsidR="00DB2402" w:rsidRDefault="00DB2402" w:rsidP="00DB2402"/>
          <w:p w14:paraId="020FAB89" w14:textId="77777777" w:rsidR="00497856" w:rsidRDefault="00DB2402" w:rsidP="00F56624">
            <w:r w:rsidRPr="00DB2402">
              <w:rPr>
                <w:b/>
                <w:bCs/>
              </w:rPr>
              <w:t>Natural Weapons.</w:t>
            </w:r>
            <w:r>
              <w:t xml:space="preserve"> </w:t>
            </w:r>
            <w:r w:rsidR="00F14513">
              <w:t>Horrigan’s</w:t>
            </w:r>
            <w:r>
              <w:t xml:space="preserve"> bare-handed unarmed attacks use </w:t>
            </w:r>
            <w:r>
              <w:t>4d8</w:t>
            </w:r>
            <w:r>
              <w:t xml:space="preserve"> for their damage dice.</w:t>
            </w:r>
          </w:p>
          <w:p w14:paraId="2AAA86BA" w14:textId="77777777" w:rsidR="00DB1326" w:rsidRDefault="00DB1326" w:rsidP="00F56624"/>
          <w:p w14:paraId="4375CBF7" w14:textId="38EBEF9A" w:rsidR="00DB1326" w:rsidRPr="00DB1326" w:rsidRDefault="00DB1326" w:rsidP="00F56624">
            <w:r>
              <w:rPr>
                <w:b/>
                <w:bCs/>
              </w:rPr>
              <w:t xml:space="preserve">Swift. </w:t>
            </w:r>
            <w:r>
              <w:t xml:space="preserve">Horrigan </w:t>
            </w:r>
            <w:r>
              <w:t xml:space="preserve">moves 25 feet when </w:t>
            </w:r>
            <w:r>
              <w:t>he</w:t>
            </w:r>
            <w:r>
              <w:t xml:space="preserve"> uses the Move action.</w:t>
            </w:r>
          </w:p>
        </w:tc>
        <w:tc>
          <w:tcPr>
            <w:tcW w:w="4675" w:type="dxa"/>
          </w:tcPr>
          <w:p w14:paraId="07C4389E" w14:textId="5ACA2DAA" w:rsidR="00F7064C" w:rsidRDefault="00F7064C" w:rsidP="00F56624">
            <w:pPr>
              <w:rPr>
                <w:b/>
                <w:bCs/>
              </w:rPr>
            </w:pPr>
            <w:r>
              <w:rPr>
                <w:b/>
                <w:bCs/>
              </w:rPr>
              <w:t>End Boss Knife (</w:t>
            </w:r>
            <w:r w:rsidR="00A179B5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AP).</w:t>
            </w:r>
            <w:r w:rsidR="00A179B5">
              <w:rPr>
                <w:b/>
                <w:bCs/>
              </w:rPr>
              <w:t xml:space="preserve"> </w:t>
            </w:r>
            <w:r w:rsidR="00A179B5" w:rsidRPr="00A179B5">
              <w:t>Uses the stats</w:t>
            </w:r>
            <w:r w:rsidR="00A179B5">
              <w:t xml:space="preserve"> of a bumper sword but deals 6d8 damage.</w:t>
            </w:r>
          </w:p>
          <w:p w14:paraId="1B1A55FA" w14:textId="3CCA00FC" w:rsidR="00F7064C" w:rsidRDefault="00F7064C" w:rsidP="00F56624">
            <w:pPr>
              <w:rPr>
                <w:b/>
                <w:bCs/>
              </w:rPr>
            </w:pPr>
          </w:p>
          <w:p w14:paraId="2C949BAA" w14:textId="263B3F57" w:rsidR="00F7064C" w:rsidRPr="00F7064C" w:rsidRDefault="00F7064C" w:rsidP="00F56624">
            <w:r>
              <w:rPr>
                <w:b/>
                <w:bCs/>
              </w:rPr>
              <w:t xml:space="preserve">End Boss Plasma Gun (5 AP). </w:t>
            </w:r>
            <w:r>
              <w:t>Uses the stats of a plasma caster, but never needs to reload.</w:t>
            </w:r>
          </w:p>
          <w:p w14:paraId="023FB320" w14:textId="77777777" w:rsidR="00F7064C" w:rsidRDefault="00F7064C" w:rsidP="00F56624">
            <w:pPr>
              <w:rPr>
                <w:b/>
                <w:bCs/>
              </w:rPr>
            </w:pPr>
          </w:p>
          <w:p w14:paraId="191E8DA9" w14:textId="0DBCB28C" w:rsidR="00F7064C" w:rsidRPr="00667E2C" w:rsidRDefault="008E6748" w:rsidP="00F56624">
            <w:r w:rsidRPr="008E6748">
              <w:rPr>
                <w:b/>
                <w:bCs/>
              </w:rPr>
              <w:t>Plasma Grenade (3/Day).</w:t>
            </w:r>
            <w:r w:rsidRPr="008E6748">
              <w:t xml:space="preserve"> Horrigan throws a plasma grenade.</w:t>
            </w:r>
          </w:p>
        </w:tc>
      </w:tr>
      <w:tr w:rsidR="001A2395" w:rsidRPr="00271948" w14:paraId="3C6729E4" w14:textId="77777777" w:rsidTr="001A2395">
        <w:trPr>
          <w:trHeight w:val="432"/>
        </w:trPr>
        <w:tc>
          <w:tcPr>
            <w:tcW w:w="4675" w:type="dxa"/>
          </w:tcPr>
          <w:p w14:paraId="410F70C2" w14:textId="77777777" w:rsidR="001A2395" w:rsidRPr="00271948" w:rsidRDefault="001A2395" w:rsidP="00BB6533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Legendary Actions</w:t>
            </w:r>
          </w:p>
        </w:tc>
        <w:tc>
          <w:tcPr>
            <w:tcW w:w="4675" w:type="dxa"/>
          </w:tcPr>
          <w:p w14:paraId="08659739" w14:textId="77777777" w:rsidR="001A2395" w:rsidRPr="00271948" w:rsidRDefault="001A2395" w:rsidP="00BB6533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Mythic Actions</w:t>
            </w:r>
          </w:p>
        </w:tc>
      </w:tr>
      <w:tr w:rsidR="001A2395" w:rsidRPr="0050732A" w14:paraId="0F25A6A5" w14:textId="77777777" w:rsidTr="001A2395">
        <w:trPr>
          <w:trHeight w:val="432"/>
        </w:trPr>
        <w:tc>
          <w:tcPr>
            <w:tcW w:w="4675" w:type="dxa"/>
          </w:tcPr>
          <w:p w14:paraId="5CBEF4E8" w14:textId="1FC1AE00" w:rsidR="001A2395" w:rsidRDefault="00440E92" w:rsidP="00BB6533">
            <w:r>
              <w:t xml:space="preserve">Horrigan </w:t>
            </w:r>
            <w:r w:rsidR="001A2395" w:rsidRPr="00C62FC9">
              <w:t xml:space="preserve">can take 3 legendary actions, choosing from the options below. Only one legendary action option can be used at a time and only at the end of another creature’s turn. </w:t>
            </w:r>
            <w:r>
              <w:lastRenderedPageBreak/>
              <w:t>Horrigan</w:t>
            </w:r>
            <w:r w:rsidRPr="00C62FC9">
              <w:t xml:space="preserve"> </w:t>
            </w:r>
            <w:r w:rsidR="001A2395" w:rsidRPr="00C62FC9">
              <w:t xml:space="preserve">regains spent legendary actions at the start of </w:t>
            </w:r>
            <w:r w:rsidR="001A2395">
              <w:t>its</w:t>
            </w:r>
            <w:r w:rsidR="001A2395" w:rsidRPr="00C62FC9">
              <w:t xml:space="preserve"> turn.</w:t>
            </w:r>
            <w:r w:rsidR="001A2395">
              <w:t xml:space="preserve"> Legendary actions do not consume AP unless otherwise stated.</w:t>
            </w:r>
          </w:p>
          <w:p w14:paraId="24C64365" w14:textId="77777777" w:rsidR="001A2395" w:rsidRDefault="001A2395" w:rsidP="00BB6533"/>
          <w:p w14:paraId="65144EBC" w14:textId="3218074F" w:rsidR="001A2395" w:rsidRDefault="001A2395" w:rsidP="00BB6533">
            <w:r w:rsidRPr="00C62FC9">
              <w:rPr>
                <w:b/>
                <w:bCs/>
              </w:rPr>
              <w:t>Attack.</w:t>
            </w:r>
            <w:r>
              <w:t xml:space="preserve"> </w:t>
            </w:r>
            <w:r w:rsidR="00440E92">
              <w:t>Horrigan</w:t>
            </w:r>
            <w:r w:rsidR="00440E92">
              <w:t xml:space="preserve"> </w:t>
            </w:r>
            <w:r>
              <w:t xml:space="preserve">makes one attack of </w:t>
            </w:r>
            <w:r w:rsidR="00356AD9">
              <w:t>his</w:t>
            </w:r>
            <w:r>
              <w:t xml:space="preserve"> choosing.</w:t>
            </w:r>
          </w:p>
          <w:p w14:paraId="571D625B" w14:textId="2B27C029" w:rsidR="001A2395" w:rsidRDefault="00356AD9" w:rsidP="00BB6533">
            <w:r>
              <w:rPr>
                <w:b/>
                <w:bCs/>
              </w:rPr>
              <w:t>Move</w:t>
            </w:r>
            <w:r w:rsidR="001A2395" w:rsidRPr="00CF2D2A">
              <w:rPr>
                <w:b/>
                <w:bCs/>
              </w:rPr>
              <w:t>.</w:t>
            </w:r>
            <w:r w:rsidR="001A2395">
              <w:t xml:space="preserve"> </w:t>
            </w:r>
            <w:r w:rsidR="00440E92">
              <w:t>Horrigan</w:t>
            </w:r>
            <w:r>
              <w:t xml:space="preserve"> takes the Move action.</w:t>
            </w:r>
          </w:p>
          <w:p w14:paraId="1D5311A8" w14:textId="38C9A8E9" w:rsidR="001A2395" w:rsidRDefault="001A2395" w:rsidP="00BB6533">
            <w:r w:rsidRPr="00CF2D2A">
              <w:rPr>
                <w:b/>
                <w:bCs/>
              </w:rPr>
              <w:t>Chem (Costs 2 Actions).</w:t>
            </w:r>
            <w:r>
              <w:t xml:space="preserve"> </w:t>
            </w:r>
            <w:r w:rsidR="00440E92">
              <w:t>Horrigan</w:t>
            </w:r>
            <w:r w:rsidR="00440E92">
              <w:t xml:space="preserve"> </w:t>
            </w:r>
            <w:r>
              <w:t>uses a chem if not already under the effects of one.</w:t>
            </w:r>
          </w:p>
        </w:tc>
        <w:tc>
          <w:tcPr>
            <w:tcW w:w="4675" w:type="dxa"/>
          </w:tcPr>
          <w:p w14:paraId="16D91048" w14:textId="51F50A9F" w:rsidR="001A2395" w:rsidRDefault="0018554F" w:rsidP="00BB6533">
            <w:r>
              <w:lastRenderedPageBreak/>
              <w:t xml:space="preserve">Horrigan </w:t>
            </w:r>
            <w:r w:rsidR="001A2395">
              <w:t>can take 1 Mythic action, described below.</w:t>
            </w:r>
          </w:p>
          <w:p w14:paraId="2052611E" w14:textId="77777777" w:rsidR="001A2395" w:rsidRDefault="001A2395" w:rsidP="00BB6533"/>
          <w:p w14:paraId="13646FE7" w14:textId="5130076B" w:rsidR="001A2395" w:rsidRPr="0018554F" w:rsidRDefault="0018554F" w:rsidP="00440E92">
            <w:r>
              <w:rPr>
                <w:b/>
                <w:bCs/>
              </w:rPr>
              <w:lastRenderedPageBreak/>
              <w:t xml:space="preserve">Semper Fi (1/Day). </w:t>
            </w:r>
            <w:r>
              <w:t>When an attack would normally kill Horrigan, he is instead left with 21 remaining hit points.</w:t>
            </w:r>
          </w:p>
        </w:tc>
      </w:tr>
      <w:tr w:rsidR="001A2395" w:rsidRPr="0050732A" w14:paraId="514C528A" w14:textId="77777777" w:rsidTr="001A2395">
        <w:trPr>
          <w:trHeight w:val="432"/>
        </w:trPr>
        <w:tc>
          <w:tcPr>
            <w:tcW w:w="9350" w:type="dxa"/>
            <w:gridSpan w:val="2"/>
            <w:vAlign w:val="center"/>
          </w:tcPr>
          <w:p w14:paraId="3F3437C5" w14:textId="02418C30" w:rsidR="001A2395" w:rsidRDefault="001A2395" w:rsidP="001A2395">
            <w:pPr>
              <w:jc w:val="center"/>
            </w:pPr>
            <w:r w:rsidRPr="00271948">
              <w:rPr>
                <w:b/>
                <w:bCs/>
              </w:rPr>
              <w:lastRenderedPageBreak/>
              <w:t>Lair Actions</w:t>
            </w:r>
          </w:p>
        </w:tc>
      </w:tr>
      <w:tr w:rsidR="001A2395" w:rsidRPr="0050732A" w14:paraId="5965728A" w14:textId="77777777" w:rsidTr="004269D9">
        <w:trPr>
          <w:trHeight w:val="432"/>
        </w:trPr>
        <w:tc>
          <w:tcPr>
            <w:tcW w:w="9350" w:type="dxa"/>
            <w:gridSpan w:val="2"/>
          </w:tcPr>
          <w:p w14:paraId="735C0D2B" w14:textId="45FEB167" w:rsidR="001A2395" w:rsidRDefault="001A2395" w:rsidP="001A2395">
            <w:r>
              <w:t xml:space="preserve">If fought in </w:t>
            </w:r>
            <w:r>
              <w:t>his</w:t>
            </w:r>
            <w:r>
              <w:t xml:space="preserve"> </w:t>
            </w:r>
            <w:r>
              <w:t>l</w:t>
            </w:r>
            <w:r>
              <w:t xml:space="preserve">air, </w:t>
            </w:r>
            <w:r>
              <w:t>Horrigan’s rewards double XP.</w:t>
            </w:r>
          </w:p>
          <w:p w14:paraId="2D7221C2" w14:textId="77777777" w:rsidR="001A2395" w:rsidRDefault="001A2395" w:rsidP="001A2395"/>
          <w:p w14:paraId="0E85E220" w14:textId="40328BCA" w:rsidR="001A2395" w:rsidRDefault="001A2395" w:rsidP="001A2395">
            <w:r>
              <w:t>At the start of each combat round,</w:t>
            </w:r>
            <w:r w:rsidRPr="00C30104">
              <w:t xml:space="preserve"> </w:t>
            </w:r>
            <w:r>
              <w:t>Horrigan</w:t>
            </w:r>
            <w:r w:rsidRPr="00C30104">
              <w:t xml:space="preserve"> takes a lair action to cause one of the following effects; </w:t>
            </w:r>
            <w:r>
              <w:t>Horrigan</w:t>
            </w:r>
            <w:r w:rsidRPr="00C30104">
              <w:t xml:space="preserve"> can’t use the same effect two rounds in a row:</w:t>
            </w:r>
          </w:p>
          <w:p w14:paraId="4140A683" w14:textId="77777777" w:rsidR="001A2395" w:rsidRDefault="001A2395" w:rsidP="001A2395"/>
          <w:p w14:paraId="03651F11" w14:textId="1E56621C" w:rsidR="001A2395" w:rsidRPr="00445B5A" w:rsidRDefault="001A2395" w:rsidP="001A2395">
            <w:r>
              <w:rPr>
                <w:b/>
                <w:bCs/>
              </w:rPr>
              <w:t xml:space="preserve">Activate </w:t>
            </w:r>
            <w:r w:rsidR="00445B5A">
              <w:rPr>
                <w:b/>
                <w:bCs/>
              </w:rPr>
              <w:t>Turret (4/Day)</w:t>
            </w:r>
            <w:r>
              <w:rPr>
                <w:b/>
                <w:bCs/>
              </w:rPr>
              <w:t xml:space="preserve">. </w:t>
            </w:r>
            <w:r w:rsidR="00445B5A">
              <w:t>Horrigan activates one of the four automated turrets overlooking his containment area.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570E520" w14:textId="29AC207F" w:rsidR="000D536E" w:rsidRDefault="000D536E" w:rsidP="000D536E">
            <w:r>
              <w:t>Frank Horrigan was born in 2211</w:t>
            </w:r>
            <w:r>
              <w:t xml:space="preserve">. </w:t>
            </w:r>
            <w:r>
              <w:t>A huge brick of a man, he used to serve as the personal bodyguard of President Dick Richardson until an undocumented psychotic blunder caused him to be reassigned to wasteland patrol duty</w:t>
            </w:r>
            <w:r>
              <w:t>.</w:t>
            </w:r>
            <w:r>
              <w:t xml:space="preserve"> It was on one of those wasteland expeditions that he </w:t>
            </w:r>
            <w:r>
              <w:t>was exposed to</w:t>
            </w:r>
            <w:r>
              <w:t xml:space="preserve"> the Forced Evolutionary Virus at the Mariposa Military Base and started mutating. The Enclave decided to send him to the Oil Rig for study</w:t>
            </w:r>
            <w:r>
              <w:t>.</w:t>
            </w:r>
          </w:p>
          <w:p w14:paraId="6712DD48" w14:textId="77777777" w:rsidR="000D536E" w:rsidRDefault="000D536E" w:rsidP="000D536E"/>
          <w:p w14:paraId="59BFF922" w14:textId="714860B7" w:rsidR="000D536E" w:rsidRDefault="000D536E" w:rsidP="000D536E">
            <w:r>
              <w:t xml:space="preserve">For two years, Horrigan was operated </w:t>
            </w:r>
            <w:r>
              <w:t>on</w:t>
            </w:r>
            <w:r>
              <w:t xml:space="preserve"> and studied by the Enclave while he gradually </w:t>
            </w:r>
            <w:r>
              <w:t>became</w:t>
            </w:r>
            <w:r>
              <w:t xml:space="preserve"> a super mutant, both physically and mentally. He was kept under heavy sedation and only allowed to be conscious for short periods of time, during which several violent incidents o</w:t>
            </w:r>
            <w:r w:rsidR="006519D2">
              <w:t>c</w:t>
            </w:r>
            <w:r>
              <w:t xml:space="preserve">curred. Viewed as a "genetically engineered freak" by his own men, underwent so many </w:t>
            </w:r>
            <w:r w:rsidR="006519D2">
              <w:t xml:space="preserve">experiments and </w:t>
            </w:r>
            <w:r>
              <w:t xml:space="preserve">changes to his DNA and physiology that he could be described as a </w:t>
            </w:r>
            <w:r w:rsidR="006519D2">
              <w:t>one-of-a-kind</w:t>
            </w:r>
            <w:r>
              <w:t xml:space="preserve"> mutant</w:t>
            </w:r>
            <w:r w:rsidR="006519D2">
              <w:t>. Along with his cybernetics,</w:t>
            </w:r>
            <w:r>
              <w:t xml:space="preserve"> </w:t>
            </w:r>
            <w:r w:rsidR="006519D2">
              <w:t xml:space="preserve">he was </w:t>
            </w:r>
            <w:r>
              <w:t>more machine than man.</w:t>
            </w:r>
          </w:p>
          <w:p w14:paraId="34C56F5C" w14:textId="77777777" w:rsidR="000D536E" w:rsidRDefault="000D536E" w:rsidP="000D536E"/>
          <w:p w14:paraId="154DE661" w14:textId="32DBD38C" w:rsidR="000D536E" w:rsidRDefault="000D536E" w:rsidP="000D536E">
            <w:r>
              <w:t>When tests began to r</w:t>
            </w:r>
            <w:r w:rsidR="006519D2">
              <w:t>u</w:t>
            </w:r>
            <w:r>
              <w:t>n dry in January 2239, the Enclave decided that it was time to redeploy him as a field operative. He was fitted with a custom-engineered set of power armor, and after a few successful field tests, he was assigned to his new role. The Enclave took advantage of his low intelligence, further damaged by the FEV, to reinforce his pre-existing loyalty to the presidency and the armed forces by running various conditioning programs on him, ordered under a Presidential Directive.</w:t>
            </w:r>
          </w:p>
          <w:p w14:paraId="688BD56D" w14:textId="77777777" w:rsidR="000D536E" w:rsidRDefault="000D536E" w:rsidP="000D536E"/>
          <w:p w14:paraId="5787ADA8" w14:textId="364E0811" w:rsidR="000D536E" w:rsidRDefault="000D536E" w:rsidP="000D536E">
            <w:r>
              <w:t>Controlled injections with a modified version of FEV allowed him to become bigger, stronger</w:t>
            </w:r>
            <w:r w:rsidR="00AD0B28">
              <w:t>,</w:t>
            </w:r>
            <w:r>
              <w:t xml:space="preserve"> and faster than any other super mutant. His armor continually injects him with drugs and other stab</w:t>
            </w:r>
            <w:r w:rsidR="001C107C">
              <w:t>i</w:t>
            </w:r>
            <w:r>
              <w:t>lizing agents</w:t>
            </w:r>
            <w:r w:rsidR="006519D2">
              <w:t xml:space="preserve">; </w:t>
            </w:r>
            <w:r>
              <w:t>the only thing</w:t>
            </w:r>
            <w:r w:rsidR="006519D2">
              <w:t>s</w:t>
            </w:r>
            <w:r>
              <w:t xml:space="preserve"> keeping him alive. He was also fitted with several cybernetic enhancements, including arm control mechanisms, leg rotator mechanisms, and a bionic eye.</w:t>
            </w:r>
          </w:p>
          <w:p w14:paraId="0B1DF7ED" w14:textId="77777777" w:rsidR="000D536E" w:rsidRDefault="000D536E" w:rsidP="000D536E"/>
          <w:p w14:paraId="5C860CE1" w14:textId="5DAAF94F" w:rsidR="00271948" w:rsidRDefault="000D536E" w:rsidP="000D536E">
            <w:r>
              <w:t>Despite his appearance, Horrigan didn't consider himself a mutant, referring to other wastelanders as "muties" instead. To the Enclave scientists, he was an experiment and a freak, and few were willing to accompany him on missions.</w:t>
            </w:r>
          </w:p>
        </w:tc>
      </w:tr>
    </w:tbl>
    <w:p w14:paraId="6ECE352B" w14:textId="6CB325D5" w:rsidR="00675DCE" w:rsidRDefault="00675DCE"/>
    <w:p w14:paraId="2FBF4069" w14:textId="1F3097D9" w:rsidR="00F7064C" w:rsidRDefault="00F7064C">
      <w:r>
        <w:rPr>
          <w:noProof/>
        </w:rPr>
        <w:drawing>
          <wp:inline distT="0" distB="0" distL="0" distR="0" wp14:anchorId="263E102A" wp14:editId="28ECDF13">
            <wp:extent cx="5943600" cy="5943600"/>
            <wp:effectExtent l="0" t="0" r="0" b="0"/>
            <wp:docPr id="1" name="Picture 1" descr="A picture containing person, out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outdoor, automat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4C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3234A"/>
    <w:rsid w:val="000428B7"/>
    <w:rsid w:val="000927AE"/>
    <w:rsid w:val="000B2049"/>
    <w:rsid w:val="000D536E"/>
    <w:rsid w:val="00131E34"/>
    <w:rsid w:val="00156D4A"/>
    <w:rsid w:val="0016736F"/>
    <w:rsid w:val="001742FE"/>
    <w:rsid w:val="00185160"/>
    <w:rsid w:val="0018554F"/>
    <w:rsid w:val="001A2395"/>
    <w:rsid w:val="001C107C"/>
    <w:rsid w:val="00271948"/>
    <w:rsid w:val="002A34D8"/>
    <w:rsid w:val="002D2A4C"/>
    <w:rsid w:val="002E6659"/>
    <w:rsid w:val="003313D3"/>
    <w:rsid w:val="003319BA"/>
    <w:rsid w:val="003372D2"/>
    <w:rsid w:val="00342152"/>
    <w:rsid w:val="00356AD9"/>
    <w:rsid w:val="003701DF"/>
    <w:rsid w:val="003725C2"/>
    <w:rsid w:val="003759C0"/>
    <w:rsid w:val="003E5860"/>
    <w:rsid w:val="00434793"/>
    <w:rsid w:val="00440E92"/>
    <w:rsid w:val="004455D4"/>
    <w:rsid w:val="00445B5A"/>
    <w:rsid w:val="00445F40"/>
    <w:rsid w:val="004513A6"/>
    <w:rsid w:val="004564FE"/>
    <w:rsid w:val="00497856"/>
    <w:rsid w:val="004B2216"/>
    <w:rsid w:val="004B3235"/>
    <w:rsid w:val="00532991"/>
    <w:rsid w:val="00537725"/>
    <w:rsid w:val="0056181B"/>
    <w:rsid w:val="00582DDB"/>
    <w:rsid w:val="005A0249"/>
    <w:rsid w:val="005A788B"/>
    <w:rsid w:val="006113DB"/>
    <w:rsid w:val="00631701"/>
    <w:rsid w:val="0063734E"/>
    <w:rsid w:val="006519D2"/>
    <w:rsid w:val="00655A65"/>
    <w:rsid w:val="00667E2C"/>
    <w:rsid w:val="00675DCE"/>
    <w:rsid w:val="006B1781"/>
    <w:rsid w:val="00756273"/>
    <w:rsid w:val="007B0B56"/>
    <w:rsid w:val="007B5EC2"/>
    <w:rsid w:val="007C0D20"/>
    <w:rsid w:val="007E59ED"/>
    <w:rsid w:val="007E5BD8"/>
    <w:rsid w:val="008027AB"/>
    <w:rsid w:val="0083422D"/>
    <w:rsid w:val="00836EA2"/>
    <w:rsid w:val="0084562B"/>
    <w:rsid w:val="008830F1"/>
    <w:rsid w:val="008B18A9"/>
    <w:rsid w:val="008E6748"/>
    <w:rsid w:val="00904C8A"/>
    <w:rsid w:val="00914A36"/>
    <w:rsid w:val="009464A0"/>
    <w:rsid w:val="00955806"/>
    <w:rsid w:val="00972633"/>
    <w:rsid w:val="00993C65"/>
    <w:rsid w:val="009A4288"/>
    <w:rsid w:val="009E4FBA"/>
    <w:rsid w:val="00A06833"/>
    <w:rsid w:val="00A179B5"/>
    <w:rsid w:val="00A17D27"/>
    <w:rsid w:val="00A40BF4"/>
    <w:rsid w:val="00A4420E"/>
    <w:rsid w:val="00A70BDA"/>
    <w:rsid w:val="00A851E9"/>
    <w:rsid w:val="00A964A5"/>
    <w:rsid w:val="00AC1D72"/>
    <w:rsid w:val="00AD0B28"/>
    <w:rsid w:val="00AD309C"/>
    <w:rsid w:val="00AE7687"/>
    <w:rsid w:val="00AF20CE"/>
    <w:rsid w:val="00B00A38"/>
    <w:rsid w:val="00B03F95"/>
    <w:rsid w:val="00B232BD"/>
    <w:rsid w:val="00B527FC"/>
    <w:rsid w:val="00B65D74"/>
    <w:rsid w:val="00B80114"/>
    <w:rsid w:val="00B83349"/>
    <w:rsid w:val="00BB60C7"/>
    <w:rsid w:val="00BC63F1"/>
    <w:rsid w:val="00BF699C"/>
    <w:rsid w:val="00C12ECD"/>
    <w:rsid w:val="00C312D9"/>
    <w:rsid w:val="00C6071C"/>
    <w:rsid w:val="00C75AC8"/>
    <w:rsid w:val="00C75C20"/>
    <w:rsid w:val="00C8074F"/>
    <w:rsid w:val="00C82B2F"/>
    <w:rsid w:val="00C8352E"/>
    <w:rsid w:val="00C95D23"/>
    <w:rsid w:val="00CB24E8"/>
    <w:rsid w:val="00D25FD8"/>
    <w:rsid w:val="00D27438"/>
    <w:rsid w:val="00D80959"/>
    <w:rsid w:val="00DB1326"/>
    <w:rsid w:val="00DB2402"/>
    <w:rsid w:val="00DF434F"/>
    <w:rsid w:val="00E77742"/>
    <w:rsid w:val="00ED5904"/>
    <w:rsid w:val="00EE62FA"/>
    <w:rsid w:val="00EF146E"/>
    <w:rsid w:val="00F14513"/>
    <w:rsid w:val="00F2241F"/>
    <w:rsid w:val="00F3338A"/>
    <w:rsid w:val="00F33BCD"/>
    <w:rsid w:val="00F7064C"/>
    <w:rsid w:val="00FB4158"/>
    <w:rsid w:val="00FD5F5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122</cp:revision>
  <dcterms:created xsi:type="dcterms:W3CDTF">2022-03-06T04:58:00Z</dcterms:created>
  <dcterms:modified xsi:type="dcterms:W3CDTF">2022-08-04T04:08:00Z</dcterms:modified>
</cp:coreProperties>
</file>