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Boundary Protection (NIST SC-7)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Information system monitors and controls communication at the external boundaries of the system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Information system implements subnetworks for publicly accessible components separated from internal networks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Information system only connects to external networks through managed interfaces consisting of boundary protection devices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Managed interfaces include gateways, routers, firewalls, guards or encrypted tunnels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Boundary Protection with MySQL Workbench (NIST SC-7)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 the toolbar click ‘Server’ then ‘Option files’ then “security” to view the boundary security on the server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