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EB9E" w14:textId="77777777" w:rsidR="00DD6283" w:rsidRDefault="00DD6283" w:rsidP="00DD6283">
      <w:pPr>
        <w:pStyle w:val="NormalWeb"/>
      </w:pPr>
      <w:bookmarkStart w:id="0" w:name="_MailOriginal"/>
      <w:r>
        <w:rPr>
          <w:rStyle w:val="Strong"/>
          <w:rFonts w:ascii="Segoe UI" w:hAnsi="Segoe UI" w:cs="Segoe UI"/>
          <w:color w:val="5B9BD5"/>
          <w:sz w:val="24"/>
          <w:szCs w:val="24"/>
        </w:rPr>
        <w:t>CLASS CONFIRMATION</w:t>
      </w:r>
    </w:p>
    <w:tbl>
      <w:tblPr>
        <w:tblW w:w="10094" w:type="dxa"/>
        <w:tblCellMar>
          <w:left w:w="0" w:type="dxa"/>
          <w:right w:w="0" w:type="dxa"/>
        </w:tblCellMar>
        <w:tblLook w:val="04A0" w:firstRow="1" w:lastRow="0" w:firstColumn="1" w:lastColumn="0" w:noHBand="0" w:noVBand="1"/>
      </w:tblPr>
      <w:tblGrid>
        <w:gridCol w:w="10094"/>
      </w:tblGrid>
      <w:tr w:rsidR="00DD6283" w14:paraId="7A72D30F" w14:textId="77777777" w:rsidTr="00DD6283">
        <w:trPr>
          <w:trHeight w:val="2211"/>
        </w:trPr>
        <w:tc>
          <w:tcPr>
            <w:tcW w:w="0" w:type="auto"/>
            <w:tcMar>
              <w:top w:w="3" w:type="dxa"/>
              <w:left w:w="43" w:type="dxa"/>
              <w:bottom w:w="3" w:type="dxa"/>
              <w:right w:w="43" w:type="dxa"/>
            </w:tcMar>
            <w:vAlign w:val="bottom"/>
          </w:tcPr>
          <w:p w14:paraId="6EFBC44B" w14:textId="77777777" w:rsidR="00DD6283" w:rsidRDefault="00DD6283">
            <w:pPr>
              <w:spacing w:before="100" w:beforeAutospacing="1" w:after="300" w:line="276" w:lineRule="auto"/>
              <w:rPr>
                <w:rFonts w:ascii="Segoe UI" w:hAnsi="Segoe UI" w:cs="Segoe UI"/>
                <w:color w:val="444444"/>
                <w:sz w:val="20"/>
                <w:szCs w:val="20"/>
              </w:rPr>
            </w:pPr>
            <w:r>
              <w:rPr>
                <w:rStyle w:val="Strong"/>
                <w:rFonts w:ascii="Segoe UI" w:hAnsi="Segoe UI" w:cs="Segoe UI"/>
                <w:color w:val="444444"/>
                <w:sz w:val="20"/>
                <w:szCs w:val="20"/>
              </w:rPr>
              <w:t>Course:</w:t>
            </w:r>
            <w:r>
              <w:rPr>
                <w:rFonts w:ascii="Segoe UI" w:hAnsi="Segoe UI" w:cs="Segoe UI"/>
                <w:color w:val="444444"/>
                <w:sz w:val="20"/>
                <w:szCs w:val="20"/>
              </w:rPr>
              <w:t xml:space="preserve"> WorkshopPLUS - SQL Server: Performance Tuning and Optimization</w:t>
            </w:r>
            <w:r>
              <w:rPr>
                <w:rFonts w:ascii="Segoe UI" w:hAnsi="Segoe UI" w:cs="Segoe UI"/>
                <w:color w:val="444444"/>
                <w:sz w:val="20"/>
                <w:szCs w:val="20"/>
              </w:rPr>
              <w:br/>
            </w:r>
            <w:r>
              <w:rPr>
                <w:rStyle w:val="Strong"/>
                <w:rFonts w:ascii="Segoe UI" w:hAnsi="Segoe UI" w:cs="Segoe UI"/>
                <w:color w:val="444444"/>
                <w:sz w:val="20"/>
                <w:szCs w:val="20"/>
              </w:rPr>
              <w:t>Start Date:</w:t>
            </w:r>
            <w:r>
              <w:rPr>
                <w:rFonts w:ascii="Segoe UI" w:hAnsi="Segoe UI" w:cs="Segoe UI"/>
                <w:color w:val="444444"/>
                <w:sz w:val="20"/>
                <w:szCs w:val="20"/>
              </w:rPr>
              <w:t xml:space="preserve"> Tuesday, </w:t>
            </w:r>
            <w:r>
              <w:rPr>
                <w:rFonts w:ascii="Segoe UI" w:eastAsia="Times New Roman" w:hAnsi="Segoe UI" w:cs="Segoe UI"/>
                <w:color w:val="444444"/>
                <w:sz w:val="20"/>
                <w:szCs w:val="20"/>
              </w:rPr>
              <w:t xml:space="preserve">June 1, </w:t>
            </w:r>
            <w:proofErr w:type="gramStart"/>
            <w:r>
              <w:rPr>
                <w:rFonts w:ascii="Segoe UI" w:eastAsia="Times New Roman" w:hAnsi="Segoe UI" w:cs="Segoe UI"/>
                <w:color w:val="444444"/>
                <w:sz w:val="20"/>
                <w:szCs w:val="20"/>
              </w:rPr>
              <w:t>2021</w:t>
            </w:r>
            <w:proofErr w:type="gramEnd"/>
            <w:r>
              <w:rPr>
                <w:rFonts w:ascii="Segoe UI" w:eastAsia="Times New Roman" w:hAnsi="Segoe UI" w:cs="Segoe UI"/>
                <w:color w:val="444444"/>
                <w:sz w:val="20"/>
                <w:szCs w:val="20"/>
              </w:rPr>
              <w:t xml:space="preserve"> 12:01pm</w:t>
            </w:r>
            <w:r>
              <w:rPr>
                <w:rFonts w:ascii="Segoe UI" w:hAnsi="Segoe UI" w:cs="Segoe UI"/>
                <w:color w:val="444444"/>
                <w:sz w:val="20"/>
                <w:szCs w:val="20"/>
              </w:rPr>
              <w:t xml:space="preserve"> (Eastern Standard Time)</w:t>
            </w:r>
            <w:r>
              <w:rPr>
                <w:rFonts w:ascii="Segoe UI" w:hAnsi="Segoe UI" w:cs="Segoe UI"/>
                <w:color w:val="444444"/>
                <w:sz w:val="20"/>
                <w:szCs w:val="20"/>
              </w:rPr>
              <w:br/>
            </w:r>
            <w:r>
              <w:rPr>
                <w:rStyle w:val="Strong"/>
                <w:rFonts w:ascii="Segoe UI" w:hAnsi="Segoe UI" w:cs="Segoe UI"/>
                <w:color w:val="444444"/>
                <w:sz w:val="20"/>
                <w:szCs w:val="20"/>
              </w:rPr>
              <w:t>Instructor:</w:t>
            </w:r>
            <w:r>
              <w:rPr>
                <w:rFonts w:ascii="Segoe UI" w:hAnsi="Segoe UI" w:cs="Segoe UI"/>
                <w:color w:val="444444"/>
                <w:sz w:val="20"/>
                <w:szCs w:val="20"/>
              </w:rPr>
              <w:t xml:space="preserve"> John Deardurff</w:t>
            </w:r>
          </w:p>
          <w:p w14:paraId="3FCCAA71" w14:textId="572C56F7" w:rsidR="008A6479" w:rsidRDefault="008A6479">
            <w:r>
              <w:t>The Training Access Key is listed below and is only need for those who will be working on the virtual lab environments. The classroom presentation will be in a Teams environment.</w:t>
            </w:r>
          </w:p>
          <w:p w14:paraId="1D6E72A0" w14:textId="77777777" w:rsidR="008A6479" w:rsidRDefault="008A6479"/>
          <w:p w14:paraId="4BA65E6B" w14:textId="6F5350A4" w:rsidR="00DD6283" w:rsidRDefault="008A6479">
            <w:r>
              <w:t>T</w:t>
            </w:r>
            <w:r w:rsidR="00DD6283">
              <w:t xml:space="preserve">he Training Access key </w:t>
            </w:r>
            <w:r>
              <w:t>will also provide access to the</w:t>
            </w:r>
            <w:r w:rsidR="00DD6283">
              <w:t xml:space="preserve"> Slides Deck, Lab Manuals, and Demo Files. I have attached a file that contains instructions on how to access the course materials and includes the course agenda. </w:t>
            </w:r>
          </w:p>
          <w:p w14:paraId="4880FB5F" w14:textId="77777777" w:rsidR="00DD6283" w:rsidRDefault="00DD6283"/>
          <w:p w14:paraId="173856D0" w14:textId="77777777" w:rsidR="00DD6283" w:rsidRDefault="00DD6283">
            <w:r>
              <w:t xml:space="preserve">My personal demos and slides can be found on my </w:t>
            </w:r>
            <w:hyperlink r:id="rId4" w:history="1">
              <w:hyperlink r:id="rId5" w:history="1">
                <w:r>
                  <w:rPr>
                    <w:rStyle w:val="Hyperlink"/>
                  </w:rPr>
                  <w:t>Github</w:t>
                </w:r>
              </w:hyperlink>
            </w:hyperlink>
            <w:r>
              <w:t xml:space="preserve"> under the Performance Tuning 2021 folder.</w:t>
            </w:r>
          </w:p>
          <w:p w14:paraId="6767213B" w14:textId="77777777" w:rsidR="00DD6283" w:rsidRDefault="00DD6283">
            <w:r>
              <w:t>I look forward to a fun and informative week of training.</w:t>
            </w:r>
          </w:p>
        </w:tc>
      </w:tr>
    </w:tbl>
    <w:p w14:paraId="2217E59B" w14:textId="77777777" w:rsidR="00DD6283" w:rsidRDefault="00DD6283" w:rsidP="00DD6283"/>
    <w:tbl>
      <w:tblPr>
        <w:tblW w:w="9000" w:type="dxa"/>
        <w:shd w:val="clear" w:color="auto" w:fill="FFFFFF"/>
        <w:tblCellMar>
          <w:left w:w="0" w:type="dxa"/>
          <w:right w:w="0" w:type="dxa"/>
        </w:tblCellMar>
        <w:tblLook w:val="04A0" w:firstRow="1" w:lastRow="0" w:firstColumn="1" w:lastColumn="0" w:noHBand="0" w:noVBand="1"/>
      </w:tblPr>
      <w:tblGrid>
        <w:gridCol w:w="9000"/>
      </w:tblGrid>
      <w:tr w:rsidR="00DD6283" w14:paraId="78CCED55" w14:textId="77777777" w:rsidTr="00DD6283">
        <w:tc>
          <w:tcPr>
            <w:tcW w:w="0" w:type="auto"/>
            <w:shd w:val="clear" w:color="auto" w:fill="FFFFFF"/>
            <w:tcMar>
              <w:top w:w="15" w:type="dxa"/>
              <w:left w:w="15" w:type="dxa"/>
              <w:bottom w:w="15" w:type="dxa"/>
              <w:right w:w="15" w:type="dxa"/>
            </w:tcMar>
            <w:vAlign w:val="center"/>
            <w:hideMark/>
          </w:tcPr>
          <w:p w14:paraId="09D0283B" w14:textId="77777777" w:rsidR="00DD6283" w:rsidRDefault="00DD6283">
            <w:pPr>
              <w:textAlignment w:val="baseline"/>
              <w:rPr>
                <w:rFonts w:ascii="inherit" w:hAnsi="inherit"/>
                <w:b/>
                <w:bCs/>
                <w:color w:val="000000"/>
                <w:sz w:val="20"/>
                <w:szCs w:val="20"/>
                <w:u w:val="single"/>
              </w:rPr>
            </w:pPr>
            <w:r>
              <w:rPr>
                <w:rFonts w:ascii="inherit" w:hAnsi="inherit"/>
                <w:b/>
                <w:bCs/>
                <w:color w:val="000000"/>
                <w:sz w:val="20"/>
                <w:szCs w:val="20"/>
                <w:u w:val="single"/>
              </w:rPr>
              <w:t>John Deardurff</w:t>
            </w:r>
          </w:p>
          <w:p w14:paraId="11A40666" w14:textId="77777777" w:rsidR="00DD6283" w:rsidRDefault="00DD6283">
            <w:pPr>
              <w:textAlignment w:val="baseline"/>
              <w:rPr>
                <w:rFonts w:ascii="Segoe UI" w:hAnsi="Segoe UI" w:cs="Segoe UI"/>
                <w:color w:val="000000"/>
                <w:sz w:val="16"/>
                <w:szCs w:val="16"/>
              </w:rPr>
            </w:pPr>
            <w:r>
              <w:rPr>
                <w:rFonts w:ascii="Segoe UI" w:hAnsi="Segoe UI" w:cs="Segoe UI"/>
                <w:color w:val="000000"/>
                <w:sz w:val="16"/>
                <w:szCs w:val="16"/>
              </w:rPr>
              <w:t>Microsoft Customer Engineer (Global Technical Team)</w:t>
            </w:r>
          </w:p>
          <w:p w14:paraId="5C963BEA" w14:textId="77777777" w:rsidR="00DD6283" w:rsidRDefault="00DD6283">
            <w:pPr>
              <w:textAlignment w:val="baseline"/>
              <w:rPr>
                <w:rFonts w:ascii="Segoe UI" w:hAnsi="Segoe UI" w:cs="Segoe UI"/>
                <w:color w:val="000000"/>
                <w:sz w:val="16"/>
                <w:szCs w:val="16"/>
              </w:rPr>
            </w:pPr>
            <w:r>
              <w:rPr>
                <w:rFonts w:ascii="Segoe UI" w:hAnsi="Segoe UI" w:cs="Segoe UI"/>
                <w:color w:val="000000"/>
                <w:sz w:val="16"/>
                <w:szCs w:val="16"/>
              </w:rPr>
              <w:t>Microsoft Certified Trainer (Regional Lead)</w:t>
            </w:r>
          </w:p>
          <w:p w14:paraId="0A855714" w14:textId="77777777" w:rsidR="00DD6283" w:rsidRDefault="00DD6283">
            <w:pPr>
              <w:textAlignment w:val="baseline"/>
              <w:rPr>
                <w:rFonts w:ascii="Segoe UI" w:hAnsi="Segoe UI" w:cs="Segoe UI"/>
                <w:color w:val="000000"/>
                <w:sz w:val="16"/>
                <w:szCs w:val="16"/>
              </w:rPr>
            </w:pPr>
            <w:r>
              <w:rPr>
                <w:rFonts w:ascii="Segoe UI" w:hAnsi="Segoe UI" w:cs="Segoe UI"/>
                <w:color w:val="000000"/>
                <w:sz w:val="16"/>
                <w:szCs w:val="16"/>
              </w:rPr>
              <w:t>MBA: IT Management</w:t>
            </w:r>
          </w:p>
          <w:p w14:paraId="386A504A" w14:textId="77777777" w:rsidR="00DD6283" w:rsidRDefault="008A6479">
            <w:pPr>
              <w:textAlignment w:val="baseline"/>
              <w:rPr>
                <w:rFonts w:ascii="Segoe UI" w:hAnsi="Segoe UI" w:cs="Segoe UI"/>
                <w:color w:val="000000"/>
                <w:sz w:val="16"/>
                <w:szCs w:val="16"/>
              </w:rPr>
            </w:pPr>
            <w:hyperlink r:id="rId6" w:history="1">
              <w:r w:rsidR="00DD6283">
                <w:rPr>
                  <w:rStyle w:val="Hyperlink"/>
                  <w:rFonts w:ascii="Segoe UI" w:hAnsi="Segoe UI" w:cs="Segoe UI"/>
                  <w:color w:val="0563C1"/>
                  <w:sz w:val="16"/>
                  <w:szCs w:val="16"/>
                </w:rPr>
                <w:t>https://www.SQLMCT.com</w:t>
              </w:r>
            </w:hyperlink>
          </w:p>
          <w:p w14:paraId="6196FF4C" w14:textId="77777777" w:rsidR="00DD6283" w:rsidRDefault="00DD6283">
            <w:pPr>
              <w:textAlignment w:val="baseline"/>
              <w:rPr>
                <w:rFonts w:ascii="Segoe UI" w:hAnsi="Segoe UI" w:cs="Segoe UI"/>
                <w:color w:val="000000"/>
                <w:sz w:val="16"/>
                <w:szCs w:val="16"/>
              </w:rPr>
            </w:pPr>
            <w:r>
              <w:rPr>
                <w:rFonts w:ascii="Segoe UI" w:hAnsi="Segoe UI" w:cs="Segoe UI"/>
                <w:color w:val="000000"/>
                <w:sz w:val="16"/>
                <w:szCs w:val="16"/>
              </w:rPr>
              <w:t>Office: (317) 705-6900</w:t>
            </w:r>
          </w:p>
        </w:tc>
      </w:tr>
    </w:tbl>
    <w:p w14:paraId="68B9D734" w14:textId="77777777" w:rsidR="00DD6283" w:rsidRDefault="00DD6283" w:rsidP="00DD6283"/>
    <w:p w14:paraId="3C81D383" w14:textId="77777777" w:rsidR="00DD6283" w:rsidRDefault="00DD6283" w:rsidP="00DD6283"/>
    <w:tbl>
      <w:tblPr>
        <w:tblW w:w="2500" w:type="pct"/>
        <w:tblCellSpacing w:w="0" w:type="dxa"/>
        <w:tblCellMar>
          <w:left w:w="0" w:type="dxa"/>
          <w:right w:w="0" w:type="dxa"/>
        </w:tblCellMar>
        <w:tblLook w:val="04A0" w:firstRow="1" w:lastRow="0" w:firstColumn="1" w:lastColumn="0" w:noHBand="0" w:noVBand="1"/>
      </w:tblPr>
      <w:tblGrid>
        <w:gridCol w:w="6683"/>
        <w:gridCol w:w="2677"/>
      </w:tblGrid>
      <w:tr w:rsidR="00DD6283" w14:paraId="3EC6EF70" w14:textId="77777777" w:rsidTr="00DD6283">
        <w:trPr>
          <w:trHeight w:val="2277"/>
          <w:tblCellSpacing w:w="0" w:type="dxa"/>
        </w:trPr>
        <w:tc>
          <w:tcPr>
            <w:tcW w:w="3589" w:type="pct"/>
            <w:shd w:val="clear" w:color="auto" w:fill="0078D7"/>
            <w:tcMar>
              <w:top w:w="86" w:type="dxa"/>
              <w:left w:w="86" w:type="dxa"/>
              <w:bottom w:w="86" w:type="dxa"/>
              <w:right w:w="86" w:type="dxa"/>
            </w:tcMar>
            <w:vAlign w:val="center"/>
            <w:hideMark/>
          </w:tcPr>
          <w:p w14:paraId="5B9C1876" w14:textId="77777777" w:rsidR="00DD6283" w:rsidRDefault="00DD6283">
            <w:pPr>
              <w:spacing w:before="100" w:beforeAutospacing="1" w:after="240"/>
            </w:pPr>
            <w:r>
              <w:rPr>
                <w:rStyle w:val="Strong"/>
                <w:rFonts w:ascii="Segoe UI Light" w:hAnsi="Segoe UI Light" w:cs="Segoe UI Light"/>
                <w:color w:val="FFFFFF"/>
                <w:sz w:val="38"/>
                <w:szCs w:val="38"/>
              </w:rPr>
              <w:t>Student Access Information</w:t>
            </w:r>
          </w:p>
          <w:tbl>
            <w:tblPr>
              <w:tblpPr w:leftFromText="30" w:rightFromText="30" w:vertAnchor="text"/>
              <w:tblW w:w="5100" w:type="dxa"/>
              <w:tblCellSpacing w:w="0" w:type="dxa"/>
              <w:tblCellMar>
                <w:left w:w="0" w:type="dxa"/>
                <w:right w:w="0" w:type="dxa"/>
              </w:tblCellMar>
              <w:tblLook w:val="04A0" w:firstRow="1" w:lastRow="0" w:firstColumn="1" w:lastColumn="0" w:noHBand="0" w:noVBand="1"/>
            </w:tblPr>
            <w:tblGrid>
              <w:gridCol w:w="3681"/>
              <w:gridCol w:w="1419"/>
            </w:tblGrid>
            <w:tr w:rsidR="00DD6283" w14:paraId="6D242CC7" w14:textId="77777777">
              <w:trPr>
                <w:trHeight w:val="306"/>
                <w:tblCellSpacing w:w="0" w:type="dxa"/>
              </w:trPr>
              <w:tc>
                <w:tcPr>
                  <w:tcW w:w="0" w:type="auto"/>
                  <w:shd w:val="clear" w:color="auto" w:fill="89C402"/>
                  <w:tcMar>
                    <w:top w:w="75" w:type="dxa"/>
                    <w:left w:w="150" w:type="dxa"/>
                    <w:bottom w:w="150" w:type="dxa"/>
                    <w:right w:w="150" w:type="dxa"/>
                  </w:tcMar>
                  <w:vAlign w:val="center"/>
                  <w:hideMark/>
                </w:tcPr>
                <w:p w14:paraId="0E6358D6" w14:textId="77777777" w:rsidR="00DD6283" w:rsidRDefault="00DD6283">
                  <w:pPr>
                    <w:pStyle w:val="NoSpacing"/>
                  </w:pPr>
                  <w:r>
                    <w:rPr>
                      <w:rFonts w:ascii="Segoe UI" w:hAnsi="Segoe UI" w:cs="Segoe UI"/>
                      <w:color w:val="FFFFFF"/>
                      <w:sz w:val="24"/>
                      <w:szCs w:val="24"/>
                    </w:rPr>
                    <w:t>Access</w:t>
                  </w:r>
                  <w:r>
                    <w:rPr>
                      <w:rFonts w:ascii="Segoe UI" w:hAnsi="Segoe UI" w:cs="Segoe UI"/>
                      <w:color w:val="0078D7"/>
                    </w:rPr>
                    <w:t xml:space="preserve"> </w:t>
                  </w:r>
                  <w:hyperlink r:id="rId7" w:history="1">
                    <w:r>
                      <w:rPr>
                        <w:rStyle w:val="Hyperlink"/>
                        <w:rFonts w:ascii="Segoe UI" w:hAnsi="Segoe UI" w:cs="Segoe UI"/>
                      </w:rPr>
                      <w:t>your workshop here</w:t>
                    </w:r>
                  </w:hyperlink>
                </w:p>
              </w:tc>
              <w:tc>
                <w:tcPr>
                  <w:tcW w:w="1419" w:type="dxa"/>
                  <w:shd w:val="clear" w:color="auto" w:fill="89C402"/>
                  <w:tcMar>
                    <w:top w:w="75" w:type="dxa"/>
                    <w:left w:w="150" w:type="dxa"/>
                    <w:bottom w:w="150" w:type="dxa"/>
                    <w:right w:w="150" w:type="dxa"/>
                  </w:tcMar>
                  <w:vAlign w:val="center"/>
                  <w:hideMark/>
                </w:tcPr>
                <w:p w14:paraId="1453C7C9" w14:textId="3CB80FF6" w:rsidR="00DD6283" w:rsidRDefault="00DD6283">
                  <w:pPr>
                    <w:spacing w:before="100" w:beforeAutospacing="1" w:after="100" w:afterAutospacing="1"/>
                    <w:jc w:val="right"/>
                  </w:pPr>
                  <w:r>
                    <w:rPr>
                      <w:noProof/>
                    </w:rPr>
                    <w:drawing>
                      <wp:anchor distT="0" distB="0" distL="0" distR="0" simplePos="0" relativeHeight="251656704" behindDoc="0" locked="0" layoutInCell="1" allowOverlap="0" wp14:anchorId="493EE3C1" wp14:editId="01D753D7">
                        <wp:simplePos x="0" y="0"/>
                        <wp:positionH relativeFrom="column">
                          <wp:align>left</wp:align>
                        </wp:positionH>
                        <wp:positionV relativeFrom="line">
                          <wp:posOffset>0</wp:posOffset>
                        </wp:positionV>
                        <wp:extent cx="200025" cy="247650"/>
                        <wp:effectExtent l="0" t="0" r="9525" b="0"/>
                        <wp:wrapSquare wrapText="bothSides"/>
                        <wp:docPr id="4" name="Picture 4" descr="Go!">
                          <a:hlinkClick xmlns:a="http://schemas.openxmlformats.org/drawingml/2006/main" r:id="rId7"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
                                  <a:hlinkClick r:id="rId7" tgtFrame="&quot;&quot;_blank&quot;&quot;"/>
                                </pic:cNvPr>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pic:spPr>
                            </pic:pic>
                          </a:graphicData>
                        </a:graphic>
                        <wp14:sizeRelH relativeFrom="page">
                          <wp14:pctWidth>0</wp14:pctWidth>
                        </wp14:sizeRelH>
                        <wp14:sizeRelV relativeFrom="page">
                          <wp14:pctHeight>0</wp14:pctHeight>
                        </wp14:sizeRelV>
                      </wp:anchor>
                    </w:drawing>
                  </w:r>
                </w:p>
              </w:tc>
            </w:tr>
          </w:tbl>
          <w:p w14:paraId="1FD6C86E" w14:textId="77777777" w:rsidR="00DD6283" w:rsidRDefault="00DD6283">
            <w:pPr>
              <w:spacing w:before="100" w:beforeAutospacing="1" w:after="100" w:afterAutospacing="1"/>
            </w:pPr>
            <w:r>
              <w:rPr>
                <w:rFonts w:ascii="Segoe UI" w:hAnsi="Segoe UI" w:cs="Segoe UI"/>
                <w:color w:val="000000"/>
                <w:sz w:val="20"/>
                <w:szCs w:val="20"/>
              </w:rPr>
              <w:t> </w:t>
            </w:r>
          </w:p>
          <w:p w14:paraId="0DD3DA70" w14:textId="77777777" w:rsidR="00DD6283" w:rsidRDefault="00DD6283">
            <w:pPr>
              <w:spacing w:before="100" w:beforeAutospacing="1" w:after="100" w:afterAutospacing="1"/>
            </w:pPr>
            <w:r>
              <w:rPr>
                <w:rFonts w:ascii="Segoe UI" w:hAnsi="Segoe UI" w:cs="Segoe UI"/>
                <w:color w:val="000000"/>
                <w:sz w:val="20"/>
                <w:szCs w:val="20"/>
              </w:rPr>
              <w:t> </w:t>
            </w:r>
          </w:p>
        </w:tc>
        <w:tc>
          <w:tcPr>
            <w:tcW w:w="1411" w:type="pct"/>
            <w:shd w:val="clear" w:color="auto" w:fill="0078D7"/>
            <w:tcMar>
              <w:top w:w="86" w:type="dxa"/>
              <w:left w:w="86" w:type="dxa"/>
              <w:bottom w:w="86" w:type="dxa"/>
              <w:right w:w="86" w:type="dxa"/>
            </w:tcMar>
            <w:hideMark/>
          </w:tcPr>
          <w:p w14:paraId="136FB030" w14:textId="6469077C" w:rsidR="00DD6283" w:rsidRDefault="00DD6283">
            <w:r>
              <w:rPr>
                <w:noProof/>
              </w:rPr>
              <w:drawing>
                <wp:anchor distT="0" distB="0" distL="0" distR="0" simplePos="0" relativeHeight="251657728" behindDoc="0" locked="0" layoutInCell="1" allowOverlap="0" wp14:anchorId="0CB43936" wp14:editId="657569CF">
                  <wp:simplePos x="0" y="0"/>
                  <wp:positionH relativeFrom="column">
                    <wp:align>left</wp:align>
                  </wp:positionH>
                  <wp:positionV relativeFrom="line">
                    <wp:posOffset>0</wp:posOffset>
                  </wp:positionV>
                  <wp:extent cx="1905000" cy="1200150"/>
                  <wp:effectExtent l="0" t="0" r="0" b="0"/>
                  <wp:wrapSquare wrapText="bothSides"/>
                  <wp:docPr id="3" name="Picture 3" descr="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o"/>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05000" cy="1200150"/>
                          </a:xfrm>
                          <a:prstGeom prst="rect">
                            <a:avLst/>
                          </a:prstGeom>
                          <a:noFill/>
                        </pic:spPr>
                      </pic:pic>
                    </a:graphicData>
                  </a:graphic>
                  <wp14:sizeRelH relativeFrom="page">
                    <wp14:pctWidth>0</wp14:pctWidth>
                  </wp14:sizeRelH>
                  <wp14:sizeRelV relativeFrom="page">
                    <wp14:pctHeight>0</wp14:pctHeight>
                  </wp14:sizeRelV>
                </wp:anchor>
              </w:drawing>
            </w:r>
          </w:p>
        </w:tc>
      </w:tr>
      <w:tr w:rsidR="00DD6283" w14:paraId="7FD18CC2" w14:textId="77777777" w:rsidTr="00DD6283">
        <w:trPr>
          <w:tblCellSpacing w:w="0" w:type="dxa"/>
        </w:trPr>
        <w:tc>
          <w:tcPr>
            <w:tcW w:w="0" w:type="auto"/>
            <w:gridSpan w:val="2"/>
            <w:tcMar>
              <w:top w:w="15" w:type="dxa"/>
              <w:left w:w="15" w:type="dxa"/>
              <w:bottom w:w="15" w:type="dxa"/>
              <w:right w:w="15" w:type="dxa"/>
            </w:tcMar>
            <w:vAlign w:val="center"/>
          </w:tcPr>
          <w:p w14:paraId="70DC78E5" w14:textId="77777777" w:rsidR="00DD6283" w:rsidRDefault="00DD6283">
            <w:pPr>
              <w:spacing w:before="100" w:beforeAutospacing="1" w:after="100" w:afterAutospacing="1"/>
            </w:pPr>
            <w:r>
              <w:t>  </w:t>
            </w:r>
          </w:p>
          <w:p w14:paraId="5516E7E5" w14:textId="77777777" w:rsidR="00DD6283" w:rsidRDefault="008A6479">
            <w:pPr>
              <w:jc w:val="center"/>
              <w:rPr>
                <w:rFonts w:eastAsia="Times New Roman"/>
              </w:rPr>
            </w:pPr>
            <w:r>
              <w:rPr>
                <w:rFonts w:eastAsia="Times New Roman"/>
              </w:rPr>
              <w:pict w14:anchorId="14A3DDEC">
                <v:rect id="_x0000_i1025" style="width:468pt;height:.6pt" o:hralign="center" o:hrstd="t" o:hr="t" fillcolor="#a0a0a0" stroked="f"/>
              </w:pict>
            </w:r>
          </w:p>
          <w:p w14:paraId="6ACB1C06" w14:textId="77777777" w:rsidR="00DD6283" w:rsidRDefault="00DD6283">
            <w:pPr>
              <w:spacing w:before="100" w:beforeAutospacing="1" w:after="100" w:afterAutospacing="1"/>
            </w:pPr>
            <w:r>
              <w:rPr>
                <w:rStyle w:val="Strong"/>
                <w:rFonts w:ascii="Segoe UI" w:hAnsi="Segoe UI" w:cs="Segoe UI"/>
                <w:color w:val="5B9BD5"/>
                <w:sz w:val="24"/>
                <w:szCs w:val="24"/>
              </w:rPr>
              <w:t>ACCESS INFORMATION FOR WORKSHOP DELIVERY</w:t>
            </w:r>
          </w:p>
          <w:p w14:paraId="0CFEF83C" w14:textId="77777777" w:rsidR="00DD6283" w:rsidRDefault="00DD6283">
            <w:pPr>
              <w:spacing w:before="100" w:beforeAutospacing="1" w:after="100" w:afterAutospacing="1"/>
            </w:pPr>
            <w:r>
              <w:rPr>
                <w:rFonts w:ascii="Segoe UI" w:hAnsi="Segoe UI" w:cs="Segoe UI"/>
                <w:color w:val="FF0000"/>
                <w:sz w:val="28"/>
                <w:szCs w:val="28"/>
              </w:rPr>
              <w:t xml:space="preserve">Training Key: </w:t>
            </w:r>
            <w:r>
              <w:rPr>
                <w:rStyle w:val="Strong"/>
                <w:rFonts w:ascii="Segoe UI" w:eastAsia="Times New Roman" w:hAnsi="Segoe UI" w:cs="Segoe UI"/>
                <w:color w:val="FF0000"/>
                <w:sz w:val="28"/>
                <w:szCs w:val="28"/>
              </w:rPr>
              <w:t>107CF3288A6A44C3</w:t>
            </w:r>
          </w:p>
          <w:p w14:paraId="2C85D88F" w14:textId="77777777" w:rsidR="00DD6283" w:rsidRDefault="00DD6283">
            <w:pPr>
              <w:spacing w:before="100" w:beforeAutospacing="1" w:after="100" w:afterAutospacing="1"/>
            </w:pPr>
            <w:r>
              <w:rPr>
                <w:rFonts w:ascii="Segoe UI" w:hAnsi="Segoe UI" w:cs="Segoe UI"/>
                <w:color w:val="444444"/>
                <w:sz w:val="20"/>
                <w:szCs w:val="20"/>
              </w:rPr>
              <w:t>Please ensure the Training Key is distributed during the class delivery.</w:t>
            </w:r>
          </w:p>
          <w:p w14:paraId="25D1B9B9" w14:textId="77777777" w:rsidR="00DD6283" w:rsidRDefault="00DD6283">
            <w:pPr>
              <w:spacing w:before="100" w:beforeAutospacing="1" w:after="240"/>
            </w:pPr>
            <w:r>
              <w:rPr>
                <w:rFonts w:ascii="Segoe UI" w:hAnsi="Segoe UI" w:cs="Segoe UI"/>
                <w:color w:val="444444"/>
                <w:sz w:val="20"/>
                <w:szCs w:val="20"/>
              </w:rPr>
              <w:t xml:space="preserve">To access course materials, ask students to navigate to </w:t>
            </w:r>
            <w:hyperlink r:id="rId12" w:history="1">
              <w:r>
                <w:rPr>
                  <w:rStyle w:val="Hyperlink"/>
                  <w:rFonts w:ascii="Segoe UI" w:hAnsi="Segoe UI" w:cs="Segoe UI"/>
                  <w:sz w:val="20"/>
                  <w:szCs w:val="20"/>
                </w:rPr>
                <w:t>https://aka.ms/LearningCampus</w:t>
              </w:r>
            </w:hyperlink>
            <w:r>
              <w:rPr>
                <w:rFonts w:ascii="Segoe UI" w:hAnsi="Segoe UI" w:cs="Segoe UI"/>
                <w:color w:val="444444"/>
                <w:sz w:val="20"/>
                <w:szCs w:val="20"/>
              </w:rPr>
              <w:t>. From there, students sign in with a Microsoft Account (Live ID).  After logging in, hover </w:t>
            </w:r>
            <w:proofErr w:type="spellStart"/>
            <w:r>
              <w:rPr>
                <w:rStyle w:val="Strong"/>
                <w:rFonts w:ascii="Segoe UI" w:hAnsi="Segoe UI" w:cs="Segoe UI"/>
                <w:color w:val="444444"/>
                <w:sz w:val="20"/>
                <w:szCs w:val="20"/>
              </w:rPr>
              <w:t>WorkshopPlus</w:t>
            </w:r>
            <w:proofErr w:type="spellEnd"/>
            <w:r>
              <w:rPr>
                <w:rFonts w:ascii="Segoe UI" w:hAnsi="Segoe UI" w:cs="Segoe UI"/>
                <w:color w:val="444444"/>
                <w:sz w:val="20"/>
                <w:szCs w:val="20"/>
              </w:rPr>
              <w:t> in the top nav ribbon and then click </w:t>
            </w:r>
            <w:r>
              <w:rPr>
                <w:rStyle w:val="Strong"/>
                <w:rFonts w:ascii="Segoe UI" w:hAnsi="Segoe UI" w:cs="Segoe UI"/>
                <w:color w:val="444444"/>
                <w:sz w:val="20"/>
                <w:szCs w:val="20"/>
              </w:rPr>
              <w:t>My Training</w:t>
            </w:r>
            <w:r>
              <w:rPr>
                <w:rFonts w:ascii="Segoe UI" w:hAnsi="Segoe UI" w:cs="Segoe UI"/>
                <w:color w:val="444444"/>
                <w:sz w:val="20"/>
                <w:szCs w:val="20"/>
              </w:rPr>
              <w:t xml:space="preserve">. Then click </w:t>
            </w:r>
            <w:r>
              <w:rPr>
                <w:rStyle w:val="Strong"/>
                <w:rFonts w:ascii="Segoe UI" w:hAnsi="Segoe UI" w:cs="Segoe UI"/>
                <w:color w:val="444444"/>
                <w:sz w:val="20"/>
                <w:szCs w:val="20"/>
              </w:rPr>
              <w:t>Redeem Training Key </w:t>
            </w:r>
            <w:r>
              <w:rPr>
                <w:rFonts w:ascii="Segoe UI" w:hAnsi="Segoe UI" w:cs="Segoe UI"/>
                <w:color w:val="444444"/>
                <w:sz w:val="20"/>
                <w:szCs w:val="20"/>
              </w:rPr>
              <w:t xml:space="preserve">at the top of the </w:t>
            </w:r>
            <w:proofErr w:type="gramStart"/>
            <w:r>
              <w:rPr>
                <w:rFonts w:ascii="Segoe UI" w:hAnsi="Segoe UI" w:cs="Segoe UI"/>
                <w:color w:val="444444"/>
                <w:sz w:val="20"/>
                <w:szCs w:val="20"/>
              </w:rPr>
              <w:t>page, and</w:t>
            </w:r>
            <w:proofErr w:type="gramEnd"/>
            <w:r>
              <w:rPr>
                <w:rFonts w:ascii="Segoe UI" w:hAnsi="Segoe UI" w:cs="Segoe UI"/>
                <w:color w:val="444444"/>
                <w:sz w:val="20"/>
                <w:szCs w:val="20"/>
              </w:rPr>
              <w:t xml:space="preserve"> follow the prompts which will give students access to course materials.</w:t>
            </w:r>
          </w:p>
          <w:p w14:paraId="79CEA487" w14:textId="77777777" w:rsidR="00DD6283" w:rsidRDefault="008A6479">
            <w:pPr>
              <w:jc w:val="center"/>
              <w:rPr>
                <w:rFonts w:eastAsia="Times New Roman"/>
              </w:rPr>
            </w:pPr>
            <w:r>
              <w:rPr>
                <w:rFonts w:eastAsia="Times New Roman"/>
              </w:rPr>
              <w:lastRenderedPageBreak/>
              <w:pict w14:anchorId="6D85624D">
                <v:rect id="_x0000_i1026" style="width:468pt;height:.6pt" o:hralign="center" o:hrstd="t" o:hr="t" fillcolor="#a0a0a0" stroked="f"/>
              </w:pict>
            </w:r>
          </w:p>
          <w:tbl>
            <w:tblPr>
              <w:tblW w:w="10905" w:type="dxa"/>
              <w:tblCellSpacing w:w="18" w:type="dxa"/>
              <w:tblCellMar>
                <w:left w:w="0" w:type="dxa"/>
                <w:right w:w="0" w:type="dxa"/>
              </w:tblCellMar>
              <w:tblLook w:val="04A0" w:firstRow="1" w:lastRow="0" w:firstColumn="1" w:lastColumn="0" w:noHBand="0" w:noVBand="1"/>
            </w:tblPr>
            <w:tblGrid>
              <w:gridCol w:w="10905"/>
            </w:tblGrid>
            <w:tr w:rsidR="00DD6283" w14:paraId="567B78E5" w14:textId="77777777">
              <w:trPr>
                <w:tblCellSpacing w:w="18" w:type="dxa"/>
              </w:trPr>
              <w:tc>
                <w:tcPr>
                  <w:tcW w:w="0" w:type="auto"/>
                  <w:tcMar>
                    <w:top w:w="15" w:type="dxa"/>
                    <w:left w:w="15" w:type="dxa"/>
                    <w:bottom w:w="15" w:type="dxa"/>
                    <w:right w:w="15" w:type="dxa"/>
                  </w:tcMar>
                  <w:vAlign w:val="center"/>
                  <w:hideMark/>
                </w:tcPr>
                <w:p w14:paraId="078AC356" w14:textId="77777777" w:rsidR="00DD6283" w:rsidRDefault="00DD6283">
                  <w:pPr>
                    <w:spacing w:before="100" w:beforeAutospacing="1" w:after="240"/>
                  </w:pPr>
                  <w:r>
                    <w:t> </w:t>
                  </w:r>
                  <w:r>
                    <w:rPr>
                      <w:rStyle w:val="Strong"/>
                      <w:rFonts w:ascii="Segoe UI" w:hAnsi="Segoe UI" w:cs="Segoe UI"/>
                      <w:color w:val="5B9BD5"/>
                      <w:sz w:val="24"/>
                      <w:szCs w:val="24"/>
                    </w:rPr>
                    <w:t>SUPPORT</w:t>
                  </w:r>
                </w:p>
                <w:p w14:paraId="71746A1E" w14:textId="77777777" w:rsidR="00DD6283" w:rsidRDefault="00DD6283">
                  <w:pPr>
                    <w:spacing w:before="100" w:beforeAutospacing="1" w:after="100" w:afterAutospacing="1"/>
                  </w:pPr>
                  <w:r>
                    <w:rPr>
                      <w:rFonts w:ascii="Segoe UI" w:hAnsi="Segoe UI" w:cs="Segoe UI"/>
                      <w:color w:val="444444"/>
                      <w:sz w:val="20"/>
                      <w:szCs w:val="20"/>
                    </w:rPr>
                    <w:t>Email and phone support are available. Support requests are addressed in the order in which they are received. </w:t>
                  </w:r>
                  <w:r>
                    <w:t>Support requests can be made by submitting a ticket to us at </w:t>
                  </w:r>
                  <w:hyperlink r:id="rId13" w:history="1">
                    <w:r>
                      <w:rPr>
                        <w:rStyle w:val="Hyperlink"/>
                      </w:rPr>
                      <w:t>https://www.learnondemandsystems.com/customer-support/</w:t>
                    </w:r>
                  </w:hyperlink>
                  <w:r>
                    <w:t>.</w:t>
                  </w:r>
                </w:p>
                <w:p w14:paraId="1A1803BA" w14:textId="77777777" w:rsidR="00DD6283" w:rsidRDefault="00DD6283">
                  <w:pPr>
                    <w:spacing w:before="100" w:beforeAutospacing="1" w:after="100" w:afterAutospacing="1"/>
                  </w:pPr>
                  <w:r>
                    <w:t> </w:t>
                  </w:r>
                  <w:r>
                    <w:rPr>
                      <w:rFonts w:ascii="Segoe UI" w:hAnsi="Segoe UI" w:cs="Segoe UI"/>
                      <w:color w:val="444444"/>
                      <w:sz w:val="20"/>
                      <w:szCs w:val="20"/>
                    </w:rPr>
                    <w:t>For urgent platform support, call support at </w:t>
                  </w:r>
                  <w:r>
                    <w:rPr>
                      <w:rStyle w:val="Strong"/>
                      <w:rFonts w:ascii="Segoe UI" w:hAnsi="Segoe UI" w:cs="Segoe UI"/>
                      <w:color w:val="444444"/>
                      <w:sz w:val="20"/>
                      <w:szCs w:val="20"/>
                    </w:rPr>
                    <w:t>(866) 668-7505</w:t>
                  </w:r>
                  <w:r>
                    <w:rPr>
                      <w:rFonts w:ascii="Segoe UI" w:hAnsi="Segoe UI" w:cs="Segoe UI"/>
                      <w:color w:val="444444"/>
                      <w:sz w:val="20"/>
                      <w:szCs w:val="20"/>
                    </w:rPr>
                    <w:t> (toll free in North America). To expedite assistance, include class details (course, start/end date, location, instructor, training key) in your support inquiry. </w:t>
                  </w:r>
                </w:p>
                <w:p w14:paraId="2653AFBE" w14:textId="77777777" w:rsidR="00DD6283" w:rsidRDefault="00DD6283">
                  <w:pPr>
                    <w:spacing w:before="100" w:beforeAutospacing="1" w:after="100" w:afterAutospacing="1"/>
                  </w:pPr>
                  <w:r>
                    <w:rPr>
                      <w:rStyle w:val="Strong"/>
                      <w:rFonts w:ascii="Segoe UI" w:hAnsi="Segoe UI" w:cs="Segoe UI"/>
                      <w:color w:val="5B9BD5"/>
                      <w:sz w:val="24"/>
                      <w:szCs w:val="24"/>
                    </w:rPr>
                    <w:t>CUSTOMER INFORMATION</w:t>
                  </w:r>
                </w:p>
                <w:p w14:paraId="7389D633" w14:textId="77777777" w:rsidR="00DD6283" w:rsidRDefault="00DD6283">
                  <w:pPr>
                    <w:spacing w:before="100" w:beforeAutospacing="1" w:after="100" w:afterAutospacing="1"/>
                  </w:pPr>
                  <w:r>
                    <w:rPr>
                      <w:rFonts w:ascii="Segoe UI" w:hAnsi="Segoe UI" w:cs="Segoe UI"/>
                      <w:color w:val="444444"/>
                      <w:sz w:val="20"/>
                      <w:szCs w:val="20"/>
                    </w:rPr>
                    <w:t>Hosted Labs sessions will be available to customers at the scheduled event start date and time and until the end of the class.  Students will continue to have post-event access for up to 180 days following the event. Their existing lab session will only be retained during event itself.</w:t>
                  </w:r>
                </w:p>
                <w:p w14:paraId="09EB5BFD" w14:textId="77777777" w:rsidR="00DD6283" w:rsidRDefault="00DD6283">
                  <w:pPr>
                    <w:spacing w:before="100" w:beforeAutospacing="1" w:after="100" w:afterAutospacing="1"/>
                  </w:pPr>
                  <w:r>
                    <w:rPr>
                      <w:rFonts w:ascii="Segoe UI" w:hAnsi="Segoe UI" w:cs="Segoe UI"/>
                      <w:color w:val="444444"/>
                      <w:sz w:val="20"/>
                      <w:szCs w:val="20"/>
                    </w:rPr>
                    <w:t xml:space="preserve">For workshops where students are bringing their own </w:t>
                  </w:r>
                  <w:proofErr w:type="gramStart"/>
                  <w:r>
                    <w:rPr>
                      <w:rFonts w:ascii="Segoe UI" w:hAnsi="Segoe UI" w:cs="Segoe UI"/>
                      <w:color w:val="444444"/>
                      <w:sz w:val="20"/>
                      <w:szCs w:val="20"/>
                    </w:rPr>
                    <w:t>laptop</w:t>
                  </w:r>
                  <w:proofErr w:type="gramEnd"/>
                  <w:r>
                    <w:rPr>
                      <w:rFonts w:ascii="Segoe UI" w:hAnsi="Segoe UI" w:cs="Segoe UI"/>
                      <w:color w:val="444444"/>
                      <w:sz w:val="20"/>
                      <w:szCs w:val="20"/>
                    </w:rPr>
                    <w:t xml:space="preserve"> we recommend that you distribute the system requirements to them up front. This way students can validate </w:t>
                  </w:r>
                  <w:proofErr w:type="gramStart"/>
                  <w:r>
                    <w:rPr>
                      <w:rFonts w:ascii="Segoe UI" w:hAnsi="Segoe UI" w:cs="Segoe UI"/>
                      <w:color w:val="444444"/>
                      <w:sz w:val="20"/>
                      <w:szCs w:val="20"/>
                    </w:rPr>
                    <w:t>that labs</w:t>
                  </w:r>
                  <w:proofErr w:type="gramEnd"/>
                  <w:r>
                    <w:rPr>
                      <w:rFonts w:ascii="Segoe UI" w:hAnsi="Segoe UI" w:cs="Segoe UI"/>
                      <w:color w:val="444444"/>
                      <w:sz w:val="20"/>
                      <w:szCs w:val="20"/>
                    </w:rPr>
                    <w:t xml:space="preserve"> will run off their hardware and contact support prior to event start if they have any questions.</w:t>
                  </w:r>
                </w:p>
                <w:p w14:paraId="2534BD52" w14:textId="77777777" w:rsidR="00DD6283" w:rsidRDefault="00DD6283">
                  <w:pPr>
                    <w:spacing w:before="100" w:beforeAutospacing="1" w:after="100" w:afterAutospacing="1"/>
                  </w:pPr>
                  <w:r>
                    <w:t> </w:t>
                  </w:r>
                  <w:r>
                    <w:rPr>
                      <w:rStyle w:val="Strong"/>
                      <w:rFonts w:ascii="Segoe UI" w:hAnsi="Segoe UI" w:cs="Segoe UI"/>
                      <w:color w:val="5B9BD5"/>
                      <w:sz w:val="24"/>
                      <w:szCs w:val="24"/>
                    </w:rPr>
                    <w:t>SYSTEM REQUIREMENTS</w:t>
                  </w:r>
                </w:p>
                <w:p w14:paraId="734FC668" w14:textId="77777777" w:rsidR="00DD6283" w:rsidRDefault="00DD6283">
                  <w:pPr>
                    <w:spacing w:before="100" w:beforeAutospacing="1" w:after="100" w:afterAutospacing="1"/>
                  </w:pPr>
                  <w:r>
                    <w:rPr>
                      <w:rFonts w:ascii="Segoe UI" w:hAnsi="Segoe UI" w:cs="Segoe UI"/>
                      <w:color w:val="444444"/>
                      <w:sz w:val="20"/>
                      <w:szCs w:val="20"/>
                    </w:rPr>
                    <w:t xml:space="preserve">To test the lab access and view system requirements, have students go to </w:t>
                  </w:r>
                  <w:hyperlink r:id="rId14" w:history="1">
                    <w:r>
                      <w:rPr>
                        <w:rStyle w:val="Hyperlink"/>
                        <w:rFonts w:ascii="Segoe UI" w:hAnsi="Segoe UI" w:cs="Segoe UI"/>
                        <w:sz w:val="20"/>
                        <w:szCs w:val="20"/>
                      </w:rPr>
                      <w:t>https://aka.ms/lodtest</w:t>
                    </w:r>
                  </w:hyperlink>
                  <w:r>
                    <w:rPr>
                      <w:rFonts w:ascii="Segoe UI" w:hAnsi="Segoe UI" w:cs="Segoe UI"/>
                      <w:color w:val="444444"/>
                      <w:sz w:val="20"/>
                      <w:szCs w:val="20"/>
                    </w:rPr>
                    <w:t>. This page contains detailed systems requirement information. Students can also launch a test lab to ensure the lab environment works on their computer. Students who will be using their own laptops are encouraged to verify that they can successfully launch labs from the platform prior to their class.</w:t>
                  </w:r>
                </w:p>
              </w:tc>
            </w:tr>
          </w:tbl>
          <w:p w14:paraId="59D9BF6F" w14:textId="77777777" w:rsidR="00DD6283" w:rsidRDefault="00DD6283">
            <w:pPr>
              <w:rPr>
                <w:sz w:val="20"/>
                <w:szCs w:val="20"/>
              </w:rPr>
            </w:pPr>
          </w:p>
          <w:tbl>
            <w:tblPr>
              <w:tblW w:w="5000" w:type="pct"/>
              <w:tblCellSpacing w:w="0" w:type="dxa"/>
              <w:shd w:val="clear" w:color="auto" w:fill="F2F3F7"/>
              <w:tblCellMar>
                <w:left w:w="0" w:type="dxa"/>
                <w:right w:w="0" w:type="dxa"/>
              </w:tblCellMar>
              <w:tblLook w:val="04A0" w:firstRow="1" w:lastRow="0" w:firstColumn="1" w:lastColumn="0" w:noHBand="0" w:noVBand="1"/>
            </w:tblPr>
            <w:tblGrid>
              <w:gridCol w:w="9330"/>
            </w:tblGrid>
            <w:tr w:rsidR="00DD6283" w14:paraId="248FBB68" w14:textId="77777777">
              <w:trPr>
                <w:trHeight w:val="550"/>
                <w:tblCellSpacing w:w="0" w:type="dxa"/>
              </w:trPr>
              <w:tc>
                <w:tcPr>
                  <w:tcW w:w="0" w:type="auto"/>
                  <w:shd w:val="clear" w:color="auto" w:fill="F2F3F7"/>
                  <w:tcMar>
                    <w:top w:w="86" w:type="dxa"/>
                    <w:left w:w="86" w:type="dxa"/>
                    <w:bottom w:w="86" w:type="dxa"/>
                    <w:right w:w="86" w:type="dxa"/>
                  </w:tcMar>
                  <w:vAlign w:val="center"/>
                  <w:hideMark/>
                </w:tcPr>
                <w:p w14:paraId="1191E1CA" w14:textId="77777777" w:rsidR="00DD6283" w:rsidRDefault="00DD6283">
                  <w:pPr>
                    <w:spacing w:before="100" w:beforeAutospacing="1" w:after="100" w:afterAutospacing="1"/>
                    <w:jc w:val="center"/>
                  </w:pPr>
                  <w:r>
                    <w:rPr>
                      <w:rFonts w:ascii="Segoe UI" w:hAnsi="Segoe UI" w:cs="Segoe UI"/>
                      <w:color w:val="000000"/>
                      <w:sz w:val="23"/>
                      <w:szCs w:val="23"/>
                    </w:rPr>
                    <w:t>Thank you again for using the Hosted Labs provided by Learn on Demand Systems.</w:t>
                  </w:r>
                </w:p>
              </w:tc>
            </w:tr>
            <w:tr w:rsidR="00DD6283" w14:paraId="7F6C5E84" w14:textId="77777777">
              <w:trPr>
                <w:trHeight w:val="562"/>
                <w:tblCellSpacing w:w="0" w:type="dxa"/>
              </w:trPr>
              <w:tc>
                <w:tcPr>
                  <w:tcW w:w="5000" w:type="pct"/>
                  <w:shd w:val="clear" w:color="auto" w:fill="FFFFFF"/>
                  <w:tcMar>
                    <w:top w:w="86" w:type="dxa"/>
                    <w:left w:w="86" w:type="dxa"/>
                    <w:bottom w:w="86" w:type="dxa"/>
                    <w:right w:w="86" w:type="dxa"/>
                  </w:tcMar>
                  <w:vAlign w:val="center"/>
                  <w:hideMark/>
                </w:tcPr>
                <w:p w14:paraId="39154106" w14:textId="0A330B7E" w:rsidR="00DD6283" w:rsidRDefault="00DD6283">
                  <w:pPr>
                    <w:spacing w:before="100" w:beforeAutospacing="1" w:after="240"/>
                  </w:pPr>
                  <w:r>
                    <w:rPr>
                      <w:noProof/>
                    </w:rPr>
                    <w:drawing>
                      <wp:anchor distT="0" distB="0" distL="0" distR="0" simplePos="0" relativeHeight="251658752" behindDoc="0" locked="0" layoutInCell="1" allowOverlap="0" wp14:anchorId="790374C7" wp14:editId="05438431">
                        <wp:simplePos x="0" y="0"/>
                        <wp:positionH relativeFrom="column">
                          <wp:align>right</wp:align>
                        </wp:positionH>
                        <wp:positionV relativeFrom="line">
                          <wp:posOffset>0</wp:posOffset>
                        </wp:positionV>
                        <wp:extent cx="1066800" cy="228600"/>
                        <wp:effectExtent l="0" t="0" r="0" b="0"/>
                        <wp:wrapSquare wrapText="bothSides"/>
                        <wp:docPr id="2" name="Picture 2" descr="Microsoft Logo">
                          <a:hlinkClick xmlns:a="http://schemas.openxmlformats.org/drawingml/2006/main" r:id="rId15"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Logo">
                                  <a:hlinkClick r:id="rId15" tgtFrame="&quot;&quot;_blank&quot;&quot;"/>
                                </pic:cNvPr>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066800" cy="228600"/>
                                </a:xfrm>
                                <a:prstGeom prst="rect">
                                  <a:avLst/>
                                </a:prstGeom>
                                <a:noFill/>
                              </pic:spPr>
                            </pic:pic>
                          </a:graphicData>
                        </a:graphic>
                        <wp14:sizeRelH relativeFrom="page">
                          <wp14:pctWidth>0</wp14:pctWidth>
                        </wp14:sizeRelH>
                        <wp14:sizeRelV relativeFrom="page">
                          <wp14:pctHeight>0</wp14:pctHeight>
                        </wp14:sizeRelV>
                      </wp:anchor>
                    </w:drawing>
                  </w:r>
                  <w:r>
                    <w:rPr>
                      <w:rFonts w:ascii="Segoe UI Light" w:hAnsi="Segoe UI Light" w:cs="Segoe UI Light"/>
                      <w:color w:val="333333"/>
                      <w:sz w:val="18"/>
                      <w:szCs w:val="18"/>
                    </w:rPr>
                    <w:t xml:space="preserve">© 2021 Microsoft Corporation </w:t>
                  </w:r>
                </w:p>
              </w:tc>
            </w:tr>
          </w:tbl>
          <w:p w14:paraId="7B72D7E6" w14:textId="77777777" w:rsidR="00DD6283" w:rsidRDefault="00DD6283">
            <w:pPr>
              <w:spacing w:before="100" w:beforeAutospacing="1" w:after="100" w:afterAutospacing="1"/>
            </w:pPr>
            <w:r>
              <w:t> </w:t>
            </w:r>
          </w:p>
        </w:tc>
      </w:tr>
    </w:tbl>
    <w:p w14:paraId="2511F892" w14:textId="1DDD0B1D" w:rsidR="00DD6283" w:rsidRDefault="00DD6283" w:rsidP="00DD6283">
      <w:pPr>
        <w:rPr>
          <w:rFonts w:ascii="Arial" w:hAnsi="Arial" w:cs="Arial"/>
          <w:color w:val="6A737B"/>
          <w:sz w:val="16"/>
          <w:szCs w:val="16"/>
        </w:rPr>
      </w:pPr>
      <w:r>
        <w:rPr>
          <w:noProof/>
          <w:sz w:val="20"/>
          <w:szCs w:val="20"/>
        </w:rPr>
        <w:lastRenderedPageBreak/>
        <w:drawing>
          <wp:inline distT="0" distB="0" distL="0" distR="0" wp14:anchorId="31190D53" wp14:editId="05FB89AB">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bookmarkEnd w:id="0"/>
    </w:p>
    <w:p w14:paraId="3D311093" w14:textId="77777777" w:rsidR="000F1658" w:rsidRDefault="008A6479"/>
    <w:sectPr w:rsidR="000F1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libri"/>
    <w:charset w:val="00"/>
    <w:family w:val="auto"/>
    <w:pitch w:val="default"/>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C2"/>
    <w:rsid w:val="002044F1"/>
    <w:rsid w:val="005556C2"/>
    <w:rsid w:val="007A05B9"/>
    <w:rsid w:val="008A6479"/>
    <w:rsid w:val="00DD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98657D"/>
  <w15:chartTrackingRefBased/>
  <w15:docId w15:val="{7305279B-8381-4E9E-AA07-10FF5BC4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28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6283"/>
    <w:rPr>
      <w:color w:val="0000FF"/>
      <w:u w:val="single"/>
    </w:rPr>
  </w:style>
  <w:style w:type="paragraph" w:styleId="NormalWeb">
    <w:name w:val="Normal (Web)"/>
    <w:basedOn w:val="Normal"/>
    <w:uiPriority w:val="99"/>
    <w:semiHidden/>
    <w:unhideWhenUsed/>
    <w:rsid w:val="00DD6283"/>
    <w:pPr>
      <w:spacing w:before="100" w:beforeAutospacing="1" w:after="100" w:afterAutospacing="1"/>
    </w:pPr>
  </w:style>
  <w:style w:type="paragraph" w:styleId="NoSpacing">
    <w:name w:val="No Spacing"/>
    <w:basedOn w:val="Normal"/>
    <w:uiPriority w:val="1"/>
    <w:qFormat/>
    <w:rsid w:val="00DD6283"/>
    <w:pPr>
      <w:spacing w:before="100" w:beforeAutospacing="1" w:after="100" w:afterAutospacing="1"/>
    </w:pPr>
  </w:style>
  <w:style w:type="character" w:styleId="Strong">
    <w:name w:val="Strong"/>
    <w:basedOn w:val="DefaultParagraphFont"/>
    <w:uiPriority w:val="22"/>
    <w:qFormat/>
    <w:rsid w:val="00DD6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2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am06.safelinks.protection.outlook.com/?url=https%3A%2F%2Fwww.learnondemandsystems.com%2Fcustomer-support%2F&amp;data=04%7C01%7CJohn.Deardurff%40microsoft.com%7C06b6f4af68664962555308d90e78ecd2%7C72f988bf86f141af91ab2d7cd011db47%7C1%7C0%7C637556735672184644%7CUnknown%7CTWFpbGZsb3d8eyJWIjoiMC4wLjAwMDAiLCJQIjoiV2luMzIiLCJBTiI6Ik1haWwiLCJXVCI6Mn0%3D%7C0&amp;sdata=g32XIedO6Il%2Fvtvq8CegNVc0kehnHTXMtBt6tIRy%2BbE%3D&amp;reserved=0" TargetMode="External"/><Relationship Id="rId18" Type="http://schemas.openxmlformats.org/officeDocument/2006/relationships/image" Target="media/image4.gi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nam06.safelinks.protection.outlook.com/?url=https%3A%2F%2Faka.ms%2FLearningCampus&amp;data=04%7C01%7CJohn.Deardurff%40microsoft.com%7C06b6f4af68664962555308d90e78ecd2%7C72f988bf86f141af91ab2d7cd011db47%7C1%7C0%7C637556735672164729%7CUnknown%7CTWFpbGZsb3d8eyJWIjoiMC4wLjAwMDAiLCJQIjoiV2luMzIiLCJBTiI6Ik1haWwiLCJXVCI6Mn0%3D%7C0&amp;sdata=7Ry%2BLfABqT5t9RswgWCuP9VRIkuaqBfVuy9ItjJtJZI%3D&amp;reserved=0" TargetMode="External"/><Relationship Id="rId12" Type="http://schemas.openxmlformats.org/officeDocument/2006/relationships/hyperlink" Target="https://nam06.safelinks.protection.outlook.com/?url=https%3A%2F%2Faka.ms%2FLearningCampus&amp;data=04%7C01%7CJohn.Deardurff%40microsoft.com%7C06b6f4af68664962555308d90e78ecd2%7C72f988bf86f141af91ab2d7cd011db47%7C1%7C0%7C637556735672184644%7CUnknown%7CTWFpbGZsb3d8eyJWIjoiMC4wLjAwMDAiLCJQIjoiV2luMzIiLCJBTiI6Ik1haWwiLCJXVCI6Mn0%3D%7C0&amp;sdata=KNSng9iwNkJ555yTsOnwcJvksQEk2zuy4iqkJCZP%2FV8%3D&amp;reserved=0" TargetMode="External"/><Relationship Id="rId17" Type="http://schemas.openxmlformats.org/officeDocument/2006/relationships/image" Target="https://lodlabmanual.blob.core.windows.net/graphics/microsoft.png"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am06.safelinks.protection.outlook.com/?url=https%3A%2F%2Fwww.sqlmct.com%2F&amp;data=04%7C01%7CJohn.Deardurff%40microsoft.com%7C06b6f4af68664962555308d90e78ecd2%7C72f988bf86f141af91ab2d7cd011db47%7C1%7C0%7C637556735672154770%7CUnknown%7CTWFpbGZsb3d8eyJWIjoiMC4wLjAwMDAiLCJQIjoiV2luMzIiLCJBTiI6Ik1haWwiLCJXVCI6Mn0%3D%7C0&amp;sdata=RGmw0zMoIxQn56mUoY0%2BO%2F5OMRfzKhPgnZs6Lr8RpNE%3D&amp;reserved=0" TargetMode="External"/><Relationship Id="rId11" Type="http://schemas.openxmlformats.org/officeDocument/2006/relationships/image" Target="https://lodlabmanual.blob.core.windows.net/graphics/heroImg.png" TargetMode="External"/><Relationship Id="rId5" Type="http://schemas.openxmlformats.org/officeDocument/2006/relationships/hyperlink" Target="https://nam06.safelinks.protection.outlook.com/?url=https%3A%2F%2Fgithub.com%2FSQLMCT%2FSQLSlides%2Ftree%2Fmaster%2FPerformance_Tuning_2021&amp;data=04%7C01%7CJohn.Deardurff%40microsoft.com%7C06b6f4af68664962555308d90e78ecd2%7C72f988bf86f141af91ab2d7cd011db47%7C1%7C0%7C637556735672154770%7CUnknown%7CTWFpbGZsb3d8eyJWIjoiMC4wLjAwMDAiLCJQIjoiV2luMzIiLCJBTiI6Ik1haWwiLCJXVCI6Mn0%3D%7C0&amp;sdata=hc96TNkC5H9UBMmE46KaqIJ1KgMlXcrZDIPT%2FZnrJ2I%3D&amp;reserved=0" TargetMode="External"/><Relationship Id="rId15" Type="http://schemas.openxmlformats.org/officeDocument/2006/relationships/hyperlink" Target="https://nam06.safelinks.protection.outlook.com/?url=https%3A%2F%2Flodlabmanual.blob.core.windows.net%2Fgraphics%2Fmicrosoft.png&amp;data=04%7C01%7CJohn.Deardurff%40microsoft.com%7C06b6f4af68664962555308d90e78ecd2%7C72f988bf86f141af91ab2d7cd011db47%7C1%7C0%7C637556735672194596%7CUnknown%7CTWFpbGZsb3d8eyJWIjoiMC4wLjAwMDAiLCJQIjoiV2luMzIiLCJBTiI6Ik1haWwiLCJXVCI6Mn0%3D%7C0&amp;sdata=kQDgOZig2psYfnmbqOu05Y%2FxxufLuJDC57QrH54qbtQ%3D&amp;reserved=0" TargetMode="External"/><Relationship Id="rId10" Type="http://schemas.openxmlformats.org/officeDocument/2006/relationships/image" Target="media/image2.png"/><Relationship Id="rId19" Type="http://schemas.openxmlformats.org/officeDocument/2006/relationships/image" Target="http://url1013.learnondemandsystems.com/wf/open?upn=dw7OI-2F4FVPE3KVbNCevEvNBDDhKm-2FKxXdldezB8cpTOX8UeJphKPy81nN6W8RC3O2HzlSpaUIfv80EFgtbIAdtD7KDfxLNTJQ6x5-2BXJMQbVbA6aLFmzWuP3oaHmE5pduPvBBzibi-2B0wHt1j1GyGvYHGIwRx3O4g3Gg-2FKIUA2LM-2F5v8GMUWa3uVOCmz-2FTO" TargetMode="External"/><Relationship Id="rId4" Type="http://schemas.openxmlformats.org/officeDocument/2006/relationships/hyperlink" Target="https://github.com/SQLMCT/SQL_Performance_Tuning" TargetMode="External"/><Relationship Id="rId9" Type="http://schemas.openxmlformats.org/officeDocument/2006/relationships/image" Target="https://lodlabmanual.blob.core.windows.net/graphics/clip_image003.jpg" TargetMode="External"/><Relationship Id="rId14" Type="http://schemas.openxmlformats.org/officeDocument/2006/relationships/hyperlink" Target="https://nam06.safelinks.protection.outlook.com/?url=https%3A%2F%2Faka.ms%2Flodtest&amp;data=04%7C01%7CJohn.Deardurff%40microsoft.com%7C06b6f4af68664962555308d90e78ecd2%7C72f988bf86f141af91ab2d7cd011db47%7C1%7C0%7C637556735672194596%7CUnknown%7CTWFpbGZsb3d8eyJWIjoiMC4wLjAwMDAiLCJQIjoiV2luMzIiLCJBTiI6Ik1haWwiLCJXVCI6Mn0%3D%7C0&amp;sdata=XkkJm8KxX0sog1UPgwZMkGLgByGogukbSJgoIuB3YCg%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Deardurff</dc:creator>
  <cp:keywords/>
  <dc:description/>
  <cp:lastModifiedBy>John Deardurff</cp:lastModifiedBy>
  <cp:revision>3</cp:revision>
  <dcterms:created xsi:type="dcterms:W3CDTF">2021-05-20T19:34:00Z</dcterms:created>
  <dcterms:modified xsi:type="dcterms:W3CDTF">2021-11-15T15:56:00Z</dcterms:modified>
</cp:coreProperties>
</file>