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0AEF" w14:textId="0CF4685E" w:rsidR="00F87638" w:rsidRDefault="006C6EA9">
      <w:r>
        <w:rPr>
          <w:rFonts w:hint="eastAsia"/>
        </w:rPr>
        <w:t>T</w:t>
      </w:r>
      <w:r>
        <w:t>o convert the wavefront calibration data, please follow the instructions as follows:</w:t>
      </w:r>
    </w:p>
    <w:p w14:paraId="22EA92B8" w14:textId="63A974B6" w:rsidR="006C6EA9" w:rsidRDefault="006C6EA9">
      <w:r w:rsidRPr="006C6EA9">
        <w:drawing>
          <wp:inline distT="0" distB="0" distL="0" distR="0" wp14:anchorId="76EF6320" wp14:editId="25A56C78">
            <wp:extent cx="5274310" cy="4073525"/>
            <wp:effectExtent l="0" t="0" r="2540" b="317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FC0CF24-C23E-B27F-AE9A-114F692CE5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FC0CF24-C23E-B27F-AE9A-114F692CE5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CA28" w14:textId="77777777" w:rsidR="00502D36" w:rsidRDefault="00502D36" w:rsidP="006C6EA9">
      <w:r>
        <w:separator/>
      </w:r>
    </w:p>
  </w:endnote>
  <w:endnote w:type="continuationSeparator" w:id="0">
    <w:p w14:paraId="25A09764" w14:textId="77777777" w:rsidR="00502D36" w:rsidRDefault="00502D36" w:rsidP="006C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5A83" w14:textId="77777777" w:rsidR="00502D36" w:rsidRDefault="00502D36" w:rsidP="006C6EA9">
      <w:r>
        <w:separator/>
      </w:r>
    </w:p>
  </w:footnote>
  <w:footnote w:type="continuationSeparator" w:id="0">
    <w:p w14:paraId="45ECA270" w14:textId="77777777" w:rsidR="00502D36" w:rsidRDefault="00502D36" w:rsidP="006C6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2D"/>
    <w:rsid w:val="00502D36"/>
    <w:rsid w:val="005C272D"/>
    <w:rsid w:val="006C6EA9"/>
    <w:rsid w:val="00F8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95E9D"/>
  <w15:chartTrackingRefBased/>
  <w15:docId w15:val="{70FD8D2A-70EA-4045-953D-2DCFC78B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E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舒云 刘</dc:creator>
  <cp:keywords/>
  <dc:description/>
  <cp:lastModifiedBy>舒云 刘</cp:lastModifiedBy>
  <cp:revision>2</cp:revision>
  <dcterms:created xsi:type="dcterms:W3CDTF">2023-12-08T22:59:00Z</dcterms:created>
  <dcterms:modified xsi:type="dcterms:W3CDTF">2023-12-08T23:00:00Z</dcterms:modified>
</cp:coreProperties>
</file>