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21"/>
          <w:szCs w:val="22"/>
          <w:lang w:val="zh-CN"/>
        </w:rPr>
        <w:id w:val="33842875"/>
        <w:docPartObj>
          <w:docPartGallery w:val="Table of Contents"/>
          <w:docPartUnique/>
        </w:docPartObj>
      </w:sdtPr>
      <w:sdtEndPr>
        <w:rPr>
          <w:lang w:val="en-US"/>
        </w:rPr>
      </w:sdtEndPr>
      <w:sdtContent>
        <w:p w:rsidR="0047267D" w:rsidRPr="00223C4D" w:rsidRDefault="0047267D" w:rsidP="0047267D">
          <w:pPr>
            <w:pStyle w:val="TOC"/>
            <w:ind w:left="420"/>
            <w:rPr>
              <w:b w:val="0"/>
            </w:rPr>
          </w:pPr>
          <w:r w:rsidRPr="00223C4D">
            <w:rPr>
              <w:b w:val="0"/>
              <w:lang w:val="zh-CN"/>
            </w:rPr>
            <w:t>目录</w:t>
          </w:r>
        </w:p>
        <w:p w:rsidR="00C62CB2" w:rsidRDefault="00F65651">
          <w:pPr>
            <w:pStyle w:val="10"/>
            <w:tabs>
              <w:tab w:val="left" w:pos="440"/>
              <w:tab w:val="right" w:leader="dot" w:pos="8296"/>
            </w:tabs>
            <w:rPr>
              <w:noProof/>
              <w:kern w:val="2"/>
              <w:sz w:val="21"/>
            </w:rPr>
          </w:pPr>
          <w:r w:rsidRPr="00F65651">
            <w:fldChar w:fldCharType="begin"/>
          </w:r>
          <w:r w:rsidR="0047267D" w:rsidRPr="00223C4D">
            <w:instrText xml:space="preserve"> TOC \o "1-3" \h \z \u </w:instrText>
          </w:r>
          <w:r w:rsidRPr="00F65651">
            <w:fldChar w:fldCharType="separate"/>
          </w:r>
          <w:hyperlink w:anchor="_Toc13254856" w:history="1">
            <w:r w:rsidR="00C62CB2" w:rsidRPr="00DC24EE">
              <w:rPr>
                <w:rStyle w:val="a4"/>
                <w:noProof/>
              </w:rPr>
              <w:t>1.</w:t>
            </w:r>
            <w:r w:rsidR="00C62CB2">
              <w:rPr>
                <w:noProof/>
                <w:kern w:val="2"/>
                <w:sz w:val="21"/>
              </w:rPr>
              <w:tab/>
            </w:r>
            <w:r w:rsidR="00C62CB2" w:rsidRPr="00DC24EE">
              <w:rPr>
                <w:rStyle w:val="a4"/>
                <w:noProof/>
              </w:rPr>
              <w:t>Requirement</w:t>
            </w:r>
            <w:r w:rsidR="00C62CB2">
              <w:rPr>
                <w:noProof/>
                <w:webHidden/>
              </w:rPr>
              <w:tab/>
            </w:r>
            <w:r>
              <w:rPr>
                <w:noProof/>
                <w:webHidden/>
              </w:rPr>
              <w:fldChar w:fldCharType="begin"/>
            </w:r>
            <w:r w:rsidR="00C62CB2">
              <w:rPr>
                <w:noProof/>
                <w:webHidden/>
              </w:rPr>
              <w:instrText xml:space="preserve"> PAGEREF _Toc13254856 \h </w:instrText>
            </w:r>
            <w:r>
              <w:rPr>
                <w:noProof/>
                <w:webHidden/>
              </w:rPr>
            </w:r>
            <w:r>
              <w:rPr>
                <w:noProof/>
                <w:webHidden/>
              </w:rPr>
              <w:fldChar w:fldCharType="separate"/>
            </w:r>
            <w:r w:rsidR="00C62CB2">
              <w:rPr>
                <w:noProof/>
                <w:webHidden/>
              </w:rPr>
              <w:t>2</w:t>
            </w:r>
            <w:r>
              <w:rPr>
                <w:noProof/>
                <w:webHidden/>
              </w:rPr>
              <w:fldChar w:fldCharType="end"/>
            </w:r>
          </w:hyperlink>
        </w:p>
        <w:p w:rsidR="00C62CB2" w:rsidRDefault="00F65651">
          <w:pPr>
            <w:pStyle w:val="10"/>
            <w:tabs>
              <w:tab w:val="left" w:pos="440"/>
              <w:tab w:val="right" w:leader="dot" w:pos="8296"/>
            </w:tabs>
            <w:rPr>
              <w:noProof/>
              <w:kern w:val="2"/>
              <w:sz w:val="21"/>
            </w:rPr>
          </w:pPr>
          <w:hyperlink w:anchor="_Toc13254857" w:history="1">
            <w:r w:rsidR="00C62CB2" w:rsidRPr="00DC24EE">
              <w:rPr>
                <w:rStyle w:val="a4"/>
                <w:noProof/>
              </w:rPr>
              <w:t>2.</w:t>
            </w:r>
            <w:r w:rsidR="00C62CB2">
              <w:rPr>
                <w:noProof/>
                <w:kern w:val="2"/>
                <w:sz w:val="21"/>
              </w:rPr>
              <w:tab/>
            </w:r>
            <w:r w:rsidR="00C62CB2" w:rsidRPr="00DC24EE">
              <w:rPr>
                <w:rStyle w:val="a4"/>
                <w:noProof/>
              </w:rPr>
              <w:t>Design</w:t>
            </w:r>
            <w:r w:rsidR="00C62CB2">
              <w:rPr>
                <w:noProof/>
                <w:webHidden/>
              </w:rPr>
              <w:tab/>
            </w:r>
            <w:r>
              <w:rPr>
                <w:noProof/>
                <w:webHidden/>
              </w:rPr>
              <w:fldChar w:fldCharType="begin"/>
            </w:r>
            <w:r w:rsidR="00C62CB2">
              <w:rPr>
                <w:noProof/>
                <w:webHidden/>
              </w:rPr>
              <w:instrText xml:space="preserve"> PAGEREF _Toc13254857 \h </w:instrText>
            </w:r>
            <w:r>
              <w:rPr>
                <w:noProof/>
                <w:webHidden/>
              </w:rPr>
            </w:r>
            <w:r>
              <w:rPr>
                <w:noProof/>
                <w:webHidden/>
              </w:rPr>
              <w:fldChar w:fldCharType="separate"/>
            </w:r>
            <w:r w:rsidR="00C62CB2">
              <w:rPr>
                <w:noProof/>
                <w:webHidden/>
              </w:rPr>
              <w:t>4</w:t>
            </w:r>
            <w:r>
              <w:rPr>
                <w:noProof/>
                <w:webHidden/>
              </w:rPr>
              <w:fldChar w:fldCharType="end"/>
            </w:r>
          </w:hyperlink>
        </w:p>
        <w:p w:rsidR="00C62CB2" w:rsidRDefault="00F65651">
          <w:pPr>
            <w:pStyle w:val="10"/>
            <w:tabs>
              <w:tab w:val="left" w:pos="440"/>
              <w:tab w:val="right" w:leader="dot" w:pos="8296"/>
            </w:tabs>
            <w:rPr>
              <w:noProof/>
              <w:kern w:val="2"/>
              <w:sz w:val="21"/>
            </w:rPr>
          </w:pPr>
          <w:hyperlink w:anchor="_Toc13254858" w:history="1">
            <w:r w:rsidR="00C62CB2" w:rsidRPr="00DC24EE">
              <w:rPr>
                <w:rStyle w:val="a4"/>
                <w:noProof/>
              </w:rPr>
              <w:t>3.</w:t>
            </w:r>
            <w:r w:rsidR="00C62CB2">
              <w:rPr>
                <w:noProof/>
                <w:kern w:val="2"/>
                <w:sz w:val="21"/>
              </w:rPr>
              <w:tab/>
            </w:r>
            <w:r w:rsidR="00C62CB2" w:rsidRPr="00DC24EE">
              <w:rPr>
                <w:rStyle w:val="a4"/>
                <w:noProof/>
              </w:rPr>
              <w:t>Measurement</w:t>
            </w:r>
            <w:r w:rsidR="00C62CB2">
              <w:rPr>
                <w:noProof/>
                <w:webHidden/>
              </w:rPr>
              <w:tab/>
            </w:r>
            <w:r>
              <w:rPr>
                <w:noProof/>
                <w:webHidden/>
              </w:rPr>
              <w:fldChar w:fldCharType="begin"/>
            </w:r>
            <w:r w:rsidR="00C62CB2">
              <w:rPr>
                <w:noProof/>
                <w:webHidden/>
              </w:rPr>
              <w:instrText xml:space="preserve"> PAGEREF _Toc13254858 \h </w:instrText>
            </w:r>
            <w:r>
              <w:rPr>
                <w:noProof/>
                <w:webHidden/>
              </w:rPr>
            </w:r>
            <w:r>
              <w:rPr>
                <w:noProof/>
                <w:webHidden/>
              </w:rPr>
              <w:fldChar w:fldCharType="separate"/>
            </w:r>
            <w:r w:rsidR="00C62CB2">
              <w:rPr>
                <w:noProof/>
                <w:webHidden/>
              </w:rPr>
              <w:t>6</w:t>
            </w:r>
            <w:r>
              <w:rPr>
                <w:noProof/>
                <w:webHidden/>
              </w:rPr>
              <w:fldChar w:fldCharType="end"/>
            </w:r>
          </w:hyperlink>
        </w:p>
        <w:p w:rsidR="00C62CB2" w:rsidRDefault="00F65651">
          <w:pPr>
            <w:pStyle w:val="30"/>
            <w:tabs>
              <w:tab w:val="right" w:leader="dot" w:pos="8296"/>
            </w:tabs>
            <w:rPr>
              <w:noProof/>
              <w:kern w:val="2"/>
              <w:sz w:val="21"/>
            </w:rPr>
          </w:pPr>
          <w:hyperlink w:anchor="_Toc13254859" w:history="1">
            <w:r w:rsidR="00C62CB2" w:rsidRPr="00DC24EE">
              <w:rPr>
                <w:rStyle w:val="a4"/>
                <w:noProof/>
              </w:rPr>
              <w:t>3.1 A Model for the Measurement of the Runtime Testability of Component–Based Systems</w:t>
            </w:r>
            <w:r w:rsidR="00C62CB2">
              <w:rPr>
                <w:noProof/>
                <w:webHidden/>
              </w:rPr>
              <w:tab/>
            </w:r>
            <w:r>
              <w:rPr>
                <w:noProof/>
                <w:webHidden/>
              </w:rPr>
              <w:fldChar w:fldCharType="begin"/>
            </w:r>
            <w:r w:rsidR="00C62CB2">
              <w:rPr>
                <w:noProof/>
                <w:webHidden/>
              </w:rPr>
              <w:instrText xml:space="preserve"> PAGEREF _Toc13254859 \h </w:instrText>
            </w:r>
            <w:r>
              <w:rPr>
                <w:noProof/>
                <w:webHidden/>
              </w:rPr>
            </w:r>
            <w:r>
              <w:rPr>
                <w:noProof/>
                <w:webHidden/>
              </w:rPr>
              <w:fldChar w:fldCharType="separate"/>
            </w:r>
            <w:r w:rsidR="00C62CB2">
              <w:rPr>
                <w:noProof/>
                <w:webHidden/>
              </w:rPr>
              <w:t>6</w:t>
            </w:r>
            <w:r>
              <w:rPr>
                <w:noProof/>
                <w:webHidden/>
              </w:rPr>
              <w:fldChar w:fldCharType="end"/>
            </w:r>
          </w:hyperlink>
        </w:p>
        <w:p w:rsidR="00C62CB2" w:rsidRDefault="00F65651">
          <w:pPr>
            <w:pStyle w:val="30"/>
            <w:tabs>
              <w:tab w:val="right" w:leader="dot" w:pos="8296"/>
            </w:tabs>
            <w:rPr>
              <w:noProof/>
              <w:kern w:val="2"/>
              <w:sz w:val="21"/>
            </w:rPr>
          </w:pPr>
          <w:hyperlink w:anchor="_Toc13254860" w:history="1">
            <w:r w:rsidR="00C62CB2" w:rsidRPr="00DC24EE">
              <w:rPr>
                <w:rStyle w:val="a4"/>
                <w:noProof/>
              </w:rPr>
              <w:t>3.2 An Empirical Analysis of a Testability Model for Object-Oriented Programs</w:t>
            </w:r>
            <w:r w:rsidR="00C62CB2">
              <w:rPr>
                <w:noProof/>
                <w:webHidden/>
              </w:rPr>
              <w:tab/>
            </w:r>
            <w:r>
              <w:rPr>
                <w:noProof/>
                <w:webHidden/>
              </w:rPr>
              <w:fldChar w:fldCharType="begin"/>
            </w:r>
            <w:r w:rsidR="00C62CB2">
              <w:rPr>
                <w:noProof/>
                <w:webHidden/>
              </w:rPr>
              <w:instrText xml:space="preserve"> PAGEREF _Toc13254860 \h </w:instrText>
            </w:r>
            <w:r>
              <w:rPr>
                <w:noProof/>
                <w:webHidden/>
              </w:rPr>
            </w:r>
            <w:r>
              <w:rPr>
                <w:noProof/>
                <w:webHidden/>
              </w:rPr>
              <w:fldChar w:fldCharType="separate"/>
            </w:r>
            <w:r w:rsidR="00C62CB2">
              <w:rPr>
                <w:noProof/>
                <w:webHidden/>
              </w:rPr>
              <w:t>14</w:t>
            </w:r>
            <w:r>
              <w:rPr>
                <w:noProof/>
                <w:webHidden/>
              </w:rPr>
              <w:fldChar w:fldCharType="end"/>
            </w:r>
          </w:hyperlink>
        </w:p>
        <w:p w:rsidR="00C62CB2" w:rsidRDefault="00F65651">
          <w:pPr>
            <w:pStyle w:val="30"/>
            <w:tabs>
              <w:tab w:val="right" w:leader="dot" w:pos="8296"/>
            </w:tabs>
            <w:rPr>
              <w:noProof/>
              <w:kern w:val="2"/>
              <w:sz w:val="21"/>
            </w:rPr>
          </w:pPr>
          <w:hyperlink w:anchor="_Toc13254861" w:history="1">
            <w:r w:rsidR="00C62CB2" w:rsidRPr="00DC24EE">
              <w:rPr>
                <w:rStyle w:val="a4"/>
                <w:noProof/>
              </w:rPr>
              <w:t>3.3 An Estimation of Software Testability Using Fuzzy Logic</w:t>
            </w:r>
            <w:r w:rsidR="00C62CB2">
              <w:rPr>
                <w:noProof/>
                <w:webHidden/>
              </w:rPr>
              <w:tab/>
            </w:r>
            <w:r>
              <w:rPr>
                <w:noProof/>
                <w:webHidden/>
              </w:rPr>
              <w:fldChar w:fldCharType="begin"/>
            </w:r>
            <w:r w:rsidR="00C62CB2">
              <w:rPr>
                <w:noProof/>
                <w:webHidden/>
              </w:rPr>
              <w:instrText xml:space="preserve"> PAGEREF _Toc13254861 \h </w:instrText>
            </w:r>
            <w:r>
              <w:rPr>
                <w:noProof/>
                <w:webHidden/>
              </w:rPr>
            </w:r>
            <w:r>
              <w:rPr>
                <w:noProof/>
                <w:webHidden/>
              </w:rPr>
              <w:fldChar w:fldCharType="separate"/>
            </w:r>
            <w:r w:rsidR="00C62CB2">
              <w:rPr>
                <w:noProof/>
                <w:webHidden/>
              </w:rPr>
              <w:t>15</w:t>
            </w:r>
            <w:r>
              <w:rPr>
                <w:noProof/>
                <w:webHidden/>
              </w:rPr>
              <w:fldChar w:fldCharType="end"/>
            </w:r>
          </w:hyperlink>
        </w:p>
        <w:p w:rsidR="00C62CB2" w:rsidRDefault="00F65651">
          <w:pPr>
            <w:pStyle w:val="30"/>
            <w:tabs>
              <w:tab w:val="right" w:leader="dot" w:pos="8296"/>
            </w:tabs>
            <w:rPr>
              <w:noProof/>
              <w:kern w:val="2"/>
              <w:sz w:val="21"/>
            </w:rPr>
          </w:pPr>
          <w:hyperlink w:anchor="_Toc13254862" w:history="1">
            <w:r w:rsidR="00C62CB2" w:rsidRPr="00DC24EE">
              <w:rPr>
                <w:rStyle w:val="a4"/>
                <w:noProof/>
              </w:rPr>
              <w:t>3.4 A Study of the Relationship Between Class Testability and Runtime Properties</w:t>
            </w:r>
            <w:r w:rsidR="00C62CB2">
              <w:rPr>
                <w:noProof/>
                <w:webHidden/>
              </w:rPr>
              <w:tab/>
            </w:r>
            <w:r>
              <w:rPr>
                <w:noProof/>
                <w:webHidden/>
              </w:rPr>
              <w:fldChar w:fldCharType="begin"/>
            </w:r>
            <w:r w:rsidR="00C62CB2">
              <w:rPr>
                <w:noProof/>
                <w:webHidden/>
              </w:rPr>
              <w:instrText xml:space="preserve"> PAGEREF _Toc13254862 \h </w:instrText>
            </w:r>
            <w:r>
              <w:rPr>
                <w:noProof/>
                <w:webHidden/>
              </w:rPr>
            </w:r>
            <w:r>
              <w:rPr>
                <w:noProof/>
                <w:webHidden/>
              </w:rPr>
              <w:fldChar w:fldCharType="separate"/>
            </w:r>
            <w:r w:rsidR="00C62CB2">
              <w:rPr>
                <w:noProof/>
                <w:webHidden/>
              </w:rPr>
              <w:t>16</w:t>
            </w:r>
            <w:r>
              <w:rPr>
                <w:noProof/>
                <w:webHidden/>
              </w:rPr>
              <w:fldChar w:fldCharType="end"/>
            </w:r>
          </w:hyperlink>
        </w:p>
        <w:p w:rsidR="00C62CB2" w:rsidRDefault="00F65651">
          <w:pPr>
            <w:pStyle w:val="30"/>
            <w:tabs>
              <w:tab w:val="right" w:leader="dot" w:pos="8296"/>
            </w:tabs>
            <w:rPr>
              <w:noProof/>
              <w:kern w:val="2"/>
              <w:sz w:val="21"/>
            </w:rPr>
          </w:pPr>
          <w:hyperlink w:anchor="_Toc13254863" w:history="1">
            <w:r w:rsidR="00C62CB2" w:rsidRPr="00DC24EE">
              <w:rPr>
                <w:rStyle w:val="a4"/>
                <w:noProof/>
              </w:rPr>
              <w:t>3.5 Metric Based Testability Model for Object Oriented Design (MTMOOD)</w:t>
            </w:r>
            <w:r w:rsidR="00C62CB2">
              <w:rPr>
                <w:noProof/>
                <w:webHidden/>
              </w:rPr>
              <w:tab/>
            </w:r>
            <w:r>
              <w:rPr>
                <w:noProof/>
                <w:webHidden/>
              </w:rPr>
              <w:fldChar w:fldCharType="begin"/>
            </w:r>
            <w:r w:rsidR="00C62CB2">
              <w:rPr>
                <w:noProof/>
                <w:webHidden/>
              </w:rPr>
              <w:instrText xml:space="preserve"> PAGEREF _Toc13254863 \h </w:instrText>
            </w:r>
            <w:r>
              <w:rPr>
                <w:noProof/>
                <w:webHidden/>
              </w:rPr>
            </w:r>
            <w:r>
              <w:rPr>
                <w:noProof/>
                <w:webHidden/>
              </w:rPr>
              <w:fldChar w:fldCharType="separate"/>
            </w:r>
            <w:r w:rsidR="00C62CB2">
              <w:rPr>
                <w:noProof/>
                <w:webHidden/>
              </w:rPr>
              <w:t>22</w:t>
            </w:r>
            <w:r>
              <w:rPr>
                <w:noProof/>
                <w:webHidden/>
              </w:rPr>
              <w:fldChar w:fldCharType="end"/>
            </w:r>
          </w:hyperlink>
        </w:p>
        <w:p w:rsidR="00C62CB2" w:rsidRDefault="00F65651">
          <w:pPr>
            <w:pStyle w:val="30"/>
            <w:tabs>
              <w:tab w:val="right" w:leader="dot" w:pos="8296"/>
            </w:tabs>
            <w:rPr>
              <w:noProof/>
              <w:kern w:val="2"/>
              <w:sz w:val="21"/>
            </w:rPr>
          </w:pPr>
          <w:hyperlink w:anchor="_Toc13254864" w:history="1">
            <w:r w:rsidR="00C62CB2" w:rsidRPr="00DC24EE">
              <w:rPr>
                <w:rStyle w:val="a4"/>
                <w:noProof/>
              </w:rPr>
              <w:t>3.6 Empirical Analysis for Investigating the Effect of Control Flow Dependencies on Testability of Classes</w:t>
            </w:r>
            <w:r w:rsidR="00C62CB2">
              <w:rPr>
                <w:noProof/>
                <w:webHidden/>
              </w:rPr>
              <w:tab/>
            </w:r>
            <w:r>
              <w:rPr>
                <w:noProof/>
                <w:webHidden/>
              </w:rPr>
              <w:fldChar w:fldCharType="begin"/>
            </w:r>
            <w:r w:rsidR="00C62CB2">
              <w:rPr>
                <w:noProof/>
                <w:webHidden/>
              </w:rPr>
              <w:instrText xml:space="preserve"> PAGEREF _Toc13254864 \h </w:instrText>
            </w:r>
            <w:r>
              <w:rPr>
                <w:noProof/>
                <w:webHidden/>
              </w:rPr>
            </w:r>
            <w:r>
              <w:rPr>
                <w:noProof/>
                <w:webHidden/>
              </w:rPr>
              <w:fldChar w:fldCharType="separate"/>
            </w:r>
            <w:r w:rsidR="00C62CB2">
              <w:rPr>
                <w:noProof/>
                <w:webHidden/>
              </w:rPr>
              <w:t>25</w:t>
            </w:r>
            <w:r>
              <w:rPr>
                <w:noProof/>
                <w:webHidden/>
              </w:rPr>
              <w:fldChar w:fldCharType="end"/>
            </w:r>
          </w:hyperlink>
        </w:p>
        <w:p w:rsidR="00C62CB2" w:rsidRDefault="00F65651">
          <w:pPr>
            <w:pStyle w:val="30"/>
            <w:tabs>
              <w:tab w:val="right" w:leader="dot" w:pos="8296"/>
            </w:tabs>
            <w:rPr>
              <w:noProof/>
              <w:kern w:val="2"/>
              <w:sz w:val="21"/>
            </w:rPr>
          </w:pPr>
          <w:hyperlink w:anchor="_Toc13254865" w:history="1">
            <w:r w:rsidR="00C62CB2" w:rsidRPr="00DC24EE">
              <w:rPr>
                <w:rStyle w:val="a4"/>
                <w:noProof/>
              </w:rPr>
              <w:t xml:space="preserve">3.7 Improving the Testability of Object Oriented Software Through Software Contracts </w:t>
            </w:r>
            <w:r w:rsidR="00C62CB2" w:rsidRPr="00DC24EE">
              <w:rPr>
                <w:rStyle w:val="a4"/>
                <w:rFonts w:hint="eastAsia"/>
                <w:noProof/>
              </w:rPr>
              <w:t>（软件设计</w:t>
            </w:r>
            <w:r w:rsidR="00C62CB2" w:rsidRPr="00DC24EE">
              <w:rPr>
                <w:rStyle w:val="a4"/>
                <w:noProof/>
              </w:rPr>
              <w:t>/</w:t>
            </w:r>
            <w:r w:rsidR="00C62CB2" w:rsidRPr="00DC24EE">
              <w:rPr>
                <w:rStyle w:val="a4"/>
                <w:rFonts w:hint="eastAsia"/>
                <w:noProof/>
              </w:rPr>
              <w:t>实现层面）</w:t>
            </w:r>
            <w:r w:rsidR="00C62CB2">
              <w:rPr>
                <w:noProof/>
                <w:webHidden/>
              </w:rPr>
              <w:tab/>
            </w:r>
            <w:r>
              <w:rPr>
                <w:noProof/>
                <w:webHidden/>
              </w:rPr>
              <w:fldChar w:fldCharType="begin"/>
            </w:r>
            <w:r w:rsidR="00C62CB2">
              <w:rPr>
                <w:noProof/>
                <w:webHidden/>
              </w:rPr>
              <w:instrText xml:space="preserve"> PAGEREF _Toc13254865 \h </w:instrText>
            </w:r>
            <w:r>
              <w:rPr>
                <w:noProof/>
                <w:webHidden/>
              </w:rPr>
            </w:r>
            <w:r>
              <w:rPr>
                <w:noProof/>
                <w:webHidden/>
              </w:rPr>
              <w:fldChar w:fldCharType="separate"/>
            </w:r>
            <w:r w:rsidR="00C62CB2">
              <w:rPr>
                <w:noProof/>
                <w:webHidden/>
              </w:rPr>
              <w:t>29</w:t>
            </w:r>
            <w:r>
              <w:rPr>
                <w:noProof/>
                <w:webHidden/>
              </w:rPr>
              <w:fldChar w:fldCharType="end"/>
            </w:r>
          </w:hyperlink>
        </w:p>
        <w:p w:rsidR="00C62CB2" w:rsidRDefault="00F65651">
          <w:pPr>
            <w:pStyle w:val="30"/>
            <w:tabs>
              <w:tab w:val="right" w:leader="dot" w:pos="8296"/>
            </w:tabs>
            <w:rPr>
              <w:noProof/>
              <w:kern w:val="2"/>
              <w:sz w:val="21"/>
            </w:rPr>
          </w:pPr>
          <w:hyperlink w:anchor="_Toc13254866" w:history="1">
            <w:r w:rsidR="00C62CB2" w:rsidRPr="00DC24EE">
              <w:rPr>
                <w:rStyle w:val="a4"/>
                <w:noProof/>
              </w:rPr>
              <w:t>3.8 Method to analyzing software testability affecting factors based on testability tree</w:t>
            </w:r>
            <w:r w:rsidR="00C62CB2">
              <w:rPr>
                <w:noProof/>
                <w:webHidden/>
              </w:rPr>
              <w:tab/>
            </w:r>
            <w:r>
              <w:rPr>
                <w:noProof/>
                <w:webHidden/>
              </w:rPr>
              <w:fldChar w:fldCharType="begin"/>
            </w:r>
            <w:r w:rsidR="00C62CB2">
              <w:rPr>
                <w:noProof/>
                <w:webHidden/>
              </w:rPr>
              <w:instrText xml:space="preserve"> PAGEREF _Toc13254866 \h </w:instrText>
            </w:r>
            <w:r>
              <w:rPr>
                <w:noProof/>
                <w:webHidden/>
              </w:rPr>
            </w:r>
            <w:r>
              <w:rPr>
                <w:noProof/>
                <w:webHidden/>
              </w:rPr>
              <w:fldChar w:fldCharType="separate"/>
            </w:r>
            <w:r w:rsidR="00C62CB2">
              <w:rPr>
                <w:noProof/>
                <w:webHidden/>
              </w:rPr>
              <w:t>31</w:t>
            </w:r>
            <w:r>
              <w:rPr>
                <w:noProof/>
                <w:webHidden/>
              </w:rPr>
              <w:fldChar w:fldCharType="end"/>
            </w:r>
          </w:hyperlink>
        </w:p>
        <w:p w:rsidR="00C62CB2" w:rsidRDefault="00F65651">
          <w:pPr>
            <w:pStyle w:val="30"/>
            <w:tabs>
              <w:tab w:val="right" w:leader="dot" w:pos="8296"/>
            </w:tabs>
            <w:rPr>
              <w:noProof/>
              <w:kern w:val="2"/>
              <w:sz w:val="21"/>
            </w:rPr>
          </w:pPr>
          <w:hyperlink w:anchor="_Toc13254867" w:history="1">
            <w:r w:rsidR="00C62CB2" w:rsidRPr="00DC24EE">
              <w:rPr>
                <w:rStyle w:val="a4"/>
                <w:noProof/>
              </w:rPr>
              <w:t>3.9 MuAspectJ: Mutant Generation to Support Measuring the Testability of AspectJ Programs</w:t>
            </w:r>
            <w:r w:rsidR="00C62CB2" w:rsidRPr="00DC24EE">
              <w:rPr>
                <w:rStyle w:val="a4"/>
                <w:rFonts w:hint="eastAsia"/>
                <w:noProof/>
              </w:rPr>
              <w:t>（</w:t>
            </w:r>
            <w:r w:rsidR="00C62CB2" w:rsidRPr="00DC24EE">
              <w:rPr>
                <w:rStyle w:val="a4"/>
                <w:noProof/>
              </w:rPr>
              <w:t>2009</w:t>
            </w:r>
            <w:r w:rsidR="00C62CB2" w:rsidRPr="00DC24EE">
              <w:rPr>
                <w:rStyle w:val="a4"/>
                <w:rFonts w:hint="eastAsia"/>
                <w:noProof/>
              </w:rPr>
              <w:t>年）</w:t>
            </w:r>
            <w:r w:rsidR="00C62CB2">
              <w:rPr>
                <w:noProof/>
                <w:webHidden/>
              </w:rPr>
              <w:tab/>
            </w:r>
            <w:r>
              <w:rPr>
                <w:noProof/>
                <w:webHidden/>
              </w:rPr>
              <w:fldChar w:fldCharType="begin"/>
            </w:r>
            <w:r w:rsidR="00C62CB2">
              <w:rPr>
                <w:noProof/>
                <w:webHidden/>
              </w:rPr>
              <w:instrText xml:space="preserve"> PAGEREF _Toc13254867 \h </w:instrText>
            </w:r>
            <w:r>
              <w:rPr>
                <w:noProof/>
                <w:webHidden/>
              </w:rPr>
            </w:r>
            <w:r>
              <w:rPr>
                <w:noProof/>
                <w:webHidden/>
              </w:rPr>
              <w:fldChar w:fldCharType="separate"/>
            </w:r>
            <w:r w:rsidR="00C62CB2">
              <w:rPr>
                <w:noProof/>
                <w:webHidden/>
              </w:rPr>
              <w:t>31</w:t>
            </w:r>
            <w:r>
              <w:rPr>
                <w:noProof/>
                <w:webHidden/>
              </w:rPr>
              <w:fldChar w:fldCharType="end"/>
            </w:r>
          </w:hyperlink>
        </w:p>
        <w:p w:rsidR="00C62CB2" w:rsidRDefault="00F65651">
          <w:pPr>
            <w:pStyle w:val="30"/>
            <w:tabs>
              <w:tab w:val="right" w:leader="dot" w:pos="8296"/>
            </w:tabs>
            <w:rPr>
              <w:noProof/>
              <w:kern w:val="2"/>
              <w:sz w:val="21"/>
            </w:rPr>
          </w:pPr>
          <w:hyperlink w:anchor="_Toc13254868" w:history="1">
            <w:r w:rsidR="00C62CB2" w:rsidRPr="00DC24EE">
              <w:rPr>
                <w:rStyle w:val="a4"/>
                <w:noProof/>
              </w:rPr>
              <w:t>3.10 On Testable Object-Oriented Programming</w:t>
            </w:r>
            <w:r w:rsidR="00C62CB2">
              <w:rPr>
                <w:noProof/>
                <w:webHidden/>
              </w:rPr>
              <w:tab/>
            </w:r>
            <w:r>
              <w:rPr>
                <w:noProof/>
                <w:webHidden/>
              </w:rPr>
              <w:fldChar w:fldCharType="begin"/>
            </w:r>
            <w:r w:rsidR="00C62CB2">
              <w:rPr>
                <w:noProof/>
                <w:webHidden/>
              </w:rPr>
              <w:instrText xml:space="preserve"> PAGEREF _Toc13254868 \h </w:instrText>
            </w:r>
            <w:r>
              <w:rPr>
                <w:noProof/>
                <w:webHidden/>
              </w:rPr>
            </w:r>
            <w:r>
              <w:rPr>
                <w:noProof/>
                <w:webHidden/>
              </w:rPr>
              <w:fldChar w:fldCharType="separate"/>
            </w:r>
            <w:r w:rsidR="00C62CB2">
              <w:rPr>
                <w:noProof/>
                <w:webHidden/>
              </w:rPr>
              <w:t>34</w:t>
            </w:r>
            <w:r>
              <w:rPr>
                <w:noProof/>
                <w:webHidden/>
              </w:rPr>
              <w:fldChar w:fldCharType="end"/>
            </w:r>
          </w:hyperlink>
        </w:p>
        <w:p w:rsidR="00C62CB2" w:rsidRDefault="00F65651">
          <w:pPr>
            <w:pStyle w:val="30"/>
            <w:tabs>
              <w:tab w:val="right" w:leader="dot" w:pos="8296"/>
            </w:tabs>
            <w:rPr>
              <w:noProof/>
              <w:kern w:val="2"/>
              <w:sz w:val="21"/>
            </w:rPr>
          </w:pPr>
          <w:hyperlink w:anchor="_Toc13254869" w:history="1">
            <w:r w:rsidR="00C62CB2" w:rsidRPr="00DC24EE">
              <w:rPr>
                <w:rStyle w:val="a4"/>
                <w:noProof/>
              </w:rPr>
              <w:t>3.11 Predicting Testability of Eclipse: A Case Study</w:t>
            </w:r>
            <w:r w:rsidR="00C62CB2">
              <w:rPr>
                <w:noProof/>
                <w:webHidden/>
              </w:rPr>
              <w:tab/>
            </w:r>
            <w:r>
              <w:rPr>
                <w:noProof/>
                <w:webHidden/>
              </w:rPr>
              <w:fldChar w:fldCharType="begin"/>
            </w:r>
            <w:r w:rsidR="00C62CB2">
              <w:rPr>
                <w:noProof/>
                <w:webHidden/>
              </w:rPr>
              <w:instrText xml:space="preserve"> PAGEREF _Toc13254869 \h </w:instrText>
            </w:r>
            <w:r>
              <w:rPr>
                <w:noProof/>
                <w:webHidden/>
              </w:rPr>
            </w:r>
            <w:r>
              <w:rPr>
                <w:noProof/>
                <w:webHidden/>
              </w:rPr>
              <w:fldChar w:fldCharType="separate"/>
            </w:r>
            <w:r w:rsidR="00C62CB2">
              <w:rPr>
                <w:noProof/>
                <w:webHidden/>
              </w:rPr>
              <w:t>34</w:t>
            </w:r>
            <w:r>
              <w:rPr>
                <w:noProof/>
                <w:webHidden/>
              </w:rPr>
              <w:fldChar w:fldCharType="end"/>
            </w:r>
          </w:hyperlink>
        </w:p>
        <w:p w:rsidR="00C62CB2" w:rsidRDefault="00F65651">
          <w:pPr>
            <w:pStyle w:val="30"/>
            <w:tabs>
              <w:tab w:val="right" w:leader="dot" w:pos="8296"/>
            </w:tabs>
            <w:rPr>
              <w:noProof/>
              <w:kern w:val="2"/>
              <w:sz w:val="21"/>
            </w:rPr>
          </w:pPr>
          <w:hyperlink w:anchor="_Toc13254870" w:history="1">
            <w:r w:rsidR="00C62CB2" w:rsidRPr="00DC24EE">
              <w:rPr>
                <w:rStyle w:val="a4"/>
                <w:noProof/>
              </w:rPr>
              <w:t>3.12 Quality Plans for Measuring Testability of Models</w:t>
            </w:r>
            <w:r w:rsidR="00C62CB2">
              <w:rPr>
                <w:noProof/>
                <w:webHidden/>
              </w:rPr>
              <w:tab/>
            </w:r>
            <w:r>
              <w:rPr>
                <w:noProof/>
                <w:webHidden/>
              </w:rPr>
              <w:fldChar w:fldCharType="begin"/>
            </w:r>
            <w:r w:rsidR="00C62CB2">
              <w:rPr>
                <w:noProof/>
                <w:webHidden/>
              </w:rPr>
              <w:instrText xml:space="preserve"> PAGEREF _Toc13254870 \h </w:instrText>
            </w:r>
            <w:r>
              <w:rPr>
                <w:noProof/>
                <w:webHidden/>
              </w:rPr>
            </w:r>
            <w:r>
              <w:rPr>
                <w:noProof/>
                <w:webHidden/>
              </w:rPr>
              <w:fldChar w:fldCharType="separate"/>
            </w:r>
            <w:r w:rsidR="00C62CB2">
              <w:rPr>
                <w:noProof/>
                <w:webHidden/>
              </w:rPr>
              <w:t>34</w:t>
            </w:r>
            <w:r>
              <w:rPr>
                <w:noProof/>
                <w:webHidden/>
              </w:rPr>
              <w:fldChar w:fldCharType="end"/>
            </w:r>
          </w:hyperlink>
        </w:p>
        <w:p w:rsidR="00C62CB2" w:rsidRDefault="00F65651">
          <w:pPr>
            <w:pStyle w:val="10"/>
            <w:tabs>
              <w:tab w:val="left" w:pos="440"/>
              <w:tab w:val="right" w:leader="dot" w:pos="8296"/>
            </w:tabs>
            <w:rPr>
              <w:noProof/>
              <w:kern w:val="2"/>
              <w:sz w:val="21"/>
            </w:rPr>
          </w:pPr>
          <w:hyperlink w:anchor="_Toc13254871" w:history="1">
            <w:r w:rsidR="00C62CB2" w:rsidRPr="00DC24EE">
              <w:rPr>
                <w:rStyle w:val="a4"/>
                <w:noProof/>
              </w:rPr>
              <w:t>4.</w:t>
            </w:r>
            <w:r w:rsidR="00C62CB2">
              <w:rPr>
                <w:noProof/>
                <w:kern w:val="2"/>
                <w:sz w:val="21"/>
              </w:rPr>
              <w:tab/>
            </w:r>
            <w:r w:rsidR="00C62CB2" w:rsidRPr="00DC24EE">
              <w:rPr>
                <w:rStyle w:val="a4"/>
                <w:noProof/>
              </w:rPr>
              <w:t>Improving</w:t>
            </w:r>
            <w:r w:rsidR="00C62CB2">
              <w:rPr>
                <w:noProof/>
                <w:webHidden/>
              </w:rPr>
              <w:tab/>
            </w:r>
            <w:r>
              <w:rPr>
                <w:noProof/>
                <w:webHidden/>
              </w:rPr>
              <w:fldChar w:fldCharType="begin"/>
            </w:r>
            <w:r w:rsidR="00C62CB2">
              <w:rPr>
                <w:noProof/>
                <w:webHidden/>
              </w:rPr>
              <w:instrText xml:space="preserve"> PAGEREF _Toc13254871 \h </w:instrText>
            </w:r>
            <w:r>
              <w:rPr>
                <w:noProof/>
                <w:webHidden/>
              </w:rPr>
            </w:r>
            <w:r>
              <w:rPr>
                <w:noProof/>
                <w:webHidden/>
              </w:rPr>
              <w:fldChar w:fldCharType="separate"/>
            </w:r>
            <w:r w:rsidR="00C62CB2">
              <w:rPr>
                <w:noProof/>
                <w:webHidden/>
              </w:rPr>
              <w:t>35</w:t>
            </w:r>
            <w:r>
              <w:rPr>
                <w:noProof/>
                <w:webHidden/>
              </w:rPr>
              <w:fldChar w:fldCharType="end"/>
            </w:r>
          </w:hyperlink>
        </w:p>
        <w:p w:rsidR="00C62CB2" w:rsidRDefault="00F65651">
          <w:pPr>
            <w:pStyle w:val="10"/>
            <w:tabs>
              <w:tab w:val="left" w:pos="440"/>
              <w:tab w:val="right" w:leader="dot" w:pos="8296"/>
            </w:tabs>
            <w:rPr>
              <w:noProof/>
              <w:kern w:val="2"/>
              <w:sz w:val="21"/>
            </w:rPr>
          </w:pPr>
          <w:hyperlink w:anchor="_Toc13254872" w:history="1">
            <w:r w:rsidR="00C62CB2" w:rsidRPr="00DC24EE">
              <w:rPr>
                <w:rStyle w:val="a4"/>
                <w:noProof/>
              </w:rPr>
              <w:t>5.</w:t>
            </w:r>
            <w:r w:rsidR="00C62CB2">
              <w:rPr>
                <w:noProof/>
                <w:kern w:val="2"/>
                <w:sz w:val="21"/>
              </w:rPr>
              <w:tab/>
            </w:r>
            <w:r w:rsidR="00C62CB2" w:rsidRPr="00DC24EE">
              <w:rPr>
                <w:rStyle w:val="a4"/>
                <w:noProof/>
              </w:rPr>
              <w:t>Other</w:t>
            </w:r>
            <w:r w:rsidR="00C62CB2">
              <w:rPr>
                <w:noProof/>
                <w:webHidden/>
              </w:rPr>
              <w:tab/>
            </w:r>
            <w:r>
              <w:rPr>
                <w:noProof/>
                <w:webHidden/>
              </w:rPr>
              <w:fldChar w:fldCharType="begin"/>
            </w:r>
            <w:r w:rsidR="00C62CB2">
              <w:rPr>
                <w:noProof/>
                <w:webHidden/>
              </w:rPr>
              <w:instrText xml:space="preserve"> PAGEREF _Toc13254872 \h </w:instrText>
            </w:r>
            <w:r>
              <w:rPr>
                <w:noProof/>
                <w:webHidden/>
              </w:rPr>
            </w:r>
            <w:r>
              <w:rPr>
                <w:noProof/>
                <w:webHidden/>
              </w:rPr>
              <w:fldChar w:fldCharType="separate"/>
            </w:r>
            <w:r w:rsidR="00C62CB2">
              <w:rPr>
                <w:noProof/>
                <w:webHidden/>
              </w:rPr>
              <w:t>35</w:t>
            </w:r>
            <w:r>
              <w:rPr>
                <w:noProof/>
                <w:webHidden/>
              </w:rPr>
              <w:fldChar w:fldCharType="end"/>
            </w:r>
          </w:hyperlink>
        </w:p>
        <w:p w:rsidR="0047267D" w:rsidRDefault="00F65651" w:rsidP="0047267D">
          <w:pPr>
            <w:ind w:left="420"/>
          </w:pPr>
          <w:r w:rsidRPr="00223C4D">
            <w:fldChar w:fldCharType="end"/>
          </w:r>
        </w:p>
      </w:sdtContent>
    </w:sdt>
    <w:p w:rsidR="00415CB7" w:rsidRDefault="00415CB7" w:rsidP="004544B4">
      <w:pPr>
        <w:ind w:leftChars="0"/>
      </w:pPr>
    </w:p>
    <w:p w:rsidR="000E736F" w:rsidRDefault="000E736F" w:rsidP="004544B4">
      <w:pPr>
        <w:pStyle w:val="1"/>
        <w:numPr>
          <w:ilvl w:val="0"/>
          <w:numId w:val="4"/>
        </w:numPr>
        <w:ind w:leftChars="0"/>
      </w:pPr>
      <w:bookmarkStart w:id="0" w:name="_Toc13254856"/>
      <w:r>
        <w:rPr>
          <w:rFonts w:hint="eastAsia"/>
        </w:rPr>
        <w:t>Requirement</w:t>
      </w:r>
      <w:bookmarkEnd w:id="0"/>
    </w:p>
    <w:p w:rsidR="00E5430F" w:rsidRPr="006262F4" w:rsidRDefault="00E5430F" w:rsidP="004544B4">
      <w:pPr>
        <w:ind w:left="420"/>
        <w:rPr>
          <w:b/>
        </w:rPr>
      </w:pPr>
      <w:r w:rsidRPr="006262F4">
        <w:rPr>
          <w:rFonts w:hint="eastAsia"/>
          <w:b/>
        </w:rPr>
        <w:t>令人惊讶的是，很少有研究关注需求可测性问题，尽管它也被</w:t>
      </w:r>
      <w:r w:rsidRPr="006262F4">
        <w:rPr>
          <w:b/>
        </w:rPr>
        <w:t>IEEE软件需求规范830 1998</w:t>
      </w:r>
      <w:r w:rsidR="008D7057" w:rsidRPr="006262F4">
        <w:rPr>
          <w:rFonts w:hint="eastAsia"/>
          <w:b/>
        </w:rPr>
        <w:t>[</w:t>
      </w:r>
      <w:r w:rsidR="008D7057" w:rsidRPr="006262F4">
        <w:rPr>
          <w:b/>
        </w:rPr>
        <w:t>1]</w:t>
      </w:r>
      <w:r w:rsidR="00667DE2" w:rsidRPr="006262F4">
        <w:rPr>
          <w:b/>
        </w:rPr>
        <w:t>推荐</w:t>
      </w:r>
      <w:r w:rsidR="003F1B63" w:rsidRPr="006262F4">
        <w:rPr>
          <w:rFonts w:hint="eastAsia"/>
          <w:b/>
        </w:rPr>
        <w:t>在</w:t>
      </w:r>
      <w:r w:rsidRPr="006262F4">
        <w:rPr>
          <w:b/>
        </w:rPr>
        <w:t>实践</w:t>
      </w:r>
      <w:r w:rsidR="003F1B63" w:rsidRPr="006262F4">
        <w:rPr>
          <w:rFonts w:hint="eastAsia"/>
          <w:b/>
        </w:rPr>
        <w:t>时需要</w:t>
      </w:r>
      <w:r w:rsidRPr="006262F4">
        <w:rPr>
          <w:b/>
        </w:rPr>
        <w:t>考虑。</w:t>
      </w:r>
      <w:r w:rsidR="00A836FC" w:rsidRPr="006262F4">
        <w:rPr>
          <w:rFonts w:hint="eastAsia"/>
          <w:b/>
        </w:rPr>
        <w:t>例如，七个选定的指标在可读性文献</w:t>
      </w:r>
      <w:r w:rsidR="00A836FC" w:rsidRPr="006262F4">
        <w:rPr>
          <w:b/>
        </w:rPr>
        <w:t>[</w:t>
      </w:r>
      <w:r w:rsidR="003A2E18" w:rsidRPr="006262F4">
        <w:rPr>
          <w:rFonts w:hint="eastAsia"/>
          <w:b/>
        </w:rPr>
        <w:t>2</w:t>
      </w:r>
      <w:r w:rsidR="00A836FC" w:rsidRPr="006262F4">
        <w:rPr>
          <w:b/>
        </w:rPr>
        <w:t>]中是众所周知的，并且是：</w:t>
      </w:r>
      <w:r w:rsidR="00876937" w:rsidRPr="006262F4">
        <w:rPr>
          <w:b/>
        </w:rPr>
        <w:t xml:space="preserve">(1) Average Grade Level, (2) </w:t>
      </w:r>
      <w:proofErr w:type="spellStart"/>
      <w:r w:rsidR="00876937" w:rsidRPr="006262F4">
        <w:rPr>
          <w:b/>
        </w:rPr>
        <w:t>Flesch</w:t>
      </w:r>
      <w:proofErr w:type="spellEnd"/>
      <w:r w:rsidR="00876937" w:rsidRPr="006262F4">
        <w:rPr>
          <w:b/>
        </w:rPr>
        <w:t xml:space="preserve"> Kincaid Reading Ease, (3) </w:t>
      </w:r>
      <w:proofErr w:type="spellStart"/>
      <w:r w:rsidR="00876937" w:rsidRPr="006262F4">
        <w:rPr>
          <w:b/>
        </w:rPr>
        <w:t>Flesch</w:t>
      </w:r>
      <w:proofErr w:type="spellEnd"/>
      <w:r w:rsidR="00876937" w:rsidRPr="006262F4">
        <w:rPr>
          <w:b/>
        </w:rPr>
        <w:t xml:space="preserve"> Kincaid Grade Level, (4) Gunning Fog Score, (5) Simple Measure of Gobbledygook (SMOG Index), (6) Coleman </w:t>
      </w:r>
      <w:proofErr w:type="spellStart"/>
      <w:r w:rsidR="00876937" w:rsidRPr="006262F4">
        <w:rPr>
          <w:b/>
        </w:rPr>
        <w:t>Liau</w:t>
      </w:r>
      <w:proofErr w:type="spellEnd"/>
      <w:r w:rsidR="00876937" w:rsidRPr="006262F4">
        <w:rPr>
          <w:b/>
        </w:rPr>
        <w:t xml:space="preserve"> Index, </w:t>
      </w:r>
      <w:r w:rsidR="00876937" w:rsidRPr="006262F4">
        <w:rPr>
          <w:rFonts w:hint="eastAsia"/>
          <w:b/>
        </w:rPr>
        <w:t>和</w:t>
      </w:r>
      <w:r w:rsidR="00876937" w:rsidRPr="006262F4">
        <w:rPr>
          <w:b/>
        </w:rPr>
        <w:t>(7) Automated Readability Index</w:t>
      </w:r>
      <w:r w:rsidR="00A836FC" w:rsidRPr="006262F4">
        <w:rPr>
          <w:b/>
        </w:rPr>
        <w:t>。 然后，他们使用机器学习和统计分析开发了需求可测试性模型，并评估了是否可以学习需求可测试性模型并将其应用于其他需求。</w:t>
      </w:r>
    </w:p>
    <w:p w:rsidR="000E736F" w:rsidRDefault="004544B4" w:rsidP="004544B4">
      <w:pPr>
        <w:ind w:left="420"/>
      </w:pPr>
      <w:r w:rsidRPr="008D17BA">
        <w:rPr>
          <w:rFonts w:hint="eastAsia"/>
          <w:b/>
        </w:rPr>
        <w:t>1.1</w:t>
      </w:r>
      <w:r w:rsidRPr="008D17BA">
        <w:rPr>
          <w:b/>
        </w:rPr>
        <w:t xml:space="preserve"> </w:t>
      </w:r>
      <w:r>
        <w:t>Measuring design testability of a UML class diagram</w:t>
      </w:r>
    </w:p>
    <w:p w:rsidR="004544B4" w:rsidRDefault="00F207B1" w:rsidP="004544B4">
      <w:pPr>
        <w:ind w:left="420"/>
      </w:pPr>
      <w:r w:rsidRPr="00F207B1">
        <w:rPr>
          <w:rFonts w:hint="eastAsia"/>
        </w:rPr>
        <w:t>它提出了一种测量需求质量以预测可测试性的方法。</w:t>
      </w:r>
      <w:r w:rsidRPr="00F207B1">
        <w:t xml:space="preserve"> 作者选择了一组文档可读性指标，用于表征需求的可理解性和质量，并评估它们是否表征了可测试的需求。</w:t>
      </w:r>
    </w:p>
    <w:p w:rsidR="008514BB" w:rsidRDefault="008514BB" w:rsidP="004544B4">
      <w:pPr>
        <w:ind w:left="420"/>
      </w:pPr>
      <w:r>
        <w:rPr>
          <w:rFonts w:hint="eastAsia"/>
        </w:rPr>
        <w:t>具体的，</w:t>
      </w:r>
      <w:r w:rsidR="000D60C6">
        <w:rPr>
          <w:rFonts w:hint="eastAsia"/>
        </w:rPr>
        <w:t>该文献描述了</w:t>
      </w:r>
      <w:r w:rsidR="000D60C6" w:rsidRPr="000D60C6">
        <w:rPr>
          <w:rFonts w:hint="eastAsia"/>
        </w:rPr>
        <w:t>测量</w:t>
      </w:r>
      <w:r w:rsidR="000D60C6" w:rsidRPr="000D60C6">
        <w:t>UML类图的设计可测试性</w:t>
      </w:r>
      <w:r w:rsidR="000D60C6">
        <w:rPr>
          <w:rFonts w:hint="eastAsia"/>
        </w:rPr>
        <w:t>方法</w:t>
      </w:r>
      <w:r w:rsidR="007D094C">
        <w:rPr>
          <w:rFonts w:hint="eastAsia"/>
        </w:rPr>
        <w:t>（针对面向对象系统</w:t>
      </w:r>
      <w:r w:rsidR="00405236">
        <w:rPr>
          <w:rFonts w:hint="eastAsia"/>
        </w:rPr>
        <w:t>的</w:t>
      </w:r>
      <w:r w:rsidR="00C62FD3">
        <w:rPr>
          <w:rFonts w:hint="eastAsia"/>
        </w:rPr>
        <w:t>UML</w:t>
      </w:r>
      <w:r w:rsidR="00405236">
        <w:rPr>
          <w:rFonts w:hint="eastAsia"/>
        </w:rPr>
        <w:t>类图</w:t>
      </w:r>
      <w:r w:rsidR="007D094C">
        <w:rPr>
          <w:rFonts w:hint="eastAsia"/>
        </w:rPr>
        <w:t>）</w:t>
      </w:r>
      <w:r w:rsidR="000D60C6">
        <w:rPr>
          <w:rFonts w:hint="eastAsia"/>
        </w:rPr>
        <w:t>。</w:t>
      </w:r>
    </w:p>
    <w:p w:rsidR="00215762" w:rsidRDefault="008034A6" w:rsidP="004544B4">
      <w:pPr>
        <w:ind w:left="420"/>
      </w:pPr>
      <w:r>
        <w:rPr>
          <w:rFonts w:hint="eastAsia"/>
        </w:rPr>
        <w:lastRenderedPageBreak/>
        <w:t>为了指导测试任务，</w:t>
      </w:r>
      <w:r w:rsidR="00305FF9">
        <w:rPr>
          <w:rFonts w:hint="eastAsia"/>
        </w:rPr>
        <w:t>并且类</w:t>
      </w:r>
      <w:proofErr w:type="gramStart"/>
      <w:r w:rsidR="00305FF9">
        <w:rPr>
          <w:rFonts w:hint="eastAsia"/>
        </w:rPr>
        <w:t>图具有</w:t>
      </w:r>
      <w:proofErr w:type="gramEnd"/>
      <w:r w:rsidR="008E4EE4" w:rsidRPr="008E4EE4">
        <w:rPr>
          <w:rFonts w:hint="eastAsia"/>
        </w:rPr>
        <w:t>继承和动态绑定</w:t>
      </w:r>
      <w:r w:rsidR="002765C0">
        <w:rPr>
          <w:rFonts w:hint="eastAsia"/>
        </w:rPr>
        <w:t>关系</w:t>
      </w:r>
      <w:r w:rsidR="008E4EE4" w:rsidRPr="008E4EE4">
        <w:rPr>
          <w:rFonts w:hint="eastAsia"/>
        </w:rPr>
        <w:t>，</w:t>
      </w:r>
      <w:r w:rsidR="00305FF9">
        <w:rPr>
          <w:rFonts w:hint="eastAsia"/>
        </w:rPr>
        <w:t>因此类图</w:t>
      </w:r>
      <w:bookmarkStart w:id="1" w:name="_GoBack"/>
      <w:bookmarkEnd w:id="1"/>
      <w:r w:rsidR="009D45B6">
        <w:rPr>
          <w:rFonts w:hint="eastAsia"/>
        </w:rPr>
        <w:t>可</w:t>
      </w:r>
      <w:r w:rsidR="008E4EE4" w:rsidRPr="008E4EE4">
        <w:t>作为检测和掌握广泛的隐式控制依赖关系的良好基础。</w:t>
      </w:r>
    </w:p>
    <w:p w:rsidR="00301D15" w:rsidRPr="00D331D1" w:rsidRDefault="00301D15" w:rsidP="004544B4">
      <w:pPr>
        <w:ind w:left="420"/>
      </w:pPr>
    </w:p>
    <w:p w:rsidR="00F207B1" w:rsidRDefault="00F207B1" w:rsidP="004544B4">
      <w:pPr>
        <w:ind w:left="420"/>
      </w:pPr>
    </w:p>
    <w:p w:rsidR="00C84450" w:rsidRDefault="00F207B1" w:rsidP="00C84450">
      <w:pPr>
        <w:ind w:left="420"/>
      </w:pPr>
      <w:r w:rsidRPr="008D17BA">
        <w:rPr>
          <w:rFonts w:hint="eastAsia"/>
          <w:b/>
        </w:rPr>
        <w:t>1.2</w:t>
      </w:r>
      <w:r>
        <w:t xml:space="preserve"> </w:t>
      </w:r>
      <w:r w:rsidR="00982804" w:rsidRPr="00982804">
        <w:t>Requirement Decomposition and Testability in Development of Safety-Critical Automotive Components</w:t>
      </w:r>
    </w:p>
    <w:p w:rsidR="00C84450" w:rsidRDefault="00C84450" w:rsidP="00C84450">
      <w:pPr>
        <w:ind w:left="420"/>
      </w:pPr>
      <w:r>
        <w:rPr>
          <w:rFonts w:hint="eastAsia"/>
        </w:rPr>
        <w:t>它侧重于安全关键汽车软件背景下的需求可测试性。</w:t>
      </w:r>
      <w:r>
        <w:t xml:space="preserve"> 作者将</w:t>
      </w:r>
      <w:r w:rsidR="0059502B">
        <w:rPr>
          <w:rFonts w:hint="eastAsia"/>
        </w:rPr>
        <w:t>需求</w:t>
      </w:r>
      <w:proofErr w:type="spellStart"/>
      <w:r>
        <w:t>Ri</w:t>
      </w:r>
      <w:proofErr w:type="spellEnd"/>
      <w:r>
        <w:t>定义为逻辑表达式Li：&lt;</w:t>
      </w:r>
      <w:r w:rsidR="002F16A0">
        <w:rPr>
          <w:rFonts w:hint="eastAsia"/>
        </w:rPr>
        <w:t>Object</w:t>
      </w:r>
      <w:r w:rsidR="002F16A0">
        <w:t xml:space="preserve"> </w:t>
      </w:r>
      <w:r>
        <w:t>X&gt;</w:t>
      </w:r>
      <w:r w:rsidR="00F82D9C">
        <w:rPr>
          <w:rFonts w:hint="eastAsia"/>
        </w:rPr>
        <w:t>shall</w:t>
      </w:r>
      <w:r>
        <w:t>&lt;Action Y&gt;</w:t>
      </w:r>
      <w:r w:rsidR="00F82D9C">
        <w:t>[apply to]</w:t>
      </w:r>
      <w:r>
        <w:t>&lt;Subject Z&gt;。</w:t>
      </w:r>
      <w:r w:rsidR="00526BC3">
        <w:rPr>
          <w:rFonts w:hint="eastAsia"/>
        </w:rPr>
        <w:t>需求</w:t>
      </w:r>
      <w:r>
        <w:t>被映射到对象X上，对象X</w:t>
      </w:r>
      <w:r w:rsidR="00B0632E">
        <w:rPr>
          <w:rFonts w:hint="eastAsia"/>
        </w:rPr>
        <w:t>将</w:t>
      </w:r>
      <w:r w:rsidR="00B0632E">
        <w:t>动作Y</w:t>
      </w:r>
      <w:r w:rsidR="00B0632E">
        <w:rPr>
          <w:rFonts w:hint="eastAsia"/>
        </w:rPr>
        <w:t>应用到</w:t>
      </w:r>
      <w:r>
        <w:t>对象Z</w:t>
      </w:r>
      <w:r w:rsidR="00B0632E">
        <w:rPr>
          <w:rFonts w:hint="eastAsia"/>
        </w:rPr>
        <w:t>上</w:t>
      </w:r>
      <w:r w:rsidR="00B57410">
        <w:rPr>
          <w:rFonts w:hint="eastAsia"/>
        </w:rPr>
        <w:t>。</w:t>
      </w:r>
      <w:r w:rsidR="00DC05CC">
        <w:rPr>
          <w:rFonts w:hint="eastAsia"/>
        </w:rPr>
        <w:t xml:space="preserve"> </w:t>
      </w:r>
      <w:proofErr w:type="spellStart"/>
      <w:r>
        <w:t>Ri</w:t>
      </w:r>
      <w:proofErr w:type="spellEnd"/>
      <w:r>
        <w:t>的可测试性是</w:t>
      </w:r>
      <w:proofErr w:type="spellStart"/>
      <w:r>
        <w:t>Ri</w:t>
      </w:r>
      <w:proofErr w:type="spellEnd"/>
      <w:r>
        <w:t>的一个属性，</w:t>
      </w:r>
      <w:r w:rsidR="00202365">
        <w:rPr>
          <w:rFonts w:hint="eastAsia"/>
        </w:rPr>
        <w:t>它</w:t>
      </w:r>
      <w:r>
        <w:t>可以验证该逻辑表达式Li。 他们建议，为了实现可测试性，</w:t>
      </w:r>
      <w:r w:rsidR="008E2A8A">
        <w:rPr>
          <w:rFonts w:hint="eastAsia"/>
        </w:rPr>
        <w:t>需求</w:t>
      </w:r>
      <w:r>
        <w:t>必须包括</w:t>
      </w:r>
      <w:r w:rsidR="0084625A">
        <w:rPr>
          <w:rFonts w:hint="eastAsia"/>
        </w:rPr>
        <w:t>Object</w:t>
      </w:r>
      <w:r>
        <w:t>，</w:t>
      </w:r>
      <w:r w:rsidR="0084625A">
        <w:rPr>
          <w:rFonts w:hint="eastAsia"/>
        </w:rPr>
        <w:t>Action</w:t>
      </w:r>
      <w:r>
        <w:t>和</w:t>
      </w:r>
      <w:r w:rsidR="0084625A">
        <w:rPr>
          <w:rFonts w:hint="eastAsia"/>
        </w:rPr>
        <w:t>Subject</w:t>
      </w:r>
      <w:r>
        <w:t>以及</w:t>
      </w:r>
      <w:r w:rsidR="00DC55AA">
        <w:rPr>
          <w:rFonts w:hint="eastAsia"/>
        </w:rPr>
        <w:t>Object</w:t>
      </w:r>
      <w:r>
        <w:t>，</w:t>
      </w:r>
      <w:r w:rsidR="00DC55AA">
        <w:rPr>
          <w:rFonts w:hint="eastAsia"/>
        </w:rPr>
        <w:t>Action</w:t>
      </w:r>
      <w:r>
        <w:t>和</w:t>
      </w:r>
      <w:r w:rsidR="00DC55AA">
        <w:rPr>
          <w:rFonts w:hint="eastAsia"/>
        </w:rPr>
        <w:t>Subject</w:t>
      </w:r>
      <w:r>
        <w:t>必须在系统内可识别并存在。 在这些条件有效的情况下，可以验证该</w:t>
      </w:r>
      <w:r w:rsidR="00191A55">
        <w:rPr>
          <w:rFonts w:hint="eastAsia"/>
        </w:rPr>
        <w:t>需求</w:t>
      </w:r>
      <w:r>
        <w:t>，并且</w:t>
      </w:r>
      <w:r w:rsidR="00191A55">
        <w:rPr>
          <w:rFonts w:hint="eastAsia"/>
        </w:rPr>
        <w:t>需求</w:t>
      </w:r>
      <w:r>
        <w:t>是可测试的</w:t>
      </w:r>
      <w:r w:rsidR="007E7446">
        <w:rPr>
          <w:rFonts w:hint="eastAsia"/>
        </w:rPr>
        <w:t>。</w:t>
      </w:r>
    </w:p>
    <w:p w:rsidR="00DB68CE" w:rsidRDefault="00DB68CE" w:rsidP="00C84450">
      <w:pPr>
        <w:ind w:left="420"/>
      </w:pPr>
    </w:p>
    <w:p w:rsidR="00591CC5" w:rsidRDefault="007D64D0" w:rsidP="007D64D0">
      <w:pPr>
        <w:pStyle w:val="a3"/>
        <w:numPr>
          <w:ilvl w:val="1"/>
          <w:numId w:val="4"/>
        </w:numPr>
        <w:ind w:leftChars="0" w:firstLineChars="0"/>
      </w:pPr>
      <w:r w:rsidRPr="007D64D0">
        <w:t>Sizing Software with Testable Requirements</w:t>
      </w:r>
    </w:p>
    <w:p w:rsidR="007D64D0" w:rsidRDefault="00990526" w:rsidP="007D64D0">
      <w:pPr>
        <w:ind w:leftChars="0" w:left="420"/>
      </w:pPr>
      <w:r w:rsidRPr="00990526">
        <w:rPr>
          <w:rFonts w:hint="eastAsia"/>
        </w:rPr>
        <w:t>标题为“具有可测试</w:t>
      </w:r>
      <w:r w:rsidR="00AB4FB2">
        <w:rPr>
          <w:rFonts w:hint="eastAsia"/>
        </w:rPr>
        <w:t>需求</w:t>
      </w:r>
      <w:r w:rsidRPr="00990526">
        <w:rPr>
          <w:rFonts w:hint="eastAsia"/>
        </w:rPr>
        <w:t>的大小调整软件”是另一项有趣的研究，由一名从业者撰写。</w:t>
      </w:r>
      <w:r w:rsidRPr="00990526">
        <w:t xml:space="preserve"> 该工作提出了可测试</w:t>
      </w:r>
      <w:r w:rsidR="00715FF5">
        <w:rPr>
          <w:rFonts w:hint="eastAsia"/>
        </w:rPr>
        <w:t>需求</w:t>
      </w:r>
      <w:r w:rsidRPr="00990526">
        <w:t>作为一种新的软件测量范例。 通过在工业环境中应用它，该论文指出，可测试需求是一种直观，灵活的措施，是向用户和管理层传达问题的有用工具。</w:t>
      </w:r>
    </w:p>
    <w:p w:rsidR="00BE1B08" w:rsidRDefault="00BE1B08" w:rsidP="007D64D0">
      <w:pPr>
        <w:ind w:leftChars="0" w:left="420"/>
      </w:pPr>
    </w:p>
    <w:p w:rsidR="00500064" w:rsidRDefault="00500064" w:rsidP="007D64D0">
      <w:pPr>
        <w:ind w:leftChars="0" w:left="420"/>
      </w:pPr>
      <w:r w:rsidRPr="00500064">
        <w:rPr>
          <w:rFonts w:hint="eastAsia"/>
          <w:b/>
        </w:rPr>
        <w:t>1.4</w:t>
      </w:r>
      <w:r>
        <w:t xml:space="preserve"> </w:t>
      </w:r>
      <w:r w:rsidRPr="00500064">
        <w:t>Testable Requirements for Offshore Outsourcing</w:t>
      </w:r>
    </w:p>
    <w:p w:rsidR="00E61067" w:rsidRDefault="00351390" w:rsidP="007D64D0">
      <w:pPr>
        <w:ind w:leftChars="0" w:left="420"/>
      </w:pPr>
      <w:r w:rsidRPr="00351390">
        <w:rPr>
          <w:rFonts w:hint="eastAsia"/>
        </w:rPr>
        <w:t>它考虑了离岸外包（全球软件工程）背景下的需求可测试性。</w:t>
      </w:r>
      <w:r w:rsidRPr="00351390">
        <w:t xml:space="preserve"> 作者认为，离岸外包需要一套可测试的</w:t>
      </w:r>
      <w:r>
        <w:rPr>
          <w:rFonts w:hint="eastAsia"/>
        </w:rPr>
        <w:t>需求</w:t>
      </w:r>
      <w:r w:rsidRPr="00351390">
        <w:t>，这是承包商和客户之间法律协议质量保证的核心。 他们为该环境中可测试需求的模型提供了语义。</w:t>
      </w:r>
    </w:p>
    <w:p w:rsidR="00534933" w:rsidRDefault="00534933" w:rsidP="007D64D0">
      <w:pPr>
        <w:ind w:leftChars="0" w:left="420"/>
      </w:pPr>
    </w:p>
    <w:p w:rsidR="00534933" w:rsidRDefault="00A80C26" w:rsidP="003630F5">
      <w:pPr>
        <w:pStyle w:val="a3"/>
        <w:numPr>
          <w:ilvl w:val="1"/>
          <w:numId w:val="5"/>
        </w:numPr>
        <w:ind w:leftChars="0" w:firstLineChars="0"/>
      </w:pPr>
      <w:r>
        <w:t>Testable Use Cases in the Abstract State Machine Language</w:t>
      </w:r>
    </w:p>
    <w:p w:rsidR="00822363" w:rsidRDefault="00103B32" w:rsidP="00471ED2">
      <w:pPr>
        <w:ind w:leftChars="0" w:left="425"/>
      </w:pPr>
      <w:r w:rsidRPr="00103B32">
        <w:rPr>
          <w:rFonts w:hint="eastAsia"/>
        </w:rPr>
        <w:t>它通过使用抽象状态机语言（</w:t>
      </w:r>
      <w:r w:rsidRPr="00103B32">
        <w:t>ASML）指定它们来检查可测试性用例，ASML是Microsoft Research开发的可执行规范语言。 然后，作者通过描述如何从ASML中的用例规范生成测试用例和测试oracles来演示该方法的优点</w:t>
      </w:r>
    </w:p>
    <w:p w:rsidR="002C5668" w:rsidRDefault="002C5668" w:rsidP="00471ED2">
      <w:pPr>
        <w:ind w:leftChars="0" w:left="425"/>
      </w:pPr>
    </w:p>
    <w:p w:rsidR="002C5668" w:rsidRDefault="002C5668" w:rsidP="00AF53D3">
      <w:pPr>
        <w:pStyle w:val="a3"/>
        <w:numPr>
          <w:ilvl w:val="1"/>
          <w:numId w:val="5"/>
        </w:numPr>
        <w:ind w:leftChars="0" w:firstLineChars="0"/>
      </w:pPr>
      <w:r>
        <w:t>Using the Testability Analysis Methodology for the Validation of AIRBUS Systems</w:t>
      </w:r>
    </w:p>
    <w:p w:rsidR="00AF53D3" w:rsidRDefault="005A2612" w:rsidP="00AF53D3">
      <w:pPr>
        <w:ind w:leftChars="0" w:left="420"/>
      </w:pPr>
      <w:r w:rsidRPr="005A2612">
        <w:rPr>
          <w:rFonts w:hint="eastAsia"/>
        </w:rPr>
        <w:t>它提供了</w:t>
      </w:r>
      <w:r w:rsidR="00BF0B96">
        <w:rPr>
          <w:rFonts w:hint="eastAsia"/>
        </w:rPr>
        <w:t>Air</w:t>
      </w:r>
      <w:r w:rsidR="00BF0B96">
        <w:t>bus</w:t>
      </w:r>
      <w:r w:rsidRPr="005A2612">
        <w:rPr>
          <w:rFonts w:hint="eastAsia"/>
        </w:rPr>
        <w:t>系统验证</w:t>
      </w:r>
      <w:r w:rsidR="00AA5CE4">
        <w:rPr>
          <w:rFonts w:hint="eastAsia"/>
        </w:rPr>
        <w:t>需求</w:t>
      </w:r>
      <w:r w:rsidRPr="005A2612">
        <w:rPr>
          <w:rFonts w:hint="eastAsia"/>
        </w:rPr>
        <w:t>可测试性的案例研究。</w:t>
      </w:r>
      <w:r w:rsidRPr="005A2612">
        <w:t xml:space="preserve"> 实验表明，可测试性分析可以简化系统验证活动。</w:t>
      </w:r>
    </w:p>
    <w:p w:rsidR="00534933" w:rsidRDefault="00534933" w:rsidP="007D64D0">
      <w:pPr>
        <w:ind w:leftChars="0" w:left="420"/>
      </w:pPr>
    </w:p>
    <w:p w:rsidR="000E736F" w:rsidRDefault="000E736F" w:rsidP="003022D1">
      <w:pPr>
        <w:pStyle w:val="1"/>
        <w:numPr>
          <w:ilvl w:val="0"/>
          <w:numId w:val="4"/>
        </w:numPr>
        <w:ind w:leftChars="0"/>
      </w:pPr>
      <w:bookmarkStart w:id="2" w:name="_Toc13254857"/>
      <w:r>
        <w:rPr>
          <w:rFonts w:hint="eastAsia"/>
        </w:rPr>
        <w:t>Design</w:t>
      </w:r>
      <w:bookmarkEnd w:id="2"/>
    </w:p>
    <w:p w:rsidR="00D20EC7" w:rsidRDefault="00D20EC7" w:rsidP="004544B4">
      <w:pPr>
        <w:ind w:left="420"/>
        <w:rPr>
          <w:b/>
        </w:rPr>
      </w:pPr>
      <w:r w:rsidRPr="00D20EC7">
        <w:rPr>
          <w:rFonts w:hint="eastAsia"/>
          <w:b/>
        </w:rPr>
        <w:t>设计</w:t>
      </w:r>
      <w:r w:rsidR="00D1097D">
        <w:rPr>
          <w:rFonts w:hint="eastAsia"/>
          <w:b/>
        </w:rPr>
        <w:t>一个便于测试的</w:t>
      </w:r>
      <w:r w:rsidRPr="00D20EC7">
        <w:rPr>
          <w:rFonts w:hint="eastAsia"/>
          <w:b/>
        </w:rPr>
        <w:t>系统非常重要。</w:t>
      </w:r>
      <w:r w:rsidRPr="00D20EC7">
        <w:rPr>
          <w:b/>
        </w:rPr>
        <w:t xml:space="preserve"> 可测试性设计（</w:t>
      </w:r>
      <w:proofErr w:type="spellStart"/>
      <w:r w:rsidRPr="00D20EC7">
        <w:rPr>
          <w:b/>
        </w:rPr>
        <w:t>D</w:t>
      </w:r>
      <w:r w:rsidR="00960F0E">
        <w:rPr>
          <w:rFonts w:hint="eastAsia"/>
          <w:b/>
        </w:rPr>
        <w:t>f</w:t>
      </w:r>
      <w:r w:rsidRPr="00D20EC7">
        <w:rPr>
          <w:b/>
        </w:rPr>
        <w:t>T</w:t>
      </w:r>
      <w:proofErr w:type="spellEnd"/>
      <w:r w:rsidRPr="00D20EC7">
        <w:rPr>
          <w:b/>
        </w:rPr>
        <w:t>）通常在SDLC</w:t>
      </w:r>
      <w:r w:rsidR="00234FBF">
        <w:rPr>
          <w:rFonts w:hint="eastAsia"/>
          <w:b/>
        </w:rPr>
        <w:t>（</w:t>
      </w:r>
      <w:r w:rsidR="00234FBF" w:rsidRPr="00234FBF">
        <w:rPr>
          <w:b/>
        </w:rPr>
        <w:t xml:space="preserve">Software </w:t>
      </w:r>
      <w:r w:rsidR="00234FBF">
        <w:rPr>
          <w:rFonts w:hint="eastAsia"/>
          <w:b/>
        </w:rPr>
        <w:t>D</w:t>
      </w:r>
      <w:r w:rsidR="00234FBF" w:rsidRPr="00234FBF">
        <w:rPr>
          <w:b/>
        </w:rPr>
        <w:t xml:space="preserve">evelopment </w:t>
      </w:r>
      <w:r w:rsidR="00234FBF">
        <w:rPr>
          <w:rFonts w:hint="eastAsia"/>
          <w:b/>
        </w:rPr>
        <w:t>L</w:t>
      </w:r>
      <w:r w:rsidR="00234FBF" w:rsidRPr="00234FBF">
        <w:rPr>
          <w:b/>
        </w:rPr>
        <w:t xml:space="preserve">ife </w:t>
      </w:r>
      <w:r w:rsidR="00234FBF">
        <w:rPr>
          <w:rFonts w:hint="eastAsia"/>
          <w:b/>
        </w:rPr>
        <w:t>C</w:t>
      </w:r>
      <w:r w:rsidR="00234FBF" w:rsidRPr="00234FBF">
        <w:rPr>
          <w:b/>
        </w:rPr>
        <w:t>ycle</w:t>
      </w:r>
      <w:r w:rsidR="00234FBF">
        <w:rPr>
          <w:rFonts w:hint="eastAsia"/>
          <w:b/>
        </w:rPr>
        <w:t>）</w:t>
      </w:r>
      <w:r w:rsidRPr="00D20EC7">
        <w:rPr>
          <w:b/>
        </w:rPr>
        <w:t>的设计和编码阶段进行</w:t>
      </w:r>
      <w:r w:rsidR="00E617E2">
        <w:rPr>
          <w:rFonts w:hint="eastAsia"/>
          <w:b/>
        </w:rPr>
        <w:t>。</w:t>
      </w:r>
    </w:p>
    <w:p w:rsidR="000E736F" w:rsidRDefault="003B42BD" w:rsidP="004544B4">
      <w:pPr>
        <w:ind w:left="420"/>
        <w:rPr>
          <w:b/>
        </w:rPr>
      </w:pPr>
      <w:r w:rsidRPr="00FB5237">
        <w:rPr>
          <w:rFonts w:hint="eastAsia"/>
          <w:b/>
        </w:rPr>
        <w:t>2</w:t>
      </w:r>
      <w:r w:rsidRPr="00FB5237">
        <w:rPr>
          <w:b/>
        </w:rPr>
        <w:t xml:space="preserve">.1 </w:t>
      </w:r>
      <w:r w:rsidR="00626B77">
        <w:t>Improving Web Application Testing Using Testability Measures</w:t>
      </w:r>
    </w:p>
    <w:p w:rsidR="00D20EC7" w:rsidRPr="00475BC4" w:rsidRDefault="008C4CBE" w:rsidP="004544B4">
      <w:pPr>
        <w:ind w:left="420"/>
      </w:pPr>
      <w:r w:rsidRPr="00475BC4">
        <w:rPr>
          <w:rFonts w:hint="eastAsia"/>
        </w:rPr>
        <w:t>糟糕的设计（例如，陷入设计</w:t>
      </w:r>
      <w:proofErr w:type="gramStart"/>
      <w:r w:rsidRPr="00475BC4">
        <w:rPr>
          <w:rFonts w:hint="eastAsia"/>
        </w:rPr>
        <w:t>反模式</w:t>
      </w:r>
      <w:proofErr w:type="gramEnd"/>
      <w:r w:rsidRPr="00475BC4">
        <w:rPr>
          <w:rFonts w:hint="eastAsia"/>
        </w:rPr>
        <w:t>的陷阱）可能会对测试阶段的系统或其单元的可测试性产生负面影响。</w:t>
      </w:r>
    </w:p>
    <w:p w:rsidR="00C024E4" w:rsidRDefault="00C024E4" w:rsidP="004544B4">
      <w:pPr>
        <w:ind w:left="420"/>
        <w:rPr>
          <w:b/>
        </w:rPr>
      </w:pPr>
    </w:p>
    <w:p w:rsidR="00C024E4" w:rsidRDefault="00C024E4" w:rsidP="004544B4">
      <w:pPr>
        <w:ind w:left="420"/>
        <w:rPr>
          <w:b/>
        </w:rPr>
      </w:pPr>
      <w:r>
        <w:rPr>
          <w:rFonts w:hint="eastAsia"/>
          <w:b/>
        </w:rPr>
        <w:t>2.2</w:t>
      </w:r>
      <w:r>
        <w:rPr>
          <w:b/>
        </w:rPr>
        <w:t xml:space="preserve"> </w:t>
      </w:r>
      <w:r w:rsidR="00A47C85">
        <w:t>Quantitative Analysis of Testability Anti-patterns on Open Source Java Applications</w:t>
      </w:r>
    </w:p>
    <w:p w:rsidR="00F5057F" w:rsidRDefault="00F5057F" w:rsidP="004544B4">
      <w:pPr>
        <w:ind w:left="420"/>
      </w:pPr>
      <w:r w:rsidRPr="00475BC4">
        <w:rPr>
          <w:rFonts w:hint="eastAsia"/>
        </w:rPr>
        <w:t>可测试性</w:t>
      </w:r>
      <w:proofErr w:type="gramStart"/>
      <w:r w:rsidRPr="00475BC4">
        <w:rPr>
          <w:rFonts w:hint="eastAsia"/>
        </w:rPr>
        <w:t>反模式</w:t>
      </w:r>
      <w:proofErr w:type="gramEnd"/>
      <w:r w:rsidRPr="00475BC4">
        <w:rPr>
          <w:rFonts w:hint="eastAsia"/>
        </w:rPr>
        <w:t>也是另一项工作的焦点，它将可测试性</w:t>
      </w:r>
      <w:proofErr w:type="gramStart"/>
      <w:r w:rsidRPr="00475BC4">
        <w:rPr>
          <w:rFonts w:hint="eastAsia"/>
        </w:rPr>
        <w:t>反模式</w:t>
      </w:r>
      <w:proofErr w:type="gramEnd"/>
      <w:r w:rsidRPr="00475BC4">
        <w:rPr>
          <w:rFonts w:hint="eastAsia"/>
        </w:rPr>
        <w:t>定义为“已知使测试变得困难和</w:t>
      </w:r>
      <w:r w:rsidRPr="00475BC4">
        <w:t>/或增加要执行的测试用例数量的设计方法”。</w:t>
      </w:r>
    </w:p>
    <w:p w:rsidR="005274E1" w:rsidRDefault="005274E1" w:rsidP="004544B4">
      <w:pPr>
        <w:ind w:left="420"/>
      </w:pPr>
    </w:p>
    <w:p w:rsidR="005274E1" w:rsidRDefault="005274E1" w:rsidP="004544B4">
      <w:pPr>
        <w:ind w:left="420"/>
        <w:rPr>
          <w:b/>
        </w:rPr>
      </w:pPr>
      <w:r w:rsidRPr="001760DE">
        <w:rPr>
          <w:rFonts w:hint="eastAsia"/>
          <w:b/>
        </w:rPr>
        <w:t>2.3</w:t>
      </w:r>
      <w:r w:rsidR="001A64F6">
        <w:rPr>
          <w:b/>
        </w:rPr>
        <w:t xml:space="preserve"> </w:t>
      </w:r>
      <w:r w:rsidR="001A64F6">
        <w:t>A Study of the Relationship between System Testability and Modularity</w:t>
      </w:r>
    </w:p>
    <w:p w:rsidR="00A83D39" w:rsidRDefault="00A83D39" w:rsidP="004544B4">
      <w:pPr>
        <w:ind w:left="420"/>
      </w:pPr>
      <w:r w:rsidRPr="00A83D39">
        <w:rPr>
          <w:rFonts w:hint="eastAsia"/>
        </w:rPr>
        <w:t>它的作者使用</w:t>
      </w:r>
      <w:r w:rsidR="00CE1722" w:rsidRPr="00CE1722">
        <w:t>system-dynamics</w:t>
      </w:r>
      <w:r w:rsidR="00CE1722">
        <w:rPr>
          <w:rFonts w:hint="eastAsia"/>
        </w:rPr>
        <w:t>建模</w:t>
      </w:r>
      <w:r w:rsidRPr="00A83D39">
        <w:rPr>
          <w:rFonts w:hint="eastAsia"/>
        </w:rPr>
        <w:t>来研究模块性和可测试性之间的关系。</w:t>
      </w:r>
      <w:r w:rsidRPr="00A83D39">
        <w:t xml:space="preserve"> 作者关注模块化的成本和收益</w:t>
      </w:r>
      <w:r w:rsidR="00AE4746">
        <w:rPr>
          <w:rFonts w:hint="eastAsia"/>
        </w:rPr>
        <w:t>相关的</w:t>
      </w:r>
      <w:r w:rsidRPr="00A83D39">
        <w:t>可测试性。 使用来自</w:t>
      </w:r>
      <w:r w:rsidR="00CE1722" w:rsidRPr="00CE1722">
        <w:t>system-dynamics</w:t>
      </w:r>
      <w:r w:rsidRPr="00A83D39">
        <w:t>的</w:t>
      </w:r>
      <w:r w:rsidR="00DF101F">
        <w:rPr>
          <w:rFonts w:hint="eastAsia"/>
        </w:rPr>
        <w:t>模拟</w:t>
      </w:r>
      <w:r w:rsidRPr="00A83D39">
        <w:t>数据，作者发现采用适当的模块化和适当的测试架构可以提高系统测试的效率和有效性</w:t>
      </w:r>
      <w:r w:rsidR="00EE07BF">
        <w:rPr>
          <w:rFonts w:hint="eastAsia"/>
        </w:rPr>
        <w:t>。</w:t>
      </w:r>
    </w:p>
    <w:p w:rsidR="00FF5DF4" w:rsidRDefault="00FF5DF4" w:rsidP="004544B4">
      <w:pPr>
        <w:ind w:left="420"/>
        <w:rPr>
          <w:b/>
        </w:rPr>
      </w:pPr>
    </w:p>
    <w:p w:rsidR="00DE07EE" w:rsidRPr="00FF5DF4" w:rsidRDefault="00DE07EE" w:rsidP="00FF5DF4">
      <w:pPr>
        <w:ind w:left="420"/>
      </w:pPr>
      <w:r w:rsidRPr="00DE07EE">
        <w:rPr>
          <w:rFonts w:hint="eastAsia"/>
          <w:b/>
        </w:rPr>
        <w:t>2.4</w:t>
      </w:r>
      <w:r w:rsidRPr="00DE07EE">
        <w:rPr>
          <w:b/>
        </w:rPr>
        <w:t xml:space="preserve"> </w:t>
      </w:r>
      <w:r w:rsidR="00FF5DF4">
        <w:t>A Study on Design for Testability in Component-Based Embedded Software</w:t>
      </w:r>
    </w:p>
    <w:p w:rsidR="00DE07EE" w:rsidRDefault="00DE07EE" w:rsidP="004544B4">
      <w:pPr>
        <w:ind w:left="420"/>
      </w:pPr>
      <w:r w:rsidRPr="00DE07EE">
        <w:rPr>
          <w:rFonts w:hint="eastAsia"/>
        </w:rPr>
        <w:t>它在欧洲电信行业的两家大型公司的基于组件的嵌入式软件环境中报告了一项关于</w:t>
      </w:r>
      <w:proofErr w:type="spellStart"/>
      <w:r w:rsidRPr="00DE07EE">
        <w:t>DfT</w:t>
      </w:r>
      <w:proofErr w:type="spellEnd"/>
      <w:r w:rsidRPr="00DE07EE">
        <w:t>的研究。 根据访谈和技术文档，讨论了不同</w:t>
      </w:r>
      <w:proofErr w:type="spellStart"/>
      <w:r w:rsidRPr="00DE07EE">
        <w:t>DfT</w:t>
      </w:r>
      <w:proofErr w:type="spellEnd"/>
      <w:r w:rsidRPr="00DE07EE">
        <w:t>方法（侧重于可观察性和可控性）的差异和益处。 该论文提出了几个关于</w:t>
      </w:r>
      <w:proofErr w:type="spellStart"/>
      <w:r w:rsidRPr="00DE07EE">
        <w:t>DfT</w:t>
      </w:r>
      <w:proofErr w:type="spellEnd"/>
      <w:r w:rsidRPr="00DE07EE">
        <w:t>的建议，例如，（1）特别是在嵌入式系统的情况下，良好的主机测试环境能够实现高可测试性。 当此环境尽可能与目标系统匹配时，可以进行有效的主机测试; （2）在系统中包含测试支持功能可以进行更有效的测试，包括</w:t>
      </w:r>
      <w:proofErr w:type="gramStart"/>
      <w:r w:rsidRPr="00DE07EE">
        <w:t>分析长</w:t>
      </w:r>
      <w:proofErr w:type="gramEnd"/>
      <w:r w:rsidRPr="00DE07EE">
        <w:t>时间运行的测试和部署的系统。</w:t>
      </w:r>
    </w:p>
    <w:p w:rsidR="00CB3D54" w:rsidRDefault="00CB3D54" w:rsidP="004544B4">
      <w:pPr>
        <w:ind w:left="420"/>
      </w:pPr>
    </w:p>
    <w:p w:rsidR="00CB3D54" w:rsidRDefault="00CB3D54" w:rsidP="004544B4">
      <w:pPr>
        <w:ind w:left="420"/>
      </w:pPr>
      <w:r w:rsidRPr="006118E5">
        <w:rPr>
          <w:rFonts w:hint="eastAsia"/>
          <w:b/>
        </w:rPr>
        <w:t>2.5</w:t>
      </w:r>
      <w:r w:rsidRPr="006118E5">
        <w:rPr>
          <w:b/>
        </w:rPr>
        <w:t xml:space="preserve"> </w:t>
      </w:r>
      <w:proofErr w:type="gramStart"/>
      <w:r w:rsidR="002C502A" w:rsidRPr="002C502A">
        <w:t>Design</w:t>
      </w:r>
      <w:proofErr w:type="gramEnd"/>
      <w:r w:rsidR="002C502A" w:rsidRPr="002C502A">
        <w:t xml:space="preserve"> for Testability</w:t>
      </w:r>
    </w:p>
    <w:p w:rsidR="00CB3D54" w:rsidRDefault="00CB3D54" w:rsidP="004544B4">
      <w:pPr>
        <w:ind w:left="420"/>
      </w:pPr>
      <w:r w:rsidRPr="00CB3D54">
        <w:rPr>
          <w:rFonts w:hint="eastAsia"/>
        </w:rPr>
        <w:t>由</w:t>
      </w:r>
      <w:r w:rsidR="001B3F5B">
        <w:rPr>
          <w:rFonts w:hint="eastAsia"/>
        </w:rPr>
        <w:t>从业者</w:t>
      </w:r>
      <w:r w:rsidRPr="00CB3D54">
        <w:rPr>
          <w:rFonts w:hint="eastAsia"/>
        </w:rPr>
        <w:t>撰写的论文为</w:t>
      </w:r>
      <w:proofErr w:type="spellStart"/>
      <w:r w:rsidRPr="00CB3D54">
        <w:t>DfT</w:t>
      </w:r>
      <w:proofErr w:type="spellEnd"/>
      <w:r w:rsidRPr="00CB3D54">
        <w:t>提供了实用的建议。 根据作者的经验，它提供了用于测试各种软件产品的可测试性功能的示例，包括事件记录，断言，诊断，资源监视，测试点，故障注入钩</w:t>
      </w:r>
      <w:r w:rsidR="004352D3">
        <w:rPr>
          <w:rFonts w:hint="eastAsia"/>
        </w:rPr>
        <w:t>子</w:t>
      </w:r>
      <w:r w:rsidRPr="00CB3D54">
        <w:t>和支持软件安装和配置的功能。 它还探讨了可测性问题如何影响GUI测试自动化以及测试人员在缺乏可测试性时必须提供哪些规定。 本文最后讨论了测试人员如何与产品开发人员合作，以获得内置于软件产品中的重要可测试性功能</w:t>
      </w:r>
      <w:r w:rsidR="00714D49">
        <w:rPr>
          <w:rFonts w:hint="eastAsia"/>
        </w:rPr>
        <w:t>。</w:t>
      </w:r>
    </w:p>
    <w:p w:rsidR="004018FE" w:rsidRDefault="004018FE" w:rsidP="004544B4">
      <w:pPr>
        <w:ind w:left="420"/>
      </w:pPr>
    </w:p>
    <w:p w:rsidR="004018FE" w:rsidRDefault="004018FE" w:rsidP="004544B4">
      <w:pPr>
        <w:ind w:left="420"/>
      </w:pPr>
      <w:r w:rsidRPr="00F85354">
        <w:rPr>
          <w:rFonts w:hint="eastAsia"/>
          <w:b/>
        </w:rPr>
        <w:t>2</w:t>
      </w:r>
      <w:r w:rsidRPr="00F85354">
        <w:rPr>
          <w:b/>
        </w:rPr>
        <w:t>.6</w:t>
      </w:r>
      <w:r>
        <w:t xml:space="preserve"> </w:t>
      </w:r>
      <w:proofErr w:type="gramStart"/>
      <w:r w:rsidR="00B64C11">
        <w:t>Design</w:t>
      </w:r>
      <w:proofErr w:type="gramEnd"/>
      <w:r w:rsidR="00B64C11">
        <w:t xml:space="preserve"> for Testability in Object-Oriented Systems</w:t>
      </w:r>
    </w:p>
    <w:p w:rsidR="004018FE" w:rsidRDefault="004018FE" w:rsidP="004544B4">
      <w:pPr>
        <w:ind w:left="420"/>
      </w:pPr>
      <w:r w:rsidRPr="004018FE">
        <w:rPr>
          <w:rFonts w:hint="eastAsia"/>
        </w:rPr>
        <w:lastRenderedPageBreak/>
        <w:t>这是一篇有影响力的</w:t>
      </w:r>
      <w:r w:rsidRPr="004018FE">
        <w:t>1994年论文题为“面向对象系统的可测试性设计”（撰写本文时引用次数为378次），该论文的专家罗伯特·宾德尔（Robert Binder）。 作者介绍了</w:t>
      </w:r>
      <w:proofErr w:type="spellStart"/>
      <w:r w:rsidRPr="004018FE">
        <w:t>DfT</w:t>
      </w:r>
      <w:proofErr w:type="spellEnd"/>
      <w:r w:rsidRPr="004018FE">
        <w:t>的重要概念和不同架构。 它最后说：“几乎所有用于实现高可测试性的技术和技术都已确立，但需要财务承诺，计划和有意识的努力”。</w:t>
      </w:r>
    </w:p>
    <w:p w:rsidR="00A309D6" w:rsidRDefault="00A309D6" w:rsidP="004544B4">
      <w:pPr>
        <w:ind w:left="420"/>
      </w:pPr>
    </w:p>
    <w:p w:rsidR="00A309D6" w:rsidRPr="00E87E07" w:rsidRDefault="00A309D6" w:rsidP="004544B4">
      <w:pPr>
        <w:ind w:left="420"/>
        <w:rPr>
          <w:b/>
        </w:rPr>
      </w:pPr>
      <w:r w:rsidRPr="00E87E07">
        <w:rPr>
          <w:rFonts w:hint="eastAsia"/>
          <w:b/>
        </w:rPr>
        <w:t>2</w:t>
      </w:r>
      <w:r w:rsidRPr="00E87E07">
        <w:rPr>
          <w:b/>
        </w:rPr>
        <w:t xml:space="preserve">.7 </w:t>
      </w:r>
      <w:r w:rsidR="00D2335F">
        <w:t>On Building Testable Software Components</w:t>
      </w:r>
    </w:p>
    <w:p w:rsidR="00A309D6" w:rsidRPr="00A83D39" w:rsidRDefault="00A309D6" w:rsidP="004544B4">
      <w:pPr>
        <w:ind w:left="420"/>
      </w:pPr>
      <w:r w:rsidRPr="00A309D6">
        <w:rPr>
          <w:rFonts w:hint="eastAsia"/>
        </w:rPr>
        <w:t>它专注于构建可测试的软件组件，并引入了可测试（</w:t>
      </w:r>
      <w:r w:rsidRPr="00A309D6">
        <w:t>Java）“bean”的概念，并提出了一种基于可测试体系结构和良好定义的内置接口构建可测试bean的方法。</w:t>
      </w:r>
    </w:p>
    <w:p w:rsidR="000E736F" w:rsidRDefault="000E736F" w:rsidP="003022D1">
      <w:pPr>
        <w:pStyle w:val="1"/>
        <w:numPr>
          <w:ilvl w:val="0"/>
          <w:numId w:val="4"/>
        </w:numPr>
        <w:ind w:leftChars="0"/>
      </w:pPr>
      <w:bookmarkStart w:id="3" w:name="_Toc13254858"/>
      <w:r>
        <w:rPr>
          <w:rFonts w:hint="eastAsia"/>
        </w:rPr>
        <w:t>Measurement</w:t>
      </w:r>
      <w:bookmarkEnd w:id="3"/>
    </w:p>
    <w:p w:rsidR="004845CB" w:rsidRPr="003624EB" w:rsidRDefault="004845CB" w:rsidP="00BF3FDC">
      <w:pPr>
        <w:pStyle w:val="3"/>
        <w:ind w:left="420"/>
      </w:pPr>
      <w:bookmarkStart w:id="4" w:name="_Toc13254859"/>
      <w:r w:rsidRPr="003624EB">
        <w:rPr>
          <w:rFonts w:hint="eastAsia"/>
        </w:rPr>
        <w:t xml:space="preserve">3.1 </w:t>
      </w:r>
      <w:r w:rsidR="00BF1727" w:rsidRPr="003624EB">
        <w:t>A Model for the Measurement of the Runtime Testability of Component–Based Systems</w:t>
      </w:r>
      <w:bookmarkEnd w:id="4"/>
    </w:p>
    <w:p w:rsidR="000E736F" w:rsidRDefault="00B25D03" w:rsidP="004544B4">
      <w:pPr>
        <w:ind w:left="420"/>
      </w:pPr>
      <w:r w:rsidRPr="00B25D03">
        <w:rPr>
          <w:rFonts w:hint="eastAsia"/>
        </w:rPr>
        <w:t>在</w:t>
      </w:r>
      <w:r w:rsidRPr="00B25D03">
        <w:t>[P10]中提出了运行时可测试性度量</w:t>
      </w:r>
      <w:r w:rsidR="00B803D6">
        <w:rPr>
          <w:rFonts w:hint="eastAsia"/>
        </w:rPr>
        <w:t>。</w:t>
      </w:r>
      <w:r w:rsidR="00E06814">
        <w:rPr>
          <w:rFonts w:hint="eastAsia"/>
        </w:rPr>
        <w:t>测试基于组件的系统，</w:t>
      </w:r>
      <w:r w:rsidR="00B803D6">
        <w:rPr>
          <w:rFonts w:hint="eastAsia"/>
        </w:rPr>
        <w:t>运行时测试，分为两个阶段：（1）</w:t>
      </w:r>
      <w:r w:rsidR="00B803D6" w:rsidRPr="00B803D6">
        <w:t>deployment-testing</w:t>
      </w:r>
      <w:r w:rsidR="00B803D6">
        <w:rPr>
          <w:rFonts w:hint="eastAsia"/>
        </w:rPr>
        <w:t>（部署测试）；（2）</w:t>
      </w:r>
      <w:r w:rsidR="00B803D6" w:rsidRPr="00B803D6">
        <w:t>in-service</w:t>
      </w:r>
      <w:r w:rsidR="00B803D6">
        <w:rPr>
          <w:rFonts w:hint="eastAsia"/>
        </w:rPr>
        <w:t>-</w:t>
      </w:r>
      <w:r w:rsidR="00B803D6" w:rsidRPr="00B803D6">
        <w:t>testing</w:t>
      </w:r>
      <w:r w:rsidR="00B803D6">
        <w:rPr>
          <w:rFonts w:hint="eastAsia"/>
        </w:rPr>
        <w:t>（服务</w:t>
      </w:r>
      <w:r w:rsidR="00A81813">
        <w:rPr>
          <w:rFonts w:hint="eastAsia"/>
        </w:rPr>
        <w:t>/运行</w:t>
      </w:r>
      <w:r w:rsidR="00B803D6">
        <w:rPr>
          <w:rFonts w:hint="eastAsia"/>
        </w:rPr>
        <w:t>时测试</w:t>
      </w:r>
      <w:r w:rsidR="00F04921">
        <w:t>）</w:t>
      </w:r>
      <w:r w:rsidR="00F04921">
        <w:rPr>
          <w:rFonts w:hint="eastAsia"/>
        </w:rPr>
        <w:t xml:space="preserve"> </w:t>
      </w:r>
      <w:r w:rsidR="00384DE7">
        <w:rPr>
          <w:rFonts w:hint="eastAsia"/>
        </w:rPr>
        <w:t>。</w:t>
      </w:r>
    </w:p>
    <w:p w:rsidR="006E16B7" w:rsidRDefault="00927B16" w:rsidP="004544B4">
      <w:pPr>
        <w:ind w:left="420"/>
      </w:pPr>
      <w:r>
        <w:rPr>
          <w:rFonts w:hint="eastAsia"/>
        </w:rPr>
        <w:t>具体的，（1）</w:t>
      </w:r>
      <w:r w:rsidRPr="00927B16">
        <w:rPr>
          <w:rFonts w:hint="eastAsia"/>
        </w:rPr>
        <w:t>部署时测试的动机是因为系统的许多方面在系统部署到真实环境之前无法验证</w:t>
      </w:r>
      <w:r>
        <w:rPr>
          <w:rFonts w:hint="eastAsia"/>
        </w:rPr>
        <w:t>。</w:t>
      </w:r>
      <w:r w:rsidR="00902F13">
        <w:rPr>
          <w:rFonts w:hint="eastAsia"/>
        </w:rPr>
        <w:t xml:space="preserve"> </w:t>
      </w:r>
      <w:r w:rsidR="00902F13" w:rsidRPr="00902F13">
        <w:rPr>
          <w:rFonts w:hint="eastAsia"/>
        </w:rPr>
        <w:t>服务或组件集成商无法完全控制他或她正在集成的组件。此外，在许多情况下，这些组件将是远程的，第三方服务，他或她将完全无法控制，更不用说控制访问系统的第二个实例以进行测试</w:t>
      </w:r>
      <w:r w:rsidR="0067344C">
        <w:rPr>
          <w:rFonts w:hint="eastAsia"/>
        </w:rPr>
        <w:t>。</w:t>
      </w:r>
    </w:p>
    <w:p w:rsidR="008654AD" w:rsidRDefault="00A465CF" w:rsidP="004544B4">
      <w:pPr>
        <w:ind w:left="420"/>
      </w:pPr>
      <w:r>
        <w:rPr>
          <w:rFonts w:hint="eastAsia"/>
        </w:rPr>
        <w:t>（2）</w:t>
      </w:r>
      <w:r w:rsidRPr="00A465CF">
        <w:rPr>
          <w:rFonts w:hint="eastAsia"/>
        </w:rPr>
        <w:t>基于组件的系统（例如系统和面向服务的体系结构）可以具有变化的结构。构成系统的组件可能</w:t>
      </w:r>
      <w:proofErr w:type="gramStart"/>
      <w:r w:rsidRPr="00A465CF">
        <w:rPr>
          <w:rFonts w:hint="eastAsia"/>
        </w:rPr>
        <w:t>不</w:t>
      </w:r>
      <w:proofErr w:type="gramEnd"/>
      <w:r w:rsidRPr="00A465CF">
        <w:rPr>
          <w:rFonts w:hint="eastAsia"/>
        </w:rPr>
        <w:t>可用，甚至不可预先知道</w:t>
      </w:r>
      <w:r w:rsidRPr="00A465CF">
        <w:t>。每次添加，删除或更新</w:t>
      </w:r>
      <w:proofErr w:type="gramStart"/>
      <w:r w:rsidRPr="00A465CF">
        <w:t>新</w:t>
      </w:r>
      <w:proofErr w:type="gramEnd"/>
      <w:r w:rsidRPr="00A465CF">
        <w:t>组件时，都会有许多测试，其结果将不再有效，必须重新进行。验证。因此，测试的唯一可能性是在系统被修改并且缺少的组件可用之后验证和验证系统。这也与自动管理自主系统相关，它</w:t>
      </w:r>
      <w:r w:rsidRPr="00A465CF">
        <w:lastRenderedPageBreak/>
        <w:t>动态地改变可能已经在不可预测的环境中运行的组件的结构或行为。</w:t>
      </w:r>
    </w:p>
    <w:p w:rsidR="00A465CF" w:rsidRDefault="003869C4" w:rsidP="004544B4">
      <w:pPr>
        <w:ind w:left="420"/>
      </w:pPr>
      <w:r>
        <w:rPr>
          <w:rFonts w:hint="eastAsia"/>
          <w:noProof/>
        </w:rPr>
        <w:drawing>
          <wp:inline distT="0" distB="0" distL="0" distR="0">
            <wp:extent cx="3474648" cy="3010619"/>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483116" cy="3017956"/>
                    </a:xfrm>
                    <a:prstGeom prst="rect">
                      <a:avLst/>
                    </a:prstGeom>
                    <a:noFill/>
                    <a:ln w="9525">
                      <a:noFill/>
                      <a:miter lim="800000"/>
                      <a:headEnd/>
                      <a:tailEnd/>
                    </a:ln>
                  </pic:spPr>
                </pic:pic>
              </a:graphicData>
            </a:graphic>
          </wp:inline>
        </w:drawing>
      </w:r>
    </w:p>
    <w:p w:rsidR="00423F4F" w:rsidRPr="00DF026A" w:rsidRDefault="00423F4F" w:rsidP="009975A2">
      <w:pPr>
        <w:ind w:left="420" w:firstLine="420"/>
        <w:rPr>
          <w:b/>
        </w:rPr>
      </w:pPr>
      <w:r w:rsidRPr="00DF026A">
        <w:rPr>
          <w:rFonts w:hint="eastAsia"/>
          <w:b/>
        </w:rPr>
        <w:t>运行时可测试性：</w:t>
      </w:r>
    </w:p>
    <w:p w:rsidR="00CA7DCD" w:rsidRDefault="009975A2" w:rsidP="009975A2">
      <w:pPr>
        <w:ind w:left="420" w:firstLine="420"/>
      </w:pPr>
      <w:r w:rsidRPr="009975A2">
        <w:rPr>
          <w:rFonts w:hint="eastAsia"/>
        </w:rPr>
        <w:t>运行时测试会以意想不到的方式干扰系统状态或资源可用性，因为系统的生产状态和数据将与测试混合。更糟糕的是，测试操作可能触发系统边界外的事件，可能以难以控制或无法恢复的关键方式影响系统环境，例如，在测试部分战斗系统的同时发射导弹。</w:t>
      </w:r>
    </w:p>
    <w:p w:rsidR="00A465CF" w:rsidRDefault="00DE4B10" w:rsidP="004544B4">
      <w:pPr>
        <w:ind w:left="420"/>
      </w:pPr>
      <w:r>
        <w:rPr>
          <w:rFonts w:hint="eastAsia"/>
        </w:rPr>
        <w:t xml:space="preserve">定义1 </w:t>
      </w:r>
      <w:r w:rsidRPr="00DE4B10">
        <w:rPr>
          <w:rFonts w:hint="eastAsia"/>
        </w:rPr>
        <w:t>运行时可测试性是（</w:t>
      </w:r>
      <w:r w:rsidRPr="00DE4B10">
        <w:t>1）系统或组件促进运行时测试的程度，而不会受到广泛影响; （2）允许在运行期间执行哪些测试而不会对运行系统产生广泛影响的规范。</w:t>
      </w:r>
    </w:p>
    <w:p w:rsidR="004D770A" w:rsidRDefault="00712368" w:rsidP="00712368">
      <w:pPr>
        <w:ind w:left="420" w:firstLine="420"/>
      </w:pPr>
      <w:r w:rsidRPr="00712368">
        <w:rPr>
          <w:rFonts w:hint="eastAsia"/>
        </w:rPr>
        <w:t>该定义考虑了（</w:t>
      </w:r>
      <w:r w:rsidRPr="00712368">
        <w:t>1）系统的特性和运行时测试所需的额外基础设施，以及（2）从所有可能的测试中识别哪些测试用例。</w:t>
      </w:r>
    </w:p>
    <w:p w:rsidR="006C155F" w:rsidRDefault="0077195F" w:rsidP="006C155F">
      <w:pPr>
        <w:ind w:leftChars="95" w:left="199"/>
      </w:pPr>
      <w:r>
        <w:rPr>
          <w:rFonts w:hint="eastAsia"/>
          <w:noProof/>
        </w:rPr>
        <w:lastRenderedPageBreak/>
        <w:drawing>
          <wp:inline distT="0" distB="0" distL="0" distR="0">
            <wp:extent cx="5274310" cy="2371642"/>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274310" cy="2371642"/>
                    </a:xfrm>
                    <a:prstGeom prst="rect">
                      <a:avLst/>
                    </a:prstGeom>
                    <a:noFill/>
                    <a:ln w="9525">
                      <a:noFill/>
                      <a:miter lim="800000"/>
                      <a:headEnd/>
                      <a:tailEnd/>
                    </a:ln>
                  </pic:spPr>
                </pic:pic>
              </a:graphicData>
            </a:graphic>
          </wp:inline>
        </w:drawing>
      </w:r>
    </w:p>
    <w:p w:rsidR="00671D8D" w:rsidRDefault="007938AA" w:rsidP="004544B4">
      <w:pPr>
        <w:ind w:left="420"/>
      </w:pPr>
      <w:r>
        <w:rPr>
          <w:rFonts w:hint="eastAsia"/>
          <w:b/>
          <w:sz w:val="22"/>
        </w:rPr>
        <w:t>一、</w:t>
      </w:r>
      <w:r w:rsidR="00715FCD" w:rsidRPr="00671D8D">
        <w:rPr>
          <w:rFonts w:hint="eastAsia"/>
          <w:b/>
          <w:sz w:val="22"/>
        </w:rPr>
        <w:t>测试灵敏度</w:t>
      </w:r>
      <w:r w:rsidR="00715FCD">
        <w:rPr>
          <w:rFonts w:hint="eastAsia"/>
        </w:rPr>
        <w:t>：</w:t>
      </w:r>
    </w:p>
    <w:p w:rsidR="004D770A" w:rsidRDefault="00DA2F67" w:rsidP="004544B4">
      <w:pPr>
        <w:ind w:left="420"/>
      </w:pPr>
      <w:r w:rsidRPr="00DA2F67">
        <w:rPr>
          <w:rFonts w:hint="eastAsia"/>
        </w:rPr>
        <w:t>它表征了作为测试的一部分执行的哪些操作以不可接受的方式干扰正在运行的系统或其环境的状态。在本节中，我们将描述影响组件测试灵敏度的四个主要因素：具有内部状态的组件，组件的内部</w:t>
      </w:r>
      <w:r w:rsidR="007F02A3">
        <w:rPr>
          <w:rFonts w:hint="eastAsia"/>
        </w:rPr>
        <w:t>/</w:t>
      </w:r>
      <w:r w:rsidRPr="00DA2F67">
        <w:t>外部交互，资源限制和系统可用性。</w:t>
      </w:r>
    </w:p>
    <w:p w:rsidR="005A4FFD" w:rsidRDefault="005A4FFD" w:rsidP="004544B4">
      <w:pPr>
        <w:ind w:left="420"/>
      </w:pPr>
      <w:r>
        <w:rPr>
          <w:rFonts w:hint="eastAsia"/>
        </w:rPr>
        <w:t>1)</w:t>
      </w:r>
      <w:r w:rsidR="00F13483" w:rsidRPr="00F13483">
        <w:t xml:space="preserve"> </w:t>
      </w:r>
      <w:r w:rsidR="00F13483">
        <w:t>Component State</w:t>
      </w:r>
      <w:r w:rsidR="00F13483">
        <w:rPr>
          <w:rFonts w:hint="eastAsia"/>
        </w:rPr>
        <w:t>（组件状态）</w:t>
      </w:r>
    </w:p>
    <w:p w:rsidR="00DA2F67" w:rsidRDefault="00E12689" w:rsidP="00EE7992">
      <w:pPr>
        <w:ind w:left="420" w:firstLine="420"/>
      </w:pPr>
      <w:r w:rsidRPr="00E12689">
        <w:rPr>
          <w:rFonts w:hint="eastAsia"/>
        </w:rPr>
        <w:t>知道组件是否具有某种外部状态（即输入的结果不仅取决于输入本身的值，而且还取决于过去输入的值）是测试灵敏度的重要因素。在传统的“离线”测试中，这很重要，因为调用顺序会对测试的预期结果产生影响。在运行时测试的情况下，了解组件是否具有状态非常重要，原因有两个。首先，因为如果处理不当，运行时测试的结果将受到系统状态的影响，其次，因为系统的状态可能会随着测试调用的结果而改变。</w:t>
      </w:r>
    </w:p>
    <w:p w:rsidR="00DC4526" w:rsidRDefault="00DC4526" w:rsidP="004544B4">
      <w:pPr>
        <w:ind w:left="420"/>
      </w:pPr>
      <w:r>
        <w:rPr>
          <w:rFonts w:hint="eastAsia"/>
        </w:rPr>
        <w:t>2)</w:t>
      </w:r>
      <w:r w:rsidR="0010150B" w:rsidRPr="0010150B">
        <w:t xml:space="preserve"> Component Interactions</w:t>
      </w:r>
      <w:r w:rsidR="0010150B">
        <w:rPr>
          <w:rFonts w:hint="eastAsia"/>
        </w:rPr>
        <w:t>(组件交互)</w:t>
      </w:r>
    </w:p>
    <w:p w:rsidR="00CE1B4B" w:rsidRDefault="005C10D1" w:rsidP="00056041">
      <w:pPr>
        <w:ind w:left="420" w:firstLine="420"/>
      </w:pPr>
      <w:r w:rsidRPr="005C10D1">
        <w:rPr>
          <w:rFonts w:hint="eastAsia"/>
        </w:rPr>
        <w:t>在许多情况下，组件将使用系统中的其他组件，或与系统边界之外的外部参与者交互。这些</w:t>
      </w:r>
      <w:proofErr w:type="gramStart"/>
      <w:r w:rsidRPr="005C10D1">
        <w:rPr>
          <w:rFonts w:hint="eastAsia"/>
        </w:rPr>
        <w:t>交互有</w:t>
      </w:r>
      <w:proofErr w:type="gramEnd"/>
      <w:r w:rsidRPr="005C10D1">
        <w:rPr>
          <w:rFonts w:hint="eastAsia"/>
        </w:rPr>
        <w:t>可能启动其他交互，等等。这意味着组件的运行时可测试性取决于它在测试期间与之交互的组件的运行时可测试性。</w:t>
      </w:r>
    </w:p>
    <w:p w:rsidR="000821E3" w:rsidRDefault="00CE1B4B" w:rsidP="00CE1B4B">
      <w:pPr>
        <w:ind w:left="420" w:firstLine="420"/>
      </w:pPr>
      <w:r w:rsidRPr="00CE1B4B">
        <w:rPr>
          <w:rFonts w:hint="eastAsia"/>
        </w:rPr>
        <w:t>所有这些</w:t>
      </w:r>
      <w:proofErr w:type="gramStart"/>
      <w:r w:rsidRPr="00CE1B4B">
        <w:rPr>
          <w:rFonts w:hint="eastAsia"/>
        </w:rPr>
        <w:t>交互都</w:t>
      </w:r>
      <w:proofErr w:type="gramEnd"/>
      <w:r w:rsidRPr="00CE1B4B">
        <w:rPr>
          <w:rFonts w:hint="eastAsia"/>
        </w:rPr>
        <w:t>可能通过改变协作中任何组件的状态来干扰正在运行的系统的状态。在某些情况下，这些</w:t>
      </w:r>
      <w:proofErr w:type="gramStart"/>
      <w:r w:rsidRPr="00CE1B4B">
        <w:rPr>
          <w:rFonts w:hint="eastAsia"/>
        </w:rPr>
        <w:t>交互中</w:t>
      </w:r>
      <w:proofErr w:type="gramEnd"/>
      <w:r w:rsidRPr="00CE1B4B">
        <w:rPr>
          <w:rFonts w:hint="eastAsia"/>
        </w:rPr>
        <w:t>的一些将跨越系统的边界并影响其他系统的状态，这可</w:t>
      </w:r>
      <w:r w:rsidRPr="00CE1B4B">
        <w:rPr>
          <w:rFonts w:hint="eastAsia"/>
        </w:rPr>
        <w:lastRenderedPageBreak/>
        <w:t>能难以预防和修复。在最坏的情况下，相互作用将通过发送一些能够实现无法撤消的物理输出的输出来达到“外部世界”，例如发射导弹。</w:t>
      </w:r>
    </w:p>
    <w:p w:rsidR="000821E3" w:rsidRDefault="009D3D4B" w:rsidP="004544B4">
      <w:pPr>
        <w:ind w:left="420"/>
      </w:pPr>
      <w:r>
        <w:rPr>
          <w:rFonts w:hint="eastAsia"/>
        </w:rPr>
        <w:t>3)</w:t>
      </w:r>
      <w:r w:rsidRPr="009D3D4B">
        <w:t xml:space="preserve"> </w:t>
      </w:r>
      <w:r>
        <w:t>Resource Limitations</w:t>
      </w:r>
      <w:r>
        <w:rPr>
          <w:rFonts w:hint="eastAsia"/>
        </w:rPr>
        <w:t>(资源限制)</w:t>
      </w:r>
    </w:p>
    <w:p w:rsidR="009D3D4B" w:rsidRDefault="00C337A1" w:rsidP="004544B4">
      <w:pPr>
        <w:ind w:left="420"/>
      </w:pPr>
      <w:r>
        <w:rPr>
          <w:rFonts w:hint="eastAsia"/>
        </w:rPr>
        <w:tab/>
      </w:r>
      <w:r w:rsidR="00EB348F" w:rsidRPr="00EB348F">
        <w:rPr>
          <w:rFonts w:hint="eastAsia"/>
        </w:rPr>
        <w:t>之前的两个灵敏度因素主要影响系统的功能要求。但是，运行时测试也可能会影响非功能性需求。由于运行时测试将在正在运行的系统上执行，因此这些测试的负载将被添加到由系统正常运行引起的负载中。在某些情况下，它将超过系统的可用资源，例如处理器或内存使用，时序限制，超出功耗限制。</w:t>
      </w:r>
    </w:p>
    <w:p w:rsidR="000E5478" w:rsidRDefault="000E5478" w:rsidP="004544B4">
      <w:pPr>
        <w:ind w:left="420"/>
      </w:pPr>
      <w:r>
        <w:rPr>
          <w:rFonts w:hint="eastAsia"/>
        </w:rPr>
        <w:t>4)</w:t>
      </w:r>
      <w:r w:rsidRPr="000E5478">
        <w:t xml:space="preserve"> Availability</w:t>
      </w:r>
      <w:r>
        <w:rPr>
          <w:rFonts w:hint="eastAsia"/>
        </w:rPr>
        <w:t>(可用性)</w:t>
      </w:r>
    </w:p>
    <w:p w:rsidR="000E5478" w:rsidRDefault="000E5478" w:rsidP="004544B4">
      <w:pPr>
        <w:ind w:left="420"/>
      </w:pPr>
      <w:r>
        <w:rPr>
          <w:rFonts w:hint="eastAsia"/>
        </w:rPr>
        <w:tab/>
      </w:r>
      <w:r w:rsidR="00F92495" w:rsidRPr="00F92495">
        <w:rPr>
          <w:rFonts w:hint="eastAsia"/>
        </w:rPr>
        <w:t>要进行测试的系统的可用性要求也是一个因素。存在两种可能性：如果组件仅用于测试目的（独占使用），或者用于测试和正常服务（共享使用）。在共享配置中，可以做出两个区别：阻塞和非阻塞。第一个意味着在执行测试时生产操作将被阻止或拒绝，从而削弱组件提供的服务的可用性。如果组件具有高可用性要求，则无法在此情况下执行运行时测试。在第二种情况下，测试调用可以与生产调用交错，并且组件能够区分测试和生产请求。</w:t>
      </w:r>
    </w:p>
    <w:p w:rsidR="00213BF8" w:rsidRPr="00A071B3" w:rsidRDefault="008573E1" w:rsidP="004544B4">
      <w:pPr>
        <w:ind w:left="420"/>
        <w:rPr>
          <w:b/>
        </w:rPr>
      </w:pPr>
      <w:r w:rsidRPr="00A071B3">
        <w:rPr>
          <w:rFonts w:hint="eastAsia"/>
          <w:b/>
        </w:rPr>
        <w:t>二、测试隔离</w:t>
      </w:r>
      <w:r w:rsidR="008F59FE">
        <w:rPr>
          <w:rFonts w:hint="eastAsia"/>
          <w:b/>
        </w:rPr>
        <w:t>：</w:t>
      </w:r>
    </w:p>
    <w:p w:rsidR="008573E1" w:rsidRDefault="0063045F" w:rsidP="004544B4">
      <w:pPr>
        <w:ind w:left="420"/>
      </w:pPr>
      <w:r w:rsidRPr="0063045F">
        <w:rPr>
          <w:rFonts w:hint="eastAsia"/>
        </w:rPr>
        <w:t>测试隔离技术是测试工程师防止测试操作干扰系统的状态或环境，以及系统的生产状态和交互影响测试结果的手段。</w:t>
      </w:r>
      <w:r w:rsidR="00315D44" w:rsidRPr="00315D44">
        <w:rPr>
          <w:rFonts w:hint="eastAsia"/>
        </w:rPr>
        <w:t>因此，它们代表了系统通过为其测试灵敏度提供对策来启用运行时测试的能力</w:t>
      </w:r>
      <w:r w:rsidRPr="0063045F">
        <w:rPr>
          <w:rFonts w:hint="eastAsia"/>
        </w:rPr>
        <w:t>。</w:t>
      </w:r>
      <w:r w:rsidR="00A24F70">
        <w:rPr>
          <w:rFonts w:hint="eastAsia"/>
        </w:rPr>
        <w:t xml:space="preserve"> </w:t>
      </w:r>
      <w:r w:rsidR="00A24F70" w:rsidRPr="00A24F70">
        <w:rPr>
          <w:rFonts w:hint="eastAsia"/>
        </w:rPr>
        <w:t>应用测试隔离技术的先决条件是先前对测试灵敏度的研究，以便解决将使运行时测试（部分）失败的运行时可测试性问题。在以下段落中，我们通过在可测试性增益和实现工作方面使用我们的测量，提出了可以在进一步工作中评估的测试隔离技术开发的一些想法。</w:t>
      </w:r>
    </w:p>
    <w:p w:rsidR="008573E1" w:rsidRDefault="0098297F" w:rsidP="00594519">
      <w:pPr>
        <w:pStyle w:val="a3"/>
        <w:numPr>
          <w:ilvl w:val="0"/>
          <w:numId w:val="6"/>
        </w:numPr>
        <w:ind w:leftChars="0" w:firstLineChars="0"/>
      </w:pPr>
      <w:r w:rsidRPr="0098297F">
        <w:t>State Separation</w:t>
      </w:r>
      <w:r>
        <w:rPr>
          <w:rFonts w:hint="eastAsia"/>
        </w:rPr>
        <w:t>(</w:t>
      </w:r>
      <w:r w:rsidR="00916BFC">
        <w:rPr>
          <w:rFonts w:hint="eastAsia"/>
        </w:rPr>
        <w:t>状态隔离</w:t>
      </w:r>
      <w:r>
        <w:rPr>
          <w:rFonts w:hint="eastAsia"/>
        </w:rPr>
        <w:t>)</w:t>
      </w:r>
    </w:p>
    <w:p w:rsidR="00594519" w:rsidRDefault="007A09BE" w:rsidP="00594519">
      <w:pPr>
        <w:ind w:leftChars="0" w:left="780"/>
      </w:pPr>
      <w:r>
        <w:rPr>
          <w:rFonts w:hint="eastAsia"/>
        </w:rPr>
        <w:lastRenderedPageBreak/>
        <w:t>状态</w:t>
      </w:r>
      <w:r w:rsidRPr="007A09BE">
        <w:rPr>
          <w:rFonts w:hint="eastAsia"/>
        </w:rPr>
        <w:t>分离技术与</w:t>
      </w:r>
      <w:r>
        <w:rPr>
          <w:rFonts w:hint="eastAsia"/>
        </w:rPr>
        <w:t>状态</w:t>
      </w:r>
      <w:r w:rsidRPr="007A09BE">
        <w:rPr>
          <w:rFonts w:hint="eastAsia"/>
        </w:rPr>
        <w:t>敏感性相对应。它们旨在将组件的使用中状态与测试状态分开。如果该组件具有可观察的状态，</w:t>
      </w:r>
      <w:proofErr w:type="spellStart"/>
      <w:r w:rsidRPr="007A09BE">
        <w:t>Suliman</w:t>
      </w:r>
      <w:proofErr w:type="spellEnd"/>
      <w:r w:rsidRPr="007A09BE">
        <w:t>等人。 [21]提出了一个基于三个复杂程度的解决方案。第</w:t>
      </w:r>
      <w:proofErr w:type="gramStart"/>
      <w:r w:rsidRPr="007A09BE">
        <w:t>一级包括</w:t>
      </w:r>
      <w:proofErr w:type="gramEnd"/>
      <w:r w:rsidRPr="007A09BE">
        <w:t>在测试时阻止组件操作。第二级建议使用来自运行时环境的</w:t>
      </w:r>
      <w:proofErr w:type="spellStart"/>
      <w:r w:rsidRPr="007A09BE">
        <w:t>specialsupport</w:t>
      </w:r>
      <w:proofErr w:type="spellEnd"/>
      <w:r w:rsidRPr="007A09BE">
        <w:t>克隆组件。最后一级依赖于被测组件支持的特殊测试会话，以便在无法轻松克隆的组件上提供状态隔离</w:t>
      </w:r>
    </w:p>
    <w:p w:rsidR="003F3EC0" w:rsidRDefault="003B6D8F" w:rsidP="00594519">
      <w:pPr>
        <w:ind w:leftChars="0" w:left="780"/>
      </w:pPr>
      <w:r>
        <w:rPr>
          <w:rFonts w:hint="eastAsia"/>
        </w:rPr>
        <w:t>2）</w:t>
      </w:r>
      <w:r w:rsidRPr="003B6D8F">
        <w:t>Interaction Separation</w:t>
      </w:r>
      <w:r>
        <w:rPr>
          <w:rFonts w:hint="eastAsia"/>
        </w:rPr>
        <w:t>（</w:t>
      </w:r>
      <w:r w:rsidR="00916BFC">
        <w:rPr>
          <w:rFonts w:hint="eastAsia"/>
        </w:rPr>
        <w:t>交互隔离</w:t>
      </w:r>
      <w:r>
        <w:rPr>
          <w:rFonts w:hint="eastAsia"/>
        </w:rPr>
        <w:t>）</w:t>
      </w:r>
    </w:p>
    <w:p w:rsidR="003F3EC0" w:rsidRDefault="00AA3F93" w:rsidP="00AA3F93">
      <w:pPr>
        <w:ind w:leftChars="0" w:left="840" w:firstLine="420"/>
      </w:pPr>
      <w:r w:rsidRPr="00AA3F93">
        <w:rPr>
          <w:rFonts w:hint="eastAsia"/>
        </w:rPr>
        <w:t>交互分离可以应用于通过系统传播并影响其他组件的组件交互，特别是系统的外部环境。当交互跨越系统边界时，可以预见两种可能的隔离解决方案：省略输出或模拟。省略输出包括压缩输出，就像从未发生过一样。只有当测试的其余部分不依赖于输出可能产生的影响时，这才有可能。如果期望响应，以输入或外部事件的形式，则外部系统必须由</w:t>
      </w:r>
      <w:proofErr w:type="spellStart"/>
      <w:r w:rsidRPr="00AA3F93">
        <w:t>asimulator</w:t>
      </w:r>
      <w:proofErr w:type="spellEnd"/>
      <w:r w:rsidRPr="00AA3F93">
        <w:t>或模拟组件替换</w:t>
      </w:r>
    </w:p>
    <w:p w:rsidR="0099123F" w:rsidRDefault="0099123F" w:rsidP="0099123F">
      <w:pPr>
        <w:ind w:leftChars="0"/>
      </w:pPr>
      <w:r>
        <w:rPr>
          <w:rFonts w:hint="eastAsia"/>
        </w:rPr>
        <w:tab/>
      </w:r>
      <w:r>
        <w:rPr>
          <w:rFonts w:hint="eastAsia"/>
        </w:rPr>
        <w:tab/>
        <w:t>3）</w:t>
      </w:r>
      <w:r w:rsidR="00CC173B" w:rsidRPr="00CC173B">
        <w:t>Resource Monitoring</w:t>
      </w:r>
      <w:r w:rsidR="00CC173B">
        <w:rPr>
          <w:rFonts w:hint="eastAsia"/>
        </w:rPr>
        <w:t>（</w:t>
      </w:r>
      <w:r w:rsidR="003B04D8">
        <w:rPr>
          <w:rFonts w:hint="eastAsia"/>
        </w:rPr>
        <w:t>资源监控</w:t>
      </w:r>
      <w:r w:rsidR="00CC173B">
        <w:rPr>
          <w:rFonts w:hint="eastAsia"/>
        </w:rPr>
        <w:t>）</w:t>
      </w:r>
      <w:r w:rsidR="00FB5B9C">
        <w:rPr>
          <w:rFonts w:hint="eastAsia"/>
        </w:rPr>
        <w:t xml:space="preserve"> </w:t>
      </w:r>
    </w:p>
    <w:p w:rsidR="00FB5B9C" w:rsidRDefault="00FB5B9C" w:rsidP="00FB5B9C">
      <w:pPr>
        <w:ind w:leftChars="0" w:left="840"/>
      </w:pPr>
      <w:r>
        <w:rPr>
          <w:rFonts w:hint="eastAsia"/>
        </w:rPr>
        <w:tab/>
      </w:r>
      <w:r w:rsidRPr="00FB5B9C">
        <w:rPr>
          <w:rFonts w:hint="eastAsia"/>
        </w:rPr>
        <w:t>为了防止测试用例耗尽系统资源，可以应用资源监控技术。如果需要比当前可用资源更多的资源，一个简单的监控解决方案就是拒绝或推迟测试用例的执行，例如，如果系统负载超过某个阈值</w:t>
      </w:r>
      <w:r w:rsidRPr="00FB5B9C">
        <w:t>。更高级的可能性是允许组件和测试协商特定测试所需的资源。</w:t>
      </w:r>
    </w:p>
    <w:p w:rsidR="00FB5B9C" w:rsidRDefault="00FB5B9C" w:rsidP="0099123F">
      <w:pPr>
        <w:ind w:leftChars="0"/>
      </w:pPr>
      <w:r>
        <w:rPr>
          <w:rFonts w:hint="eastAsia"/>
        </w:rPr>
        <w:tab/>
      </w:r>
      <w:r>
        <w:rPr>
          <w:rFonts w:hint="eastAsia"/>
        </w:rPr>
        <w:tab/>
      </w:r>
      <w:r w:rsidR="00391C1A">
        <w:rPr>
          <w:rFonts w:hint="eastAsia"/>
        </w:rPr>
        <w:t>4)</w:t>
      </w:r>
      <w:r w:rsidR="00391C1A" w:rsidRPr="00391C1A">
        <w:t xml:space="preserve"> Scheduling</w:t>
      </w:r>
      <w:r w:rsidR="00391C1A">
        <w:rPr>
          <w:rFonts w:hint="eastAsia"/>
        </w:rPr>
        <w:t>(</w:t>
      </w:r>
      <w:r w:rsidR="00184088">
        <w:rPr>
          <w:rFonts w:hint="eastAsia"/>
        </w:rPr>
        <w:t>调度</w:t>
      </w:r>
      <w:r w:rsidR="00391C1A">
        <w:rPr>
          <w:rFonts w:hint="eastAsia"/>
        </w:rPr>
        <w:t>)</w:t>
      </w:r>
    </w:p>
    <w:p w:rsidR="00184088" w:rsidRDefault="00184088" w:rsidP="00184088">
      <w:pPr>
        <w:ind w:leftChars="0" w:left="840" w:firstLine="425"/>
      </w:pPr>
      <w:r w:rsidRPr="00184088">
        <w:rPr>
          <w:rFonts w:hint="eastAsia"/>
        </w:rPr>
        <w:t>可以安排测试以保持组件的可用性，旨在控制方式，数量以及在什么时刻允许在系统中执行测试用例。例如，某些测试用例只会在组件需求较少时执行，类似于</w:t>
      </w:r>
      <w:r w:rsidRPr="00184088">
        <w:t>[20]中重新配置阶段的建议。如果某个组件被测试阻塞，但是</w:t>
      </w:r>
      <w:proofErr w:type="gramStart"/>
      <w:r w:rsidRPr="00184088">
        <w:t>某个服务</w:t>
      </w:r>
      <w:proofErr w:type="gramEnd"/>
      <w:r w:rsidRPr="00184088">
        <w:t>操作无论如何都无法保留，那么可以从系统中排除测试用例以满足服务调用</w:t>
      </w:r>
    </w:p>
    <w:p w:rsidR="003D6F85" w:rsidRDefault="001B5404" w:rsidP="001B5404">
      <w:pPr>
        <w:ind w:leftChars="0"/>
        <w:rPr>
          <w:b/>
        </w:rPr>
      </w:pPr>
      <w:r>
        <w:rPr>
          <w:rFonts w:hint="eastAsia"/>
        </w:rPr>
        <w:tab/>
      </w:r>
      <w:r>
        <w:rPr>
          <w:rFonts w:hint="eastAsia"/>
        </w:rPr>
        <w:tab/>
      </w:r>
      <w:r w:rsidR="00636DCF">
        <w:rPr>
          <w:rFonts w:hint="eastAsia"/>
        </w:rPr>
        <w:t>三、</w:t>
      </w:r>
      <w:r w:rsidR="00636DCF" w:rsidRPr="00636DCF">
        <w:rPr>
          <w:b/>
        </w:rPr>
        <w:t>Runtime Testability Measurement</w:t>
      </w:r>
      <w:r w:rsidR="00636DCF">
        <w:rPr>
          <w:rFonts w:hint="eastAsia"/>
          <w:b/>
        </w:rPr>
        <w:t>（运行时可测试性度量）</w:t>
      </w:r>
    </w:p>
    <w:p w:rsidR="00DC5BD3" w:rsidRDefault="00DC5BD3" w:rsidP="00DC5BD3">
      <w:pPr>
        <w:ind w:leftChars="0" w:firstLineChars="200" w:firstLine="420"/>
      </w:pPr>
      <w:r w:rsidRPr="00DC5BD3">
        <w:rPr>
          <w:rFonts w:hint="eastAsia"/>
        </w:rPr>
        <w:lastRenderedPageBreak/>
        <w:t>最终，阻碍运行时测试的所有测试灵敏度因素将阻止测试工程师评估某些特性或要求，否则这些特性或要求可在无限资源的理想条件下执行并完全控制运行系统。这是本节中使用的主要思想，以获得系统的运行时可测性测量（</w:t>
      </w:r>
      <w:r w:rsidRPr="00DC5BD3">
        <w:t>RTM）的数值测量。</w:t>
      </w:r>
    </w:p>
    <w:p w:rsidR="005168A6" w:rsidRDefault="00495E8B" w:rsidP="00A62B06">
      <w:pPr>
        <w:ind w:leftChars="0" w:firstLineChars="200" w:firstLine="420"/>
      </w:pPr>
      <w:r w:rsidRPr="00495E8B">
        <w:rPr>
          <w:rFonts w:hint="eastAsia"/>
        </w:rPr>
        <w:t>设</w:t>
      </w:r>
      <w:r w:rsidRPr="00495E8B">
        <w:t>M *是我们想要测试的所有那些特征或要求的度量，并且</w:t>
      </w:r>
      <w:proofErr w:type="spellStart"/>
      <w:r w:rsidR="002D7108">
        <w:t>M</w:t>
      </w:r>
      <w:r w:rsidRPr="00495E8B">
        <w:t>r</w:t>
      </w:r>
      <w:proofErr w:type="spellEnd"/>
      <w:r w:rsidRPr="00495E8B">
        <w:t>是相同的测量，但是减少到可以在运行时测试的特征或要求的实际数量，使用</w:t>
      </w:r>
      <w:proofErr w:type="spellStart"/>
      <w:r w:rsidRPr="00495E8B">
        <w:t>Mr≤M</w:t>
      </w:r>
      <w:proofErr w:type="spellEnd"/>
      <w:r w:rsidRPr="00495E8B">
        <w:t>*。系统的运行时可测性测量（RTM）定义为M *和</w:t>
      </w:r>
      <w:proofErr w:type="spellStart"/>
      <w:r w:rsidRPr="00495E8B">
        <w:t>Mr</w:t>
      </w:r>
      <w:proofErr w:type="spellEnd"/>
      <w:r w:rsidRPr="00495E8B">
        <w:t>之间的商</w:t>
      </w:r>
    </w:p>
    <w:p w:rsidR="00941ABE" w:rsidRDefault="005015FA" w:rsidP="001B5404">
      <w:pPr>
        <w:ind w:leftChars="0"/>
      </w:pPr>
      <w:r>
        <w:rPr>
          <w:rFonts w:hint="eastAsia"/>
          <w:noProof/>
        </w:rPr>
        <w:drawing>
          <wp:inline distT="0" distB="0" distL="0" distR="0">
            <wp:extent cx="3116114" cy="504749"/>
            <wp:effectExtent l="19050" t="0" r="8086"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133620" cy="507585"/>
                    </a:xfrm>
                    <a:prstGeom prst="rect">
                      <a:avLst/>
                    </a:prstGeom>
                    <a:noFill/>
                    <a:ln w="9525">
                      <a:noFill/>
                      <a:miter lim="800000"/>
                      <a:headEnd/>
                      <a:tailEnd/>
                    </a:ln>
                  </pic:spPr>
                </pic:pic>
              </a:graphicData>
            </a:graphic>
          </wp:inline>
        </w:drawing>
      </w:r>
    </w:p>
    <w:p w:rsidR="00941ABE" w:rsidRDefault="00C914EE" w:rsidP="001B5404">
      <w:pPr>
        <w:ind w:leftChars="0"/>
      </w:pPr>
      <w:r w:rsidRPr="00C914EE">
        <w:rPr>
          <w:rFonts w:hint="eastAsia"/>
        </w:rPr>
        <w:t>虽然通用，</w:t>
      </w:r>
      <w:r w:rsidRPr="00C914EE">
        <w:t>RTM的简单性允许工程师根据他们的特定需求定制它，适用于系统的任何抽象，他们希望通过运行时测试来评估他们的功能。在本文中，我们将根据测试覆盖率进一步实例化RTM，</w:t>
      </w:r>
      <w:proofErr w:type="gramStart"/>
      <w:r w:rsidRPr="00C914EE">
        <w:t>以估计</w:t>
      </w:r>
      <w:proofErr w:type="gramEnd"/>
      <w:r w:rsidRPr="00C914EE">
        <w:t>测试工程师在运行时测试条件下能够达到的最大测试数据。这种运行时可测试性测量可用于预测测试覆盖范围内的缺陷，即使在完全没有测试用例的情况下，也可以通过在解决导致无法测试的问题时显示可测试性改进来纠正这种情况。</w:t>
      </w:r>
    </w:p>
    <w:p w:rsidR="00105AE0" w:rsidRDefault="000029FD" w:rsidP="001B5404">
      <w:pPr>
        <w:ind w:leftChars="0"/>
      </w:pPr>
      <w:r>
        <w:rPr>
          <w:rFonts w:hint="eastAsia"/>
        </w:rPr>
        <w:t>四、Case Study</w:t>
      </w:r>
    </w:p>
    <w:p w:rsidR="000029FD" w:rsidRDefault="000029FD" w:rsidP="001B5404">
      <w:pPr>
        <w:ind w:leftChars="0"/>
      </w:pPr>
      <w:r>
        <w:rPr>
          <w:rFonts w:hint="eastAsia"/>
        </w:rPr>
        <w:tab/>
        <w:t xml:space="preserve">  </w:t>
      </w:r>
      <w:r w:rsidRPr="000029FD">
        <w:rPr>
          <w:rFonts w:hint="eastAsia"/>
        </w:rPr>
        <w:t>在基于双组件的系统上进行运行时可测试性研究：系统取自海上安全和安全域的案例研究，以及机场的无线接入点系统。我们的实验目的是证明我们的模型可以帮助识别不适合运行时测试的系统，并决定如何解决这种情况，最终目标是提高集成系统的质量和可靠性。</w:t>
      </w:r>
    </w:p>
    <w:p w:rsidR="00105AE0" w:rsidRDefault="00EC733B" w:rsidP="00EC733B">
      <w:pPr>
        <w:ind w:leftChars="0" w:firstLineChars="200" w:firstLine="420"/>
      </w:pPr>
      <w:r w:rsidRPr="00EC733B">
        <w:rPr>
          <w:rFonts w:hint="eastAsia"/>
        </w:rPr>
        <w:t>基于组件的系统由通过其服务接口绑定在一起的组件形成，可以提供（组件提供服务）或者需要（组件需要其他组件来提供服务）。在测试期间，可以在组件中调用组件的任何服务，但需要付出代价。在运行时可测试性分析的情况下，我们感兴趣的成本是测试调用对运行系统或其环境的影响成本，从第</w:t>
      </w:r>
      <w:r w:rsidRPr="00EC733B">
        <w:t>4节中组件的灵敏度因子得出。这些成本可以多个量级呈现（计算）成本，时间或金钱等）。</w:t>
      </w:r>
    </w:p>
    <w:p w:rsidR="00037D66" w:rsidRDefault="00A75993" w:rsidP="00EC733B">
      <w:pPr>
        <w:ind w:leftChars="0" w:firstLineChars="200" w:firstLine="420"/>
      </w:pPr>
      <w:r w:rsidRPr="00A75993">
        <w:rPr>
          <w:rFonts w:hint="eastAsia"/>
        </w:rPr>
        <w:lastRenderedPageBreak/>
        <w:t>必须避免影响成本过高的操作，将其指定为不可测试的。在本文中，我们将从识别成本来源及其大小的过程中抽象出来，并假设所有操作都具有可测试（无成本）或不可测试（无限成本）</w:t>
      </w:r>
      <w:r>
        <w:rPr>
          <w:rFonts w:hint="eastAsia"/>
        </w:rPr>
        <w:t>。</w:t>
      </w:r>
    </w:p>
    <w:p w:rsidR="00F37FAE" w:rsidRPr="00A81C84" w:rsidRDefault="00203E3B" w:rsidP="00203E3B">
      <w:pPr>
        <w:pStyle w:val="a3"/>
        <w:numPr>
          <w:ilvl w:val="0"/>
          <w:numId w:val="7"/>
        </w:numPr>
        <w:ind w:leftChars="0" w:firstLineChars="0"/>
        <w:rPr>
          <w:rStyle w:val="fontstyle01"/>
          <w:rFonts w:asciiTheme="minorHAnsi" w:hAnsiTheme="minorHAnsi"/>
          <w:b w:val="0"/>
          <w:bCs w:val="0"/>
          <w:color w:val="auto"/>
          <w:sz w:val="21"/>
        </w:rPr>
      </w:pPr>
      <w:r>
        <w:rPr>
          <w:rStyle w:val="fontstyle01"/>
        </w:rPr>
        <w:t>Model of the System</w:t>
      </w:r>
      <w:r w:rsidR="00CB7136">
        <w:rPr>
          <w:rStyle w:val="fontstyle01"/>
          <w:rFonts w:hint="eastAsia"/>
        </w:rPr>
        <w:t>（系统模型）</w:t>
      </w:r>
    </w:p>
    <w:p w:rsidR="00A81C84" w:rsidRDefault="002219A3" w:rsidP="00A81C84">
      <w:pPr>
        <w:ind w:leftChars="0" w:left="620"/>
      </w:pPr>
      <w:r w:rsidRPr="002219A3">
        <w:rPr>
          <w:rFonts w:hint="eastAsia"/>
        </w:rPr>
        <w:t>出于本文的目的，系统将使用称为组件交互图（</w:t>
      </w:r>
      <w:r w:rsidRPr="002219A3">
        <w:t>CIG</w:t>
      </w:r>
      <w:r>
        <w:rPr>
          <w:rFonts w:hint="eastAsia"/>
        </w:rPr>
        <w:t>，</w:t>
      </w:r>
      <w:r w:rsidRPr="002219A3">
        <w:t>Component Interaction Graph）的定向组件依赖图进行建模。一方面，它足够详细，可以将关键运行时可测试性问题识别到导致它们的组件的各个操作中。另一方面，它很简单，因此它的推导很容易，并且它的计算是一个容易处理的问题。</w:t>
      </w:r>
    </w:p>
    <w:p w:rsidR="008B0D63" w:rsidRDefault="007B3A05" w:rsidP="00A81C84">
      <w:pPr>
        <w:ind w:leftChars="0" w:left="620"/>
      </w:pPr>
      <w:r w:rsidRPr="007B3A05">
        <w:t>CIG被定义为有向图CIG =（V，E）。顶点集</w:t>
      </w:r>
      <w:r>
        <w:t>V =</w:t>
      </w:r>
      <w:proofErr w:type="spellStart"/>
      <w:r>
        <w:t>V</w:t>
      </w:r>
      <w:r>
        <w:rPr>
          <w:rFonts w:hint="eastAsia"/>
        </w:rPr>
        <w:t>p</w:t>
      </w:r>
      <w:proofErr w:type="spellEnd"/>
      <w:r w:rsidR="002641F5">
        <w:rPr>
          <w:rFonts w:hint="eastAsia"/>
        </w:rPr>
        <w:t xml:space="preserve"> </w:t>
      </w:r>
      <w:r w:rsidR="002641F5">
        <w:rPr>
          <w:rFonts w:ascii="Arial Unicode MS" w:eastAsia="Arial Unicode MS" w:hAnsi="Arial Unicode MS" w:cs="Arial Unicode MS" w:hint="eastAsia"/>
        </w:rPr>
        <w:t xml:space="preserve">U </w:t>
      </w:r>
      <w:proofErr w:type="spellStart"/>
      <w:r>
        <w:t>V</w:t>
      </w:r>
      <w:r>
        <w:rPr>
          <w:rFonts w:hint="eastAsia"/>
        </w:rPr>
        <w:t>r</w:t>
      </w:r>
      <w:proofErr w:type="spellEnd"/>
      <w:r w:rsidRPr="007B3A05">
        <w:t>，由提</w:t>
      </w:r>
      <w:r w:rsidR="003D3DB7">
        <w:t>供的和所需顶点的集合形成，其中每个顶点表示某个组件的接口的方法</w:t>
      </w:r>
      <w:r w:rsidRPr="007B3A05">
        <w:t xml:space="preserve"> 。 E中的边缘是从顶点创建的，</w:t>
      </w:r>
      <w:r w:rsidR="00F83A3E">
        <w:t>这些顶点对应于用于组件间依赖性的接口所提供的顶点的所需接口，</w:t>
      </w:r>
      <w:r w:rsidR="00F83A3E">
        <w:rPr>
          <w:rFonts w:hint="eastAsia"/>
        </w:rPr>
        <w:t>和</w:t>
      </w:r>
      <w:r w:rsidRPr="007B3A05">
        <w:t>从提供到用于组件内依赖性的所需接口。</w:t>
      </w:r>
    </w:p>
    <w:p w:rsidR="00893C97" w:rsidRDefault="00492318" w:rsidP="00A81C84">
      <w:pPr>
        <w:ind w:leftChars="0" w:left="620"/>
      </w:pPr>
      <w:r w:rsidRPr="00492318">
        <w:rPr>
          <w:rFonts w:hint="eastAsia"/>
        </w:rPr>
        <w:t>每个顶点</w:t>
      </w:r>
      <w:proofErr w:type="spellStart"/>
      <w:r w:rsidRPr="00492318">
        <w:t>vi∈V</w:t>
      </w:r>
      <w:proofErr w:type="spellEnd"/>
      <w:r w:rsidRPr="00492318">
        <w:t>都用测试信息</w:t>
      </w:r>
      <w:proofErr w:type="spellStart"/>
      <w:r w:rsidRPr="00492318">
        <w:t>τi</w:t>
      </w:r>
      <w:proofErr w:type="spellEnd"/>
      <w:r w:rsidRPr="00492318">
        <w:t>进行注释，这意味着在执行运行时测试时是否可以遍历这样的顶点，如下所示：</w:t>
      </w:r>
    </w:p>
    <w:p w:rsidR="00397EDF" w:rsidRPr="00893C97" w:rsidRDefault="00BD66DE" w:rsidP="00A81C84">
      <w:pPr>
        <w:ind w:leftChars="0" w:left="620"/>
      </w:pPr>
      <w:r>
        <w:rPr>
          <w:rFonts w:hint="eastAsia"/>
          <w:noProof/>
        </w:rPr>
        <w:drawing>
          <wp:inline distT="0" distB="0" distL="0" distR="0">
            <wp:extent cx="3170377" cy="6049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169968" cy="604822"/>
                    </a:xfrm>
                    <a:prstGeom prst="rect">
                      <a:avLst/>
                    </a:prstGeom>
                    <a:noFill/>
                    <a:ln w="9525">
                      <a:noFill/>
                      <a:miter lim="800000"/>
                      <a:headEnd/>
                      <a:tailEnd/>
                    </a:ln>
                  </pic:spPr>
                </pic:pic>
              </a:graphicData>
            </a:graphic>
          </wp:inline>
        </w:drawing>
      </w:r>
    </w:p>
    <w:p w:rsidR="00F37FAE" w:rsidRDefault="009B58F8" w:rsidP="009B58F8">
      <w:pPr>
        <w:ind w:leftChars="0" w:left="420" w:firstLineChars="195" w:firstLine="409"/>
      </w:pPr>
      <w:r w:rsidRPr="009B58F8">
        <w:rPr>
          <w:rFonts w:hint="eastAsia"/>
        </w:rPr>
        <w:t>边缘信息可以通过对组件源代码的静态分析，或通过提供某种模型来获得，例如状态或序列图</w:t>
      </w:r>
      <w:r w:rsidRPr="009B58F8">
        <w:t>。在没有可用于某些顶点的信息的情况下，应采取保守的方法，为其分配无限权重</w:t>
      </w:r>
      <w:r w:rsidR="00E70BD0">
        <w:rPr>
          <w:rFonts w:hint="eastAsia"/>
        </w:rPr>
        <w:t>。</w:t>
      </w:r>
    </w:p>
    <w:p w:rsidR="00F80131" w:rsidRDefault="001D3787" w:rsidP="001D3787">
      <w:pPr>
        <w:ind w:leftChars="0"/>
        <w:rPr>
          <w:rStyle w:val="fontstyle01"/>
          <w:rFonts w:hint="eastAsia"/>
        </w:rPr>
      </w:pPr>
      <w:r>
        <w:rPr>
          <w:rFonts w:hint="eastAsia"/>
        </w:rPr>
        <w:t xml:space="preserve">  2. </w:t>
      </w:r>
      <w:r>
        <w:rPr>
          <w:rStyle w:val="fontstyle01"/>
        </w:rPr>
        <w:t>Coverage Criteria</w:t>
      </w:r>
      <w:r>
        <w:rPr>
          <w:rStyle w:val="fontstyle01"/>
          <w:rFonts w:hint="eastAsia"/>
        </w:rPr>
        <w:t>（覆盖准则）</w:t>
      </w:r>
    </w:p>
    <w:p w:rsidR="009327E9" w:rsidRDefault="005D09AD" w:rsidP="001D3787">
      <w:pPr>
        <w:ind w:leftChars="0"/>
      </w:pPr>
      <w:r>
        <w:rPr>
          <w:rFonts w:hint="eastAsia"/>
        </w:rPr>
        <w:t xml:space="preserve">  </w:t>
      </w:r>
      <w:r>
        <w:rPr>
          <w:rFonts w:hint="eastAsia"/>
        </w:rPr>
        <w:tab/>
        <w:t xml:space="preserve"> </w:t>
      </w:r>
      <w:r>
        <w:rPr>
          <w:rFonts w:hint="eastAsia"/>
        </w:rPr>
        <w:tab/>
      </w:r>
      <w:r w:rsidR="00C85D3C" w:rsidRPr="00C85D3C">
        <w:rPr>
          <w:rFonts w:hint="eastAsia"/>
        </w:rPr>
        <w:t>我们将根据</w:t>
      </w:r>
      <w:r w:rsidR="00C85D3C">
        <w:rPr>
          <w:rFonts w:hint="eastAsia"/>
        </w:rPr>
        <w:t>现有的准则</w:t>
      </w:r>
      <w:r w:rsidR="00C85D3C" w:rsidRPr="00C85D3C">
        <w:t>中提出的两个充分性标准来衡量系统的运行可测性：</w:t>
      </w:r>
    </w:p>
    <w:p w:rsidR="00DD2EF7" w:rsidRDefault="00AB44D4" w:rsidP="007F0011">
      <w:pPr>
        <w:pStyle w:val="a3"/>
        <w:numPr>
          <w:ilvl w:val="0"/>
          <w:numId w:val="8"/>
        </w:numPr>
        <w:ind w:leftChars="0" w:firstLineChars="0"/>
      </w:pPr>
      <w:r w:rsidRPr="00AB44D4">
        <w:rPr>
          <w:rFonts w:hint="eastAsia"/>
        </w:rPr>
        <w:t>全顶点充分性标准要求在组件的所有提供的和所需的接口中执行每个方法，这转换</w:t>
      </w:r>
      <w:r w:rsidRPr="00AB44D4">
        <w:rPr>
          <w:rFonts w:hint="eastAsia"/>
        </w:rPr>
        <w:lastRenderedPageBreak/>
        <w:t>为遍历我们模型的顶点</w:t>
      </w:r>
      <w:proofErr w:type="spellStart"/>
      <w:r w:rsidRPr="00AB44D4">
        <w:t>vi∈V</w:t>
      </w:r>
      <w:proofErr w:type="spellEnd"/>
      <w:r w:rsidRPr="00AB44D4">
        <w:t>，至少一次。</w:t>
      </w:r>
    </w:p>
    <w:p w:rsidR="007F0011" w:rsidRDefault="009F377E" w:rsidP="007F0011">
      <w:pPr>
        <w:pStyle w:val="a3"/>
        <w:numPr>
          <w:ilvl w:val="0"/>
          <w:numId w:val="8"/>
        </w:numPr>
        <w:ind w:leftChars="0" w:firstLineChars="0"/>
      </w:pPr>
      <w:r w:rsidRPr="009F377E">
        <w:rPr>
          <w:rFonts w:hint="eastAsia"/>
        </w:rPr>
        <w:t>全上下文依赖标准要求在每个可能的上下文之间测试顶点的调用。如果存在来自</w:t>
      </w:r>
      <w:r w:rsidRPr="009F377E">
        <w:t>vi的到达</w:t>
      </w:r>
      <w:proofErr w:type="spellStart"/>
      <w:r w:rsidRPr="009F377E">
        <w:t>vj</w:t>
      </w:r>
      <w:proofErr w:type="spellEnd"/>
      <w:r w:rsidRPr="009F377E">
        <w:t>的调用序列，则顶点</w:t>
      </w:r>
      <w:proofErr w:type="spellStart"/>
      <w:r w:rsidRPr="009F377E">
        <w:t>vj</w:t>
      </w:r>
      <w:proofErr w:type="spellEnd"/>
      <w:r w:rsidRPr="009F377E">
        <w:t>是依赖于vi的上下文。对于这些依赖性中的每一个，所有可能的路径（vi，vi + 1，...，</w:t>
      </w:r>
      <w:proofErr w:type="spellStart"/>
      <w:r w:rsidRPr="009F377E">
        <w:t>vj</w:t>
      </w:r>
      <w:proofErr w:type="spellEnd"/>
      <w:r>
        <w:t>）被认为是可行的，并且需要进行测试</w:t>
      </w:r>
      <w:r w:rsidR="00621EB2" w:rsidRPr="00621EB2">
        <w:t>。</w:t>
      </w:r>
    </w:p>
    <w:p w:rsidR="00035BC4" w:rsidRDefault="00035BC4" w:rsidP="009F377E">
      <w:pPr>
        <w:ind w:leftChars="0" w:left="780"/>
      </w:pPr>
      <w:r>
        <w:rPr>
          <w:rStyle w:val="fontstyle01"/>
          <w:rFonts w:hint="eastAsia"/>
        </w:rPr>
        <w:t xml:space="preserve">3.  </w:t>
      </w:r>
      <w:r>
        <w:rPr>
          <w:rStyle w:val="fontstyle01"/>
        </w:rPr>
        <w:t>Value of RTM</w:t>
      </w:r>
      <w:r w:rsidR="00083317">
        <w:rPr>
          <w:rStyle w:val="fontstyle01"/>
          <w:rFonts w:hint="eastAsia"/>
        </w:rPr>
        <w:t>(RTM</w:t>
      </w:r>
      <w:r w:rsidR="00083317">
        <w:rPr>
          <w:rStyle w:val="fontstyle01"/>
          <w:rFonts w:hint="eastAsia"/>
        </w:rPr>
        <w:t>的值</w:t>
      </w:r>
      <w:r w:rsidR="00083317">
        <w:rPr>
          <w:rStyle w:val="fontstyle01"/>
          <w:rFonts w:hint="eastAsia"/>
        </w:rPr>
        <w:t>)</w:t>
      </w:r>
    </w:p>
    <w:p w:rsidR="009F377E" w:rsidRDefault="00035BC4" w:rsidP="006D178B">
      <w:pPr>
        <w:ind w:leftChars="0" w:left="840" w:firstLine="420"/>
      </w:pPr>
      <w:r w:rsidRPr="00035BC4">
        <w:rPr>
          <w:rFonts w:hint="eastAsia"/>
        </w:rPr>
        <w:t>我们将假设交互开始于顶点（对于所有顶点覆盖）或路径的第一个顶点（对于所有上下文依赖性覆盖）我们想要覆盖。因为</w:t>
      </w:r>
      <w:r w:rsidRPr="00035BC4">
        <w:t>CIG中的</w:t>
      </w:r>
      <w:proofErr w:type="gramStart"/>
      <w:r w:rsidRPr="00035BC4">
        <w:t>边表示</w:t>
      </w:r>
      <w:proofErr w:type="gramEnd"/>
      <w:r w:rsidRPr="00035BC4">
        <w:t>可能发生或不发生的交互（没有任何控制流信息），我们不能假设在尝试覆盖路径时，只会遍历路径中的顶点。在最坏的情况下，交互可以通过从交互开始的顶点可到达的所有顶点传播。</w:t>
      </w:r>
    </w:p>
    <w:p w:rsidR="00333A35" w:rsidRDefault="00070C23" w:rsidP="00070C23">
      <w:pPr>
        <w:ind w:leftChars="0" w:left="840" w:firstLine="420"/>
      </w:pPr>
      <w:r w:rsidRPr="00070C23">
        <w:rPr>
          <w:rFonts w:hint="eastAsia"/>
        </w:rPr>
        <w:t>因此，为了估计覆盖从顶点</w:t>
      </w:r>
      <w:r w:rsidRPr="00070C23">
        <w:t>vi开始的顶点vi或上下文相关路径的最坏情况惩罚，计算必须考虑从vi可到达的所有顶点，我们将其表示为</w:t>
      </w:r>
      <w:proofErr w:type="spellStart"/>
      <w:r w:rsidRPr="00070C23">
        <w:t>Pvi</w:t>
      </w:r>
      <w:proofErr w:type="spellEnd"/>
      <w:r w:rsidRPr="00070C23">
        <w:t>。</w:t>
      </w:r>
    </w:p>
    <w:p w:rsidR="008432DA" w:rsidRDefault="00AB537D" w:rsidP="00070C23">
      <w:pPr>
        <w:ind w:leftChars="0" w:left="840" w:firstLine="420"/>
      </w:pPr>
      <w:r w:rsidRPr="00AB537D">
        <w:rPr>
          <w:rFonts w:hint="eastAsia"/>
        </w:rPr>
        <w:t>对于我们想要覆盖的每个顶点</w:t>
      </w:r>
      <w:r w:rsidRPr="00AB537D">
        <w:t>vi或路径（vi，v j，</w:t>
      </w:r>
      <w:proofErr w:type="spellStart"/>
      <w:r w:rsidRPr="00AB537D">
        <w:t>vk</w:t>
      </w:r>
      <w:proofErr w:type="spellEnd"/>
      <w:r w:rsidRPr="00AB537D">
        <w:t>，...</w:t>
      </w:r>
      <w:r>
        <w:t>），我们计算一个</w:t>
      </w:r>
      <w:r>
        <w:rPr>
          <w:rFonts w:hint="eastAsia"/>
        </w:rPr>
        <w:t>损失</w:t>
      </w:r>
      <w:r w:rsidRPr="00AB537D">
        <w:t>值T（vi</w:t>
      </w:r>
      <w:r>
        <w:t>），类似于单个顶点的</w:t>
      </w:r>
      <w:r>
        <w:rPr>
          <w:rFonts w:hint="eastAsia"/>
        </w:rPr>
        <w:t>损失</w:t>
      </w:r>
      <w:r w:rsidRPr="00AB537D">
        <w:t>值：</w:t>
      </w:r>
    </w:p>
    <w:p w:rsidR="0078162D" w:rsidRDefault="007B7611" w:rsidP="00070C23">
      <w:pPr>
        <w:ind w:leftChars="0" w:left="840" w:firstLine="420"/>
      </w:pPr>
      <w:r>
        <w:rPr>
          <w:noProof/>
        </w:rPr>
        <w:drawing>
          <wp:inline distT="0" distB="0" distL="0" distR="0">
            <wp:extent cx="2285238" cy="557807"/>
            <wp:effectExtent l="19050" t="0" r="762"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2285088" cy="557770"/>
                    </a:xfrm>
                    <a:prstGeom prst="rect">
                      <a:avLst/>
                    </a:prstGeom>
                    <a:noFill/>
                    <a:ln w="9525">
                      <a:noFill/>
                      <a:miter lim="800000"/>
                      <a:headEnd/>
                      <a:tailEnd/>
                    </a:ln>
                  </pic:spPr>
                </pic:pic>
              </a:graphicData>
            </a:graphic>
          </wp:inline>
        </w:drawing>
      </w:r>
    </w:p>
    <w:p w:rsidR="007B7611" w:rsidRDefault="00D43B1F" w:rsidP="00070C23">
      <w:pPr>
        <w:ind w:leftChars="0" w:left="840" w:firstLine="420"/>
      </w:pPr>
      <w:r w:rsidRPr="00D43B1F">
        <w:rPr>
          <w:rFonts w:hint="eastAsia"/>
        </w:rPr>
        <w:t>通过将那些特征为</w:t>
      </w:r>
      <w:r w:rsidRPr="00D43B1F">
        <w:t>T（vi</w:t>
      </w:r>
      <w:r w:rsidR="00C7256E">
        <w:t>）</w:t>
      </w:r>
      <w:r w:rsidR="00C7256E">
        <w:rPr>
          <w:rFonts w:ascii="Arial Unicode MS" w:eastAsia="Arial Unicode MS" w:hAnsi="Arial Unicode MS" w:cs="Arial Unicode MS" w:hint="eastAsia"/>
        </w:rPr>
        <w:t>≠</w:t>
      </w:r>
      <w:r w:rsidRPr="00D43B1F">
        <w:t>∞的特征考虑为可测试，可以分别为所有顶点和全上下文依赖覆盖重写等式2，</w:t>
      </w:r>
    </w:p>
    <w:p w:rsidR="00601EB1" w:rsidRDefault="009F04B3" w:rsidP="00070C23">
      <w:pPr>
        <w:ind w:leftChars="0" w:left="840" w:firstLine="420"/>
      </w:pPr>
      <w:r>
        <w:rPr>
          <w:noProof/>
        </w:rPr>
        <w:drawing>
          <wp:inline distT="0" distB="0" distL="0" distR="0">
            <wp:extent cx="2848509" cy="981162"/>
            <wp:effectExtent l="19050" t="0" r="8991"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2848692" cy="981225"/>
                    </a:xfrm>
                    <a:prstGeom prst="rect">
                      <a:avLst/>
                    </a:prstGeom>
                    <a:noFill/>
                    <a:ln w="9525">
                      <a:noFill/>
                      <a:miter lim="800000"/>
                      <a:headEnd/>
                      <a:tailEnd/>
                    </a:ln>
                  </pic:spPr>
                </pic:pic>
              </a:graphicData>
            </a:graphic>
          </wp:inline>
        </w:drawing>
      </w:r>
    </w:p>
    <w:p w:rsidR="00231EBC" w:rsidRPr="00601EB1" w:rsidRDefault="00231EBC" w:rsidP="00070C23">
      <w:pPr>
        <w:ind w:leftChars="0" w:left="840" w:firstLine="420"/>
      </w:pPr>
    </w:p>
    <w:p w:rsidR="006E16B7" w:rsidRPr="004D770A" w:rsidRDefault="006E16B7" w:rsidP="003D7FD1">
      <w:pPr>
        <w:pStyle w:val="3"/>
        <w:ind w:left="420"/>
      </w:pPr>
      <w:bookmarkStart w:id="5" w:name="_Toc13254860"/>
      <w:r w:rsidRPr="004D770A">
        <w:rPr>
          <w:rFonts w:hint="eastAsia"/>
        </w:rPr>
        <w:lastRenderedPageBreak/>
        <w:t xml:space="preserve">3.2 </w:t>
      </w:r>
      <w:r w:rsidR="002329E5" w:rsidRPr="004D770A">
        <w:t>An Empirical Analysis of a Testability Model for Object-Oriented Programs</w:t>
      </w:r>
      <w:bookmarkEnd w:id="5"/>
    </w:p>
    <w:p w:rsidR="006E16B7" w:rsidRPr="00390CED" w:rsidRDefault="006E16B7" w:rsidP="004544B4">
      <w:pPr>
        <w:ind w:left="420"/>
        <w:rPr>
          <w:b/>
        </w:rPr>
      </w:pPr>
      <w:r w:rsidRPr="00390CED">
        <w:rPr>
          <w:b/>
        </w:rPr>
        <w:t>[P29]报告了用于预测OO类可测试性的缺乏内聚度（LCOM）的经验分析</w:t>
      </w:r>
      <w:r w:rsidR="00DB3CDC" w:rsidRPr="00390CED">
        <w:rPr>
          <w:rFonts w:hint="eastAsia"/>
          <w:b/>
        </w:rPr>
        <w:t>。</w:t>
      </w:r>
    </w:p>
    <w:p w:rsidR="000D3B78" w:rsidRDefault="00DB3CDC" w:rsidP="004544B4">
      <w:pPr>
        <w:ind w:left="420"/>
      </w:pPr>
      <w:r w:rsidRPr="00DB3CDC">
        <w:rPr>
          <w:rFonts w:hint="eastAsia"/>
        </w:rPr>
        <w:t>本文提出的研究旨在根据经验分析模型在代码级别预测类的可测试性的能力。我们从单元测试和需要的测试工作的角度研究可测试性。我们使用从两个开源</w:t>
      </w:r>
      <w:r w:rsidRPr="00DB3CDC">
        <w:t>Java软件系统收集的数据设计并进行了一项实证研究，其中存在</w:t>
      </w:r>
      <w:proofErr w:type="spellStart"/>
      <w:r w:rsidRPr="00DB3CDC">
        <w:t>JUnit</w:t>
      </w:r>
      <w:proofErr w:type="spellEnd"/>
      <w:r w:rsidRPr="00DB3CDC">
        <w:t>测试用例。为了根据所需的测试工作量捕获类的可测试性，我们使用不同的度量来量化相应的</w:t>
      </w:r>
      <w:proofErr w:type="spellStart"/>
      <w:r w:rsidRPr="00DB3CDC">
        <w:t>JUnit</w:t>
      </w:r>
      <w:proofErr w:type="spellEnd"/>
      <w:r w:rsidRPr="00DB3CDC">
        <w:t xml:space="preserve">测试用例。为了评估模型预测类的可测性（相应测试类的特征）的能力，我们根据经验调查了模型在代码级（来自软件类的源代码）给出的值与开发的测量特征之间的关系。 </w:t>
      </w:r>
      <w:proofErr w:type="spellStart"/>
      <w:r w:rsidRPr="00DB3CDC">
        <w:t>JUnittest</w:t>
      </w:r>
      <w:proofErr w:type="spellEnd"/>
      <w:r w:rsidRPr="00DB3CDC">
        <w:t>案例。我们使用相关性进行统计检验。本文提出</w:t>
      </w:r>
      <w:r w:rsidRPr="00DB3CDC">
        <w:rPr>
          <w:rFonts w:hint="eastAsia"/>
        </w:rPr>
        <w:t>并讨论了取得的成果。</w:t>
      </w:r>
    </w:p>
    <w:p w:rsidR="00FB1052" w:rsidRDefault="0022725D" w:rsidP="004544B4">
      <w:pPr>
        <w:ind w:left="420"/>
      </w:pPr>
      <w:r>
        <w:rPr>
          <w:rFonts w:hint="eastAsia"/>
        </w:rPr>
        <w:tab/>
      </w:r>
      <w:r w:rsidRPr="0022725D">
        <w:rPr>
          <w:rFonts w:hint="eastAsia"/>
        </w:rPr>
        <w:t>我们在这项工作中使用了</w:t>
      </w:r>
      <w:r w:rsidRPr="0022725D">
        <w:t>Khan等人提出的面向对象设计的基于度量的可测试性模型（MTMOOD）。 [20]。该模型的开发是为了通过分析软件项目类图中的几个面向对象特征来预测类在设计层的可测试性。该模型包括三个面向对象的设计属性：封装，继承和耦合。封装被定义为一种抽象，它强制在对象的外部接口与其内部实现之间进行清晰的分离。继承定义为类之间is-a关系的度量。耦合被定义为对象在设计中的其他对象上的相互依赖性。</w:t>
      </w:r>
    </w:p>
    <w:p w:rsidR="0037793E" w:rsidRDefault="0037793E" w:rsidP="004544B4">
      <w:pPr>
        <w:ind w:left="420"/>
      </w:pPr>
      <w:r>
        <w:rPr>
          <w:rFonts w:hint="eastAsia"/>
        </w:rPr>
        <w:tab/>
      </w:r>
      <w:r w:rsidR="00F1058C" w:rsidRPr="00F1058C">
        <w:rPr>
          <w:rFonts w:hint="eastAsia"/>
        </w:rPr>
        <w:t>每个设计属性的相对重要性是加权的。作者使用多元线性回归分析来获得系数。使用从各种中型工业项目的类图中收集的数据，验证了模型在预测设计可测性方面的有效性。事实上，作者表明，使用</w:t>
      </w:r>
      <w:r w:rsidR="00F1058C" w:rsidRPr="00F1058C">
        <w:t>MTMOOD模型估计的总体可测性与独立评估者确定的评估具有统计学上显着的相关性。</w:t>
      </w:r>
    </w:p>
    <w:p w:rsidR="003021C4" w:rsidRDefault="003021C4" w:rsidP="004544B4">
      <w:pPr>
        <w:ind w:left="420"/>
      </w:pPr>
      <w:r>
        <w:rPr>
          <w:rFonts w:hint="eastAsia"/>
        </w:rPr>
        <w:tab/>
      </w:r>
      <w:r w:rsidR="0009251A" w:rsidRPr="0009251A">
        <w:rPr>
          <w:rFonts w:hint="eastAsia"/>
        </w:rPr>
        <w:t>为了测量所考虑的设计性能，</w:t>
      </w:r>
      <w:r w:rsidR="0009251A" w:rsidRPr="0009251A">
        <w:t>Khan等人。 [20]使用了以下三个类图级别度量：度量ENM（作为封装度量），它计算类中定义的所有方法的数量，度量REM（作为重用</w:t>
      </w:r>
      <w:r w:rsidR="0009251A" w:rsidRPr="0009251A">
        <w:lastRenderedPageBreak/>
        <w:t>继承度量），它计算类设计中继承树的深度和度量CPM（作为耦合度量），它计算与类相关的类的数量。这些指标是根据类</w:t>
      </w:r>
      <w:proofErr w:type="gramStart"/>
      <w:r w:rsidR="0009251A" w:rsidRPr="0009251A">
        <w:t>图计算</w:t>
      </w:r>
      <w:proofErr w:type="gramEnd"/>
      <w:r w:rsidR="0009251A" w:rsidRPr="0009251A">
        <w:t>的。</w:t>
      </w:r>
    </w:p>
    <w:p w:rsidR="00A84D32" w:rsidRDefault="00A84D32" w:rsidP="004544B4">
      <w:pPr>
        <w:ind w:left="420"/>
      </w:pPr>
      <w:r>
        <w:rPr>
          <w:rFonts w:hint="eastAsia"/>
        </w:rPr>
        <w:tab/>
      </w:r>
      <w:r w:rsidR="00B0614A" w:rsidRPr="00B0614A">
        <w:rPr>
          <w:rFonts w:hint="eastAsia"/>
        </w:rPr>
        <w:t>由于我们的工作本质上是探索性的，我们使用以下源代码度量标准将此模型调整到代码级别：</w:t>
      </w:r>
      <w:r w:rsidR="00B0614A" w:rsidRPr="00B0614A">
        <w:t>NOO [15]</w:t>
      </w:r>
      <w:r w:rsidR="00084479">
        <w:t>它给出了类中的</w:t>
      </w:r>
      <w:r w:rsidR="006253CD">
        <w:rPr>
          <w:rFonts w:hint="eastAsia"/>
        </w:rPr>
        <w:t>方法</w:t>
      </w:r>
      <w:r w:rsidR="00B0614A" w:rsidRPr="00B0614A">
        <w:t>数，DIT [8]给出了类的继承树的深度和CBO [8]给出了给定类所耦合的类的数量。下面的等式给出了我们用于评估源代码级别（MTMOOP）的可测试性的计算公式：可测性= -0.08 * NOO + 1.12 * DIT + 0.97 * CBO。</w:t>
      </w:r>
    </w:p>
    <w:p w:rsidR="00FB1052" w:rsidRDefault="00FB1052" w:rsidP="004544B4">
      <w:pPr>
        <w:ind w:left="420"/>
      </w:pPr>
    </w:p>
    <w:p w:rsidR="00AD5BCA" w:rsidRDefault="009E661B" w:rsidP="009809E1">
      <w:pPr>
        <w:pStyle w:val="3"/>
        <w:ind w:left="420"/>
      </w:pPr>
      <w:bookmarkStart w:id="6" w:name="_Toc13254861"/>
      <w:r>
        <w:rPr>
          <w:rFonts w:hint="eastAsia"/>
        </w:rPr>
        <w:t xml:space="preserve">3.3 </w:t>
      </w:r>
      <w:r w:rsidR="001944C0" w:rsidRPr="001944C0">
        <w:t>An Estimation of Software Testability Using Fuzzy Logic</w:t>
      </w:r>
      <w:bookmarkEnd w:id="6"/>
    </w:p>
    <w:p w:rsidR="0010052B" w:rsidRPr="008E1DBE" w:rsidRDefault="0010052B" w:rsidP="004544B4">
      <w:pPr>
        <w:ind w:left="420"/>
        <w:rPr>
          <w:b/>
        </w:rPr>
      </w:pPr>
      <w:r w:rsidRPr="008E1DBE">
        <w:rPr>
          <w:rFonts w:hint="eastAsia"/>
          <w:b/>
        </w:rPr>
        <w:t>在</w:t>
      </w:r>
      <w:r w:rsidRPr="008E1DBE">
        <w:rPr>
          <w:b/>
        </w:rPr>
        <w:t>[P36]中提出了一些与可能影响可测试性的软件开发人员相关的因素和度量，例如，多年的编码经验和类似项目的先前经验开发。</w:t>
      </w:r>
    </w:p>
    <w:p w:rsidR="00ED7596" w:rsidRDefault="006F59D2" w:rsidP="004544B4">
      <w:pPr>
        <w:ind w:left="420"/>
      </w:pPr>
      <w:r w:rsidRPr="006F59D2">
        <w:rPr>
          <w:rFonts w:hint="eastAsia"/>
        </w:rPr>
        <w:t>如</w:t>
      </w:r>
      <w:r w:rsidRPr="006F59D2">
        <w:t>IEEE [6]所示，软件可测试性是软件工件（即软件模块，软件系统，设计或要求文档）在给定测试环境中进行测试的程度。在软件工件的高可测性的情况下，通过测试方法找到软件中的错误（如果有的话）将更容易。可测性取决于各种因素，如可控性，可观察性，可分性，关注点分离，可理解性，自动化，异构性。本文的目的是介绍一些影响可测性的其他因素。</w:t>
      </w:r>
    </w:p>
    <w:p w:rsidR="00ED27A6" w:rsidRPr="00683645" w:rsidRDefault="00ED27A6" w:rsidP="00683645">
      <w:pPr>
        <w:pStyle w:val="a3"/>
        <w:numPr>
          <w:ilvl w:val="0"/>
          <w:numId w:val="10"/>
        </w:numPr>
        <w:ind w:leftChars="0" w:firstLineChars="0"/>
        <w:rPr>
          <w:b/>
        </w:rPr>
      </w:pPr>
      <w:r w:rsidRPr="00683645">
        <w:rPr>
          <w:b/>
        </w:rPr>
        <w:t>Fuzzy Logic</w:t>
      </w:r>
    </w:p>
    <w:p w:rsidR="00683645" w:rsidRPr="006A6BFE" w:rsidRDefault="00A30D5B" w:rsidP="00683645">
      <w:pPr>
        <w:ind w:leftChars="0" w:left="420"/>
      </w:pPr>
      <w:r w:rsidRPr="006A6BFE">
        <w:rPr>
          <w:rFonts w:hint="eastAsia"/>
        </w:rPr>
        <w:t>模糊逻辑（</w:t>
      </w:r>
      <w:r w:rsidRPr="006A6BFE">
        <w:t>FL）是一种计算方法，它基于大多数计算机所基于的典型0或1，真或假布尔逻辑的真实或意见程度构建。模糊逻辑（FL）是一种与人类推理相似的推理技巧。模糊逻辑的方法模仿人类做出决策的方式，其包括数字值1和0之间的所有过渡选择。</w:t>
      </w:r>
    </w:p>
    <w:p w:rsidR="00CB4BC3" w:rsidRDefault="00D113A5" w:rsidP="004544B4">
      <w:pPr>
        <w:ind w:left="420"/>
      </w:pPr>
      <w:r w:rsidRPr="00D113A5">
        <w:rPr>
          <w:rFonts w:hint="eastAsia"/>
        </w:rPr>
        <w:t>使用模糊逻辑（</w:t>
      </w:r>
      <w:r w:rsidRPr="00D113A5">
        <w:t>FL），因为它可能无法提供精确的推理，但提供了可接受的推理。</w:t>
      </w:r>
    </w:p>
    <w:p w:rsidR="00FD731E" w:rsidRDefault="00FD731E" w:rsidP="00FD731E">
      <w:pPr>
        <w:ind w:left="420" w:firstLine="420"/>
      </w:pPr>
      <w:r w:rsidRPr="00FD731E">
        <w:rPr>
          <w:rFonts w:hint="eastAsia"/>
        </w:rPr>
        <w:t>在本节中，我们介绍了影响面向对象软件可测试性的一些因素。可测性是指代码在</w:t>
      </w:r>
      <w:r w:rsidRPr="00FD731E">
        <w:rPr>
          <w:rFonts w:hint="eastAsia"/>
        </w:rPr>
        <w:lastRenderedPageBreak/>
        <w:t>随机测试中显示其错误的简单性。可测试性的重要性在以前的每一项工作中得到认可，以及如何在早期工作中得到关注软件开发生命周期的各个阶段。软件是由开发人员的巨大努力开发的，那么他们怎么能不影响可测性。我们提出了可能影响可测试性的严格相关的软件开发人员因素</w:t>
      </w:r>
      <w:r w:rsidR="00275D75">
        <w:rPr>
          <w:rFonts w:hint="eastAsia"/>
        </w:rPr>
        <w:t>。</w:t>
      </w:r>
    </w:p>
    <w:p w:rsidR="00B14D9C" w:rsidRDefault="00B14D9C" w:rsidP="00FD731E">
      <w:pPr>
        <w:ind w:left="420" w:firstLine="420"/>
      </w:pPr>
      <w:r w:rsidRPr="00B14D9C">
        <w:rPr>
          <w:rFonts w:hint="eastAsia"/>
        </w:rPr>
        <w:t>•多年的编码经验</w:t>
      </w:r>
    </w:p>
    <w:p w:rsidR="00B14D9C" w:rsidRDefault="002F61B7" w:rsidP="00FD731E">
      <w:pPr>
        <w:ind w:left="420" w:firstLine="420"/>
      </w:pPr>
      <w:r>
        <w:rPr>
          <w:rFonts w:hint="eastAsia"/>
        </w:rPr>
        <w:t>•开发</w:t>
      </w:r>
      <w:r w:rsidR="00B14D9C" w:rsidRPr="00B14D9C">
        <w:rPr>
          <w:rFonts w:hint="eastAsia"/>
        </w:rPr>
        <w:t>时间</w:t>
      </w:r>
    </w:p>
    <w:p w:rsidR="00B14D9C" w:rsidRDefault="002F61B7" w:rsidP="00FD731E">
      <w:pPr>
        <w:ind w:left="420" w:firstLine="420"/>
      </w:pPr>
      <w:r>
        <w:rPr>
          <w:rFonts w:hint="eastAsia"/>
        </w:rPr>
        <w:t>•类似项目的先前开发</w:t>
      </w:r>
      <w:r w:rsidR="00483902">
        <w:rPr>
          <w:rFonts w:hint="eastAsia"/>
        </w:rPr>
        <w:t>经验</w:t>
      </w:r>
    </w:p>
    <w:p w:rsidR="00B14D9C" w:rsidRDefault="00B14D9C" w:rsidP="00FD731E">
      <w:pPr>
        <w:ind w:left="420" w:firstLine="420"/>
      </w:pPr>
      <w:r w:rsidRPr="00B14D9C">
        <w:rPr>
          <w:rFonts w:hint="eastAsia"/>
        </w:rPr>
        <w:t>•对主要</w:t>
      </w:r>
      <w:r w:rsidR="00CD5F00">
        <w:rPr>
          <w:rFonts w:hint="eastAsia"/>
        </w:rPr>
        <w:t>使用</w:t>
      </w:r>
      <w:r w:rsidR="00A54D62">
        <w:rPr>
          <w:rFonts w:hint="eastAsia"/>
        </w:rPr>
        <w:t>编程</w:t>
      </w:r>
      <w:r w:rsidRPr="00B14D9C">
        <w:rPr>
          <w:rFonts w:hint="eastAsia"/>
        </w:rPr>
        <w:t>语言的信心</w:t>
      </w:r>
    </w:p>
    <w:p w:rsidR="004E0AF6" w:rsidRDefault="00B14D9C" w:rsidP="00FD731E">
      <w:pPr>
        <w:ind w:left="420" w:firstLine="420"/>
      </w:pPr>
      <w:r w:rsidRPr="00B14D9C">
        <w:rPr>
          <w:rFonts w:hint="eastAsia"/>
        </w:rPr>
        <w:t>•</w:t>
      </w:r>
      <w:r w:rsidR="00A54D62">
        <w:rPr>
          <w:rFonts w:hint="eastAsia"/>
        </w:rPr>
        <w:t>工作的</w:t>
      </w:r>
      <w:r w:rsidRPr="00B14D9C">
        <w:rPr>
          <w:rFonts w:hint="eastAsia"/>
        </w:rPr>
        <w:t>努力</w:t>
      </w:r>
      <w:r w:rsidR="00A54D62">
        <w:rPr>
          <w:rFonts w:hint="eastAsia"/>
        </w:rPr>
        <w:t>程度</w:t>
      </w:r>
    </w:p>
    <w:p w:rsidR="001E7A8A" w:rsidRDefault="001E7A8A" w:rsidP="00FD731E">
      <w:pPr>
        <w:ind w:left="420" w:firstLine="420"/>
      </w:pPr>
    </w:p>
    <w:p w:rsidR="00ED7596" w:rsidRDefault="00ED7596" w:rsidP="00EB293D">
      <w:pPr>
        <w:pStyle w:val="3"/>
        <w:ind w:left="420"/>
      </w:pPr>
      <w:bookmarkStart w:id="7" w:name="_Toc13254862"/>
      <w:r>
        <w:rPr>
          <w:rFonts w:hint="eastAsia"/>
        </w:rPr>
        <w:t xml:space="preserve">3.4 </w:t>
      </w:r>
      <w:r w:rsidR="003D6C55">
        <w:t xml:space="preserve">A Study of the Relationship </w:t>
      </w:r>
      <w:proofErr w:type="gramStart"/>
      <w:r w:rsidR="003D6C55">
        <w:t>Between</w:t>
      </w:r>
      <w:proofErr w:type="gramEnd"/>
      <w:r w:rsidR="003D6C55">
        <w:t xml:space="preserve"> Class Testability and Runtime Properties</w:t>
      </w:r>
      <w:bookmarkEnd w:id="7"/>
    </w:p>
    <w:p w:rsidR="007807DB" w:rsidRPr="007063F9" w:rsidRDefault="001463FC" w:rsidP="004544B4">
      <w:pPr>
        <w:ind w:left="420"/>
        <w:rPr>
          <w:b/>
        </w:rPr>
      </w:pPr>
      <w:r w:rsidRPr="007063F9">
        <w:rPr>
          <w:rFonts w:hint="eastAsia"/>
          <w:b/>
        </w:rPr>
        <w:t>[</w:t>
      </w:r>
      <w:r w:rsidR="00A743C0" w:rsidRPr="007063F9">
        <w:rPr>
          <w:b/>
        </w:rPr>
        <w:t>P20]报告了一个</w:t>
      </w:r>
      <w:proofErr w:type="gramStart"/>
      <w:r w:rsidR="00A743C0" w:rsidRPr="007063F9">
        <w:rPr>
          <w:b/>
        </w:rPr>
        <w:t>关于类</w:t>
      </w:r>
      <w:proofErr w:type="gramEnd"/>
      <w:r w:rsidR="00A743C0" w:rsidRPr="007063F9">
        <w:rPr>
          <w:b/>
        </w:rPr>
        <w:t>可测试性和运行时属性之间关系的案例研究，例如动态耦合度量（例如，导入耦合和导出耦合）。该案例研究是在四个开源项目中进行的。通过测试LOC的大小测量可测试性。</w:t>
      </w:r>
    </w:p>
    <w:p w:rsidR="00E55D57" w:rsidRDefault="00D704B1" w:rsidP="004544B4">
      <w:pPr>
        <w:ind w:left="420"/>
        <w:rPr>
          <w:b/>
        </w:rPr>
      </w:pPr>
      <w:r w:rsidRPr="00D704B1">
        <w:rPr>
          <w:b/>
        </w:rPr>
        <w:t>A</w:t>
      </w:r>
      <w:r w:rsidRPr="00D704B1">
        <w:rPr>
          <w:rFonts w:hint="eastAsia"/>
          <w:b/>
        </w:rPr>
        <w:t>bstract</w:t>
      </w:r>
      <w:r>
        <w:rPr>
          <w:rFonts w:hint="eastAsia"/>
          <w:b/>
        </w:rPr>
        <w:t>:</w:t>
      </w:r>
    </w:p>
    <w:p w:rsidR="00D704B1" w:rsidRPr="00D704B1" w:rsidRDefault="00D704B1" w:rsidP="001F528B">
      <w:pPr>
        <w:ind w:left="420"/>
      </w:pPr>
      <w:r w:rsidRPr="00D704B1">
        <w:rPr>
          <w:rFonts w:hint="eastAsia"/>
        </w:rPr>
        <w:t>已知软件测试昂贵，耗时且具有挑战性。虽然以前的研究调查了几个软件属性和软件可测试性之间的关系，但重点是静态软件属性。在这项工作中，我们提出了对运行时属性（动态耦合和关键类</w:t>
      </w:r>
      <w:r w:rsidR="001F528B">
        <w:rPr>
          <w:rFonts w:hint="eastAsia"/>
        </w:rPr>
        <w:t>,</w:t>
      </w:r>
      <w:r w:rsidR="001F528B" w:rsidRPr="001F528B">
        <w:t xml:space="preserve"> </w:t>
      </w:r>
      <w:r w:rsidR="001F528B">
        <w:t>dynamic</w:t>
      </w:r>
      <w:r w:rsidR="001F528B">
        <w:rPr>
          <w:rFonts w:hint="eastAsia"/>
        </w:rPr>
        <w:t xml:space="preserve"> </w:t>
      </w:r>
      <w:r w:rsidR="001F528B">
        <w:t>coupling and key classes</w:t>
      </w:r>
      <w:r w:rsidRPr="00D704B1">
        <w:rPr>
          <w:rFonts w:hint="eastAsia"/>
        </w:rPr>
        <w:t>）与类可测试性之间可能关系的实证研究结果。我们使用动态指标测量这两个属性，并认为使用动态指标收集的数据比使用静态指标收集的数据更广泛，更精确。基于统计分析，我们发现动态耦合和关键</w:t>
      </w:r>
      <w:r w:rsidRPr="00D704B1">
        <w:rPr>
          <w:rFonts w:hint="eastAsia"/>
        </w:rPr>
        <w:lastRenderedPageBreak/>
        <w:t>类与类可测性显着相关。因此，我们建议这些属性可以用作类可测试性的有用指标。</w:t>
      </w:r>
    </w:p>
    <w:p w:rsidR="004429AA" w:rsidRDefault="00C34250" w:rsidP="004544B4">
      <w:pPr>
        <w:ind w:left="420"/>
      </w:pPr>
      <w:r w:rsidRPr="00C34250">
        <w:rPr>
          <w:rFonts w:hint="eastAsia"/>
        </w:rPr>
        <w:t>提高软件可测试性应有助于降低测试成本，工作量和资源需求。</w:t>
      </w:r>
    </w:p>
    <w:p w:rsidR="005362D0" w:rsidRDefault="006255B2" w:rsidP="00C1460A">
      <w:pPr>
        <w:ind w:left="420" w:firstLine="420"/>
      </w:pPr>
      <w:r w:rsidRPr="006255B2">
        <w:rPr>
          <w:rFonts w:hint="eastAsia"/>
        </w:rPr>
        <w:t>如果组件难以测试，那么设计用于测试这些组件的测试用例的大小以及所需的测试工作量必然会更大</w:t>
      </w:r>
      <w:r w:rsidR="00BE6A09">
        <w:rPr>
          <w:rFonts w:hint="eastAsia"/>
        </w:rPr>
        <w:t>[-]</w:t>
      </w:r>
      <w:r w:rsidRPr="006255B2">
        <w:t>。当在开发过程的后期检测到问题时，可测试性差的组件也更昂贵。相比之下，具有良好可测试性的组件和软件可以显着提高软件质量并降低测试成本</w:t>
      </w:r>
      <w:r w:rsidR="00BE6A09">
        <w:t>[</w:t>
      </w:r>
      <w:r w:rsidR="00BE6A09">
        <w:rPr>
          <w:rFonts w:hint="eastAsia"/>
        </w:rPr>
        <w:t>-</w:t>
      </w:r>
      <w:r w:rsidRPr="006255B2">
        <w:t>]。</w:t>
      </w:r>
    </w:p>
    <w:p w:rsidR="00BE6A09" w:rsidRPr="004820BA" w:rsidRDefault="002B7594" w:rsidP="004544B4">
      <w:pPr>
        <w:ind w:left="420"/>
      </w:pPr>
      <w:r>
        <w:rPr>
          <w:rFonts w:hint="eastAsia"/>
        </w:rPr>
        <w:tab/>
      </w:r>
      <w:r w:rsidRPr="002B7594">
        <w:rPr>
          <w:rFonts w:hint="eastAsia"/>
        </w:rPr>
        <w:t>大量工作已经解决了可能影响软件产品可测试性的各种设计和代码特征。例如，关系是面向对象（</w:t>
      </w:r>
      <w:r w:rsidRPr="002B7594">
        <w:t>OO）系统中的内部类属性，并且在先前的几项研究中已经研究了相应单元测试的特征（例如，</w:t>
      </w:r>
      <w:r w:rsidR="00842DCA">
        <w:t>[</w:t>
      </w:r>
      <w:r w:rsidR="00842DCA">
        <w:rPr>
          <w:rFonts w:hint="eastAsia"/>
        </w:rPr>
        <w:t>-</w:t>
      </w:r>
      <w:r w:rsidR="00842DCA">
        <w:t>,</w:t>
      </w:r>
      <w:r w:rsidR="00842DCA">
        <w:rPr>
          <w:rFonts w:hint="eastAsia"/>
        </w:rPr>
        <w:t>-</w:t>
      </w:r>
      <w:r w:rsidRPr="002B7594">
        <w:t>]）。在这些研究中，已经使用了几个OO设计指标（主要来自C＆K套件</w:t>
      </w:r>
      <w:r w:rsidR="00842DCA">
        <w:t>[</w:t>
      </w:r>
      <w:r w:rsidR="00842DCA">
        <w:rPr>
          <w:rFonts w:hint="eastAsia"/>
        </w:rPr>
        <w:t>-</w:t>
      </w:r>
      <w:r w:rsidRPr="002B7594">
        <w:t>]）来研究类/系统结构和测试复杂性之间的关系。在这样的研究中，已经发现了几个复杂性和与规模相关的生产代码指标和内部测试代码属性之间的一些强大且重要的关系</w:t>
      </w:r>
      <w:r w:rsidR="00842DCA">
        <w:t>[</w:t>
      </w:r>
      <w:r w:rsidR="00842DCA">
        <w:rPr>
          <w:rFonts w:hint="eastAsia"/>
        </w:rPr>
        <w:t>-</w:t>
      </w:r>
      <w:r w:rsidRPr="002B7594">
        <w:t>]。</w:t>
      </w:r>
    </w:p>
    <w:p w:rsidR="00B534BE" w:rsidRDefault="00C20E85" w:rsidP="004544B4">
      <w:pPr>
        <w:ind w:left="420"/>
        <w:rPr>
          <w:b/>
        </w:rPr>
      </w:pPr>
      <w:r w:rsidRPr="00C20E85">
        <w:rPr>
          <w:b/>
        </w:rPr>
        <w:t>Testability Concepts</w:t>
      </w:r>
      <w:r>
        <w:rPr>
          <w:rFonts w:hint="eastAsia"/>
          <w:b/>
        </w:rPr>
        <w:t>:</w:t>
      </w:r>
    </w:p>
    <w:p w:rsidR="00C20E85" w:rsidRDefault="00956A96" w:rsidP="00956A96">
      <w:pPr>
        <w:ind w:leftChars="0" w:left="420"/>
        <w:rPr>
          <w:b/>
        </w:rPr>
      </w:pPr>
      <w:r>
        <w:rPr>
          <w:rFonts w:hint="eastAsia"/>
          <w:b/>
        </w:rPr>
        <w:t>1)</w:t>
      </w:r>
      <w:r w:rsidR="00772075" w:rsidRPr="00772075">
        <w:t xml:space="preserve"> </w:t>
      </w:r>
      <w:r w:rsidR="00772075" w:rsidRPr="00772075">
        <w:rPr>
          <w:b/>
        </w:rPr>
        <w:t>Dynamic Coupling</w:t>
      </w:r>
    </w:p>
    <w:p w:rsidR="00772075" w:rsidRPr="00DA7F1A" w:rsidRDefault="00772075" w:rsidP="00956A96">
      <w:pPr>
        <w:ind w:leftChars="0" w:left="420"/>
      </w:pPr>
      <w:r>
        <w:rPr>
          <w:rFonts w:hint="eastAsia"/>
          <w:b/>
        </w:rPr>
        <w:tab/>
      </w:r>
      <w:r w:rsidR="00DA7F1A" w:rsidRPr="00DA7F1A">
        <w:rPr>
          <w:rFonts w:hint="eastAsia"/>
        </w:rPr>
        <w:t>在这项研究中，动态耦合被选为系统特征之一，以测量和研究其与可测试性的关系。耦合已经在以前的工作中显示出对软件质量有直接影响，并且还与复杂性和可维护性的软件质量特征有关</w:t>
      </w:r>
      <w:r w:rsidR="00DA7F1A">
        <w:t>[</w:t>
      </w:r>
      <w:r w:rsidR="00DA7F1A">
        <w:rPr>
          <w:rFonts w:hint="eastAsia"/>
        </w:rPr>
        <w:t>-</w:t>
      </w:r>
      <w:r w:rsidR="00DA7F1A" w:rsidRPr="00DA7F1A">
        <w:t>]。已经表明，在所有其他条件相同的情况下，耦合水平越高，复杂性越大，维护系统的难度越大[</w:t>
      </w:r>
      <w:r w:rsidR="00DA7F1A">
        <w:rPr>
          <w:rFonts w:hint="eastAsia"/>
        </w:rPr>
        <w:t>-</w:t>
      </w:r>
      <w:r w:rsidR="00DA7F1A" w:rsidRPr="00DA7F1A">
        <w:t>]。这表明期望耦合与可测试性相关是合理的。我们的研究选择了动态而非静态耦合来解决传统静态耦合测量的一些缺点。多年来，基于软件的有限结构特性，已经对静态耦合进行了测量[</w:t>
      </w:r>
      <w:r w:rsidR="00DA7F1A">
        <w:rPr>
          <w:rFonts w:hint="eastAsia"/>
        </w:rPr>
        <w:t>-</w:t>
      </w:r>
      <w:r w:rsidR="00DA7F1A" w:rsidRPr="00DA7F1A">
        <w:t>]。这会错过运行时在不同级别（类，对象，包等）的不同组件之间的耦合</w:t>
      </w:r>
      <w:r w:rsidR="00DA7F1A" w:rsidRPr="00DA7F1A">
        <w:rPr>
          <w:rFonts w:hint="eastAsia"/>
        </w:rPr>
        <w:t>，这应该捕获更完整的图像，因此可测试性更接近。在新的软件工程研究文献中，这种测量动态耦合的概念非常普遍。在我们最近对动态度量的系统映射研究中，动态耦合被发现是最广泛研究的系统特征，用作动态分析的基础</w:t>
      </w:r>
      <w:r w:rsidR="00DA7F1A" w:rsidRPr="00DA7F1A">
        <w:t>[</w:t>
      </w:r>
      <w:r w:rsidR="00DA7F1A">
        <w:rPr>
          <w:rFonts w:hint="eastAsia"/>
        </w:rPr>
        <w:t>-</w:t>
      </w:r>
      <w:r w:rsidR="00DA7F1A" w:rsidRPr="00DA7F1A">
        <w:t>]。</w:t>
      </w:r>
    </w:p>
    <w:p w:rsidR="00B534BE" w:rsidRDefault="00577F41" w:rsidP="004544B4">
      <w:pPr>
        <w:ind w:left="420"/>
      </w:pPr>
      <w:r>
        <w:rPr>
          <w:rFonts w:hint="eastAsia"/>
        </w:rPr>
        <w:lastRenderedPageBreak/>
        <w:tab/>
      </w:r>
      <w:r w:rsidRPr="00577F41">
        <w:rPr>
          <w:rFonts w:hint="eastAsia"/>
        </w:rPr>
        <w:t>为了这项工作的目的，遵循</w:t>
      </w:r>
      <w:r w:rsidRPr="00577F41">
        <w:t>[19]采用的方法，并使用捕获对象级别的耦合的动态耦合度量。如果两个物体中至少有一个作用于另一个物体，则它们会被耦合[11]。用于耦合的度量基于运行时方法调用/调用：如果来自类A（调用者）的方法调用来自类B（被调用者）的方法，则反复使用两个类，类A和类B，以进行耦合。 Sect</w:t>
      </w:r>
      <w:r w:rsidR="00B53B84">
        <w:rPr>
          <w:rFonts w:hint="eastAsia"/>
        </w:rPr>
        <w:t>4.2</w:t>
      </w:r>
      <w:r w:rsidRPr="00577F41">
        <w:t>中提供了用于衡量这种耦合形式的具体指标的详细信息</w:t>
      </w:r>
      <w:r w:rsidR="00B57339">
        <w:rPr>
          <w:rFonts w:hint="eastAsia"/>
        </w:rPr>
        <w:t>。</w:t>
      </w:r>
    </w:p>
    <w:p w:rsidR="007D3FCA" w:rsidRDefault="00B52923" w:rsidP="004544B4">
      <w:pPr>
        <w:ind w:left="420"/>
        <w:rPr>
          <w:b/>
        </w:rPr>
      </w:pPr>
      <w:r w:rsidRPr="00B52923">
        <w:rPr>
          <w:rFonts w:hint="eastAsia"/>
          <w:b/>
        </w:rPr>
        <w:t>2)</w:t>
      </w:r>
      <w:r w:rsidRPr="00B52923">
        <w:rPr>
          <w:b/>
        </w:rPr>
        <w:t xml:space="preserve"> Key Classes</w:t>
      </w:r>
    </w:p>
    <w:p w:rsidR="00B52923" w:rsidRDefault="00995A97" w:rsidP="001D59A7">
      <w:pPr>
        <w:ind w:left="420" w:firstLine="420"/>
      </w:pPr>
      <w:r w:rsidRPr="00995A97">
        <w:rPr>
          <w:rFonts w:hint="eastAsia"/>
        </w:rPr>
        <w:t>本研究中引入了关键类的概念，作为一种新的生产代码属性进行测量，并研究其与类可测性的关系。</w:t>
      </w:r>
      <w:r w:rsidRPr="00995A97">
        <w:t xml:space="preserve"> OO系统围绕类的组形成，其中一些类链接在一起。随着软件系统规模的扩大，这些系统中使用的类数量也在增加。分析和理解一个程序或系统，它是如何工作的以及它的潜在可能性，重要的是要知道从哪里开始以及哪些方面应该被赋予优先权。从维护的角度来看，理解类的作用及其对系统的相对重要性至关重要。在这方面，有些类可以比其他类更具影响力，扮演更重要的角色。这组类在这里被称为“关键类”。我们将Key Class定义为在系统的典型使用</w:t>
      </w:r>
      <w:r w:rsidR="00077377" w:rsidRPr="00077377">
        <w:rPr>
          <w:rFonts w:hint="eastAsia"/>
        </w:rPr>
        <w:t>剖面</w:t>
      </w:r>
      <w:r w:rsidRPr="00995A97">
        <w:t>中经常</w:t>
      </w:r>
      <w:r w:rsidRPr="00995A97">
        <w:rPr>
          <w:rFonts w:hint="eastAsia"/>
        </w:rPr>
        <w:t>执行的类。</w:t>
      </w:r>
    </w:p>
    <w:p w:rsidR="004821BC" w:rsidRPr="00683A24" w:rsidRDefault="004821BC" w:rsidP="004821BC">
      <w:pPr>
        <w:ind w:left="420"/>
      </w:pPr>
      <w:r w:rsidRPr="004821BC">
        <w:rPr>
          <w:rFonts w:hint="eastAsia"/>
        </w:rPr>
        <w:t>关键类的概念可以在文献的其他地方看到，但在本研究的意义和用法中具有重要的意义。例如，在</w:t>
      </w:r>
      <w:r w:rsidRPr="004821BC">
        <w:t>[24]中，作为</w:t>
      </w:r>
      <w:r w:rsidR="00A5529D">
        <w:rPr>
          <w:rFonts w:hint="eastAsia"/>
        </w:rPr>
        <w:t>关键</w:t>
      </w:r>
      <w:r w:rsidRPr="004821BC">
        <w:t>类的分类</w:t>
      </w:r>
      <w:proofErr w:type="gramStart"/>
      <w:r w:rsidRPr="004821BC">
        <w:t>基于类</w:t>
      </w:r>
      <w:proofErr w:type="gramEnd"/>
      <w:r w:rsidRPr="004821BC">
        <w:t>的耦合程度。因此，Key Classes是紧密耦合的类。</w:t>
      </w:r>
      <w:r w:rsidR="005B70A6">
        <w:rPr>
          <w:rFonts w:hint="eastAsia"/>
        </w:rPr>
        <w:t>相反，我们的定义基于这些类的用法：关键</w:t>
      </w:r>
      <w:r w:rsidR="005B70A6" w:rsidRPr="005B70A6">
        <w:rPr>
          <w:rFonts w:hint="eastAsia"/>
        </w:rPr>
        <w:t>类是那些在运行时具有</w:t>
      </w:r>
      <w:proofErr w:type="gramStart"/>
      <w:r w:rsidR="005B70A6" w:rsidRPr="005B70A6">
        <w:rPr>
          <w:rFonts w:hint="eastAsia"/>
        </w:rPr>
        <w:t>高执行</w:t>
      </w:r>
      <w:proofErr w:type="gramEnd"/>
      <w:r w:rsidR="005B70A6" w:rsidRPr="005B70A6">
        <w:rPr>
          <w:rFonts w:hint="eastAsia"/>
        </w:rPr>
        <w:t>频率的类</w:t>
      </w:r>
      <w:r w:rsidR="00A5529D">
        <w:t>。用于衡量</w:t>
      </w:r>
      <w:r w:rsidR="00A5529D">
        <w:rPr>
          <w:rFonts w:hint="eastAsia"/>
        </w:rPr>
        <w:t>关键</w:t>
      </w:r>
      <w:r w:rsidRPr="004821BC">
        <w:t>类的度量在Sect</w:t>
      </w:r>
      <w:r>
        <w:rPr>
          <w:rFonts w:hint="eastAsia"/>
        </w:rPr>
        <w:t>2.4</w:t>
      </w:r>
      <w:r w:rsidRPr="004821BC">
        <w:t>中进行了解释。</w:t>
      </w:r>
      <w:r w:rsidRPr="002D2AB7">
        <w:rPr>
          <w:rFonts w:hint="eastAsia"/>
        </w:rPr>
        <w:t>这些类的潜在用途之一是确定测试活动的优先级</w:t>
      </w:r>
      <w:r w:rsidRPr="002D2AB7">
        <w:t xml:space="preserve"> - 测试人员可以优先考虑他们的工作，首先关注测试这些关键类，同时考虑其他因素，如风险和关键性信息。</w:t>
      </w:r>
    </w:p>
    <w:p w:rsidR="00750D56" w:rsidRPr="002C42C6" w:rsidRDefault="002C42C6" w:rsidP="004544B4">
      <w:pPr>
        <w:ind w:left="420"/>
        <w:rPr>
          <w:b/>
        </w:rPr>
      </w:pPr>
      <w:proofErr w:type="gramStart"/>
      <w:r w:rsidRPr="002C42C6">
        <w:rPr>
          <w:rFonts w:hint="eastAsia"/>
          <w:b/>
        </w:rPr>
        <w:t>3)Study</w:t>
      </w:r>
      <w:proofErr w:type="gramEnd"/>
      <w:r w:rsidRPr="002C42C6">
        <w:rPr>
          <w:rFonts w:hint="eastAsia"/>
          <w:b/>
        </w:rPr>
        <w:t xml:space="preserve"> Design</w:t>
      </w:r>
    </w:p>
    <w:p w:rsidR="00750D56" w:rsidRDefault="008150BD" w:rsidP="001D59A7">
      <w:pPr>
        <w:ind w:left="420" w:firstLine="420"/>
      </w:pPr>
      <w:r w:rsidRPr="008150BD">
        <w:rPr>
          <w:rFonts w:hint="eastAsia"/>
        </w:rPr>
        <w:t>我们研究了两个因素，原则上与系统可测试性有关：动态耦合和关键类。为此，我们有两个研究项目要回答：</w:t>
      </w:r>
    </w:p>
    <w:p w:rsidR="00944A9C" w:rsidRDefault="000A15EC" w:rsidP="004544B4">
      <w:pPr>
        <w:ind w:left="420"/>
      </w:pPr>
      <w:r w:rsidRPr="000A15EC">
        <w:rPr>
          <w:rFonts w:hint="eastAsia"/>
          <w:b/>
        </w:rPr>
        <w:lastRenderedPageBreak/>
        <w:t>RQ1</w:t>
      </w:r>
      <w:r>
        <w:rPr>
          <w:rFonts w:hint="eastAsia"/>
        </w:rPr>
        <w:t xml:space="preserve">: </w:t>
      </w:r>
      <w:r w:rsidRPr="000A15EC">
        <w:rPr>
          <w:rFonts w:hint="eastAsia"/>
        </w:rPr>
        <w:t>类的动态耦合是否与其相应的测试类</w:t>
      </w:r>
      <w:r w:rsidRPr="000A15EC">
        <w:t>/单元的类可测性显着相关？</w:t>
      </w:r>
    </w:p>
    <w:p w:rsidR="000A15EC" w:rsidRDefault="000A15EC" w:rsidP="004544B4">
      <w:pPr>
        <w:ind w:left="420"/>
      </w:pPr>
      <w:r w:rsidRPr="000A15EC">
        <w:rPr>
          <w:rFonts w:hint="eastAsia"/>
          <w:b/>
        </w:rPr>
        <w:t>RQ2</w:t>
      </w:r>
      <w:r>
        <w:rPr>
          <w:rFonts w:hint="eastAsia"/>
        </w:rPr>
        <w:t xml:space="preserve">: </w:t>
      </w:r>
      <w:r w:rsidR="00E97AA6" w:rsidRPr="00E97AA6">
        <w:rPr>
          <w:rFonts w:hint="eastAsia"/>
        </w:rPr>
        <w:t>关键类是否与其相应测试类</w:t>
      </w:r>
      <w:r w:rsidR="00E97AA6" w:rsidRPr="00E97AA6">
        <w:t>/单元的类可测试性显着相关？</w:t>
      </w:r>
    </w:p>
    <w:p w:rsidR="00536357" w:rsidRDefault="008F449F" w:rsidP="004544B4">
      <w:pPr>
        <w:ind w:left="420"/>
      </w:pPr>
      <w:r w:rsidRPr="008F449F">
        <w:rPr>
          <w:rFonts w:hint="eastAsia"/>
        </w:rPr>
        <w:t>调查以下两个研究假设来回答研究问题：</w:t>
      </w:r>
    </w:p>
    <w:p w:rsidR="008F449F" w:rsidRDefault="00054465" w:rsidP="004544B4">
      <w:pPr>
        <w:ind w:left="420"/>
      </w:pPr>
      <w:r w:rsidRPr="00054465">
        <w:rPr>
          <w:rFonts w:hint="eastAsia"/>
          <w:b/>
        </w:rPr>
        <w:t>H0</w:t>
      </w:r>
      <w:r>
        <w:rPr>
          <w:rFonts w:hint="eastAsia"/>
        </w:rPr>
        <w:t xml:space="preserve">: </w:t>
      </w:r>
      <w:r w:rsidRPr="00054465">
        <w:rPr>
          <w:rFonts w:hint="eastAsia"/>
        </w:rPr>
        <w:t>动态耦合与类可测性具有显着相关性。</w:t>
      </w:r>
    </w:p>
    <w:p w:rsidR="00536357" w:rsidRDefault="00054465" w:rsidP="004544B4">
      <w:pPr>
        <w:ind w:left="420"/>
      </w:pPr>
      <w:r w:rsidRPr="00054465">
        <w:rPr>
          <w:rFonts w:hint="eastAsia"/>
          <w:b/>
        </w:rPr>
        <w:t>H1</w:t>
      </w:r>
      <w:r>
        <w:rPr>
          <w:rFonts w:hint="eastAsia"/>
        </w:rPr>
        <w:t xml:space="preserve">: </w:t>
      </w:r>
      <w:r w:rsidR="005E49C4" w:rsidRPr="005E49C4">
        <w:rPr>
          <w:rFonts w:hint="eastAsia"/>
        </w:rPr>
        <w:t>关键类与类可测试性有显着的相关性。</w:t>
      </w:r>
    </w:p>
    <w:p w:rsidR="00F42E49" w:rsidRDefault="001B5538" w:rsidP="004544B4">
      <w:pPr>
        <w:ind w:left="420"/>
      </w:pPr>
      <w:r>
        <w:rPr>
          <w:rFonts w:hint="eastAsia"/>
        </w:rPr>
        <w:t>相应的空</w:t>
      </w:r>
      <w:r w:rsidRPr="001B5538">
        <w:rPr>
          <w:rFonts w:hint="eastAsia"/>
        </w:rPr>
        <w:t>假设是：</w:t>
      </w:r>
    </w:p>
    <w:p w:rsidR="00D41187" w:rsidRDefault="00D41187" w:rsidP="004544B4">
      <w:pPr>
        <w:ind w:left="420"/>
      </w:pPr>
      <w:r w:rsidRPr="00D41187">
        <w:rPr>
          <w:b/>
        </w:rPr>
        <w:t>H2</w:t>
      </w:r>
      <w:r w:rsidRPr="00D41187">
        <w:t>：动态耦合与类可测性度量没有显着的相关性.</w:t>
      </w:r>
    </w:p>
    <w:p w:rsidR="00837D1D" w:rsidRDefault="00D41187" w:rsidP="004544B4">
      <w:pPr>
        <w:ind w:left="420"/>
      </w:pPr>
      <w:r w:rsidRPr="00D41187">
        <w:rPr>
          <w:b/>
        </w:rPr>
        <w:t>H3</w:t>
      </w:r>
      <w:r w:rsidRPr="00D41187">
        <w:t>：关键类与类可测性没有显着的相关性。</w:t>
      </w:r>
    </w:p>
    <w:p w:rsidR="00536357" w:rsidRDefault="00A038D6" w:rsidP="004544B4">
      <w:pPr>
        <w:ind w:left="420"/>
        <w:rPr>
          <w:b/>
        </w:rPr>
      </w:pPr>
      <w:r w:rsidRPr="00A038D6">
        <w:rPr>
          <w:rFonts w:hint="eastAsia"/>
          <w:b/>
        </w:rPr>
        <w:t>3.1)</w:t>
      </w:r>
      <w:r w:rsidRPr="00A038D6">
        <w:t xml:space="preserve"> </w:t>
      </w:r>
      <w:r w:rsidRPr="00A038D6">
        <w:rPr>
          <w:b/>
        </w:rPr>
        <w:t>Measurements</w:t>
      </w:r>
    </w:p>
    <w:p w:rsidR="00FE4749" w:rsidRDefault="007900BC" w:rsidP="004544B4">
      <w:pPr>
        <w:ind w:left="420"/>
        <w:rPr>
          <w:b/>
        </w:rPr>
      </w:pPr>
      <w:r>
        <w:rPr>
          <w:rFonts w:hint="eastAsia"/>
          <w:b/>
        </w:rPr>
        <w:t>a)</w:t>
      </w:r>
      <w:r w:rsidRPr="007900BC">
        <w:t xml:space="preserve"> </w:t>
      </w:r>
      <w:r w:rsidRPr="007900BC">
        <w:rPr>
          <w:b/>
        </w:rPr>
        <w:t>Dynamic Coupling Metrics</w:t>
      </w:r>
    </w:p>
    <w:p w:rsidR="007900BC" w:rsidRPr="00AF4549" w:rsidRDefault="00AF4549" w:rsidP="001D59A7">
      <w:pPr>
        <w:ind w:left="420" w:firstLine="420"/>
      </w:pPr>
      <w:r w:rsidRPr="00AF4549">
        <w:rPr>
          <w:rFonts w:hint="eastAsia"/>
        </w:rPr>
        <w:t>如</w:t>
      </w:r>
      <w:r w:rsidRPr="00AF4549">
        <w:t>Sect 3.1中所述。，动态耦合旨在以两种形式进行测量 - 当一个类在运行时由另一个</w:t>
      </w:r>
      <w:proofErr w:type="gramStart"/>
      <w:r w:rsidRPr="00AF4549">
        <w:t>类访问</w:t>
      </w:r>
      <w:proofErr w:type="gramEnd"/>
      <w:r w:rsidRPr="00AF4549">
        <w:t>时，以及一个类在运行时访问其他类（即，考虑到调用者和被调用者）。通过测量这些耦合水平，我们选择了先前定义的导入耦合（IC</w:t>
      </w:r>
      <w:r w:rsidR="004A6ECF">
        <w:rPr>
          <w:rFonts w:hint="eastAsia"/>
        </w:rPr>
        <w:t xml:space="preserve">, </w:t>
      </w:r>
      <w:r w:rsidR="002A7788">
        <w:t>Import Coupling</w:t>
      </w:r>
      <w:r w:rsidRPr="00AF4549">
        <w:t>）和输出耦合（EC</w:t>
      </w:r>
      <w:r w:rsidR="006D1B11">
        <w:rPr>
          <w:rFonts w:hint="eastAsia"/>
        </w:rPr>
        <w:t>, Export Coupling</w:t>
      </w:r>
      <w:r w:rsidRPr="00AF4549">
        <w:t>）指标[19]。 IC测量系统中来自其他类（调用者）的类（被调用者）接收的方法调用的数量</w:t>
      </w:r>
      <w:r w:rsidR="00197BAE">
        <w:rPr>
          <w:rFonts w:hint="eastAsia"/>
        </w:rPr>
        <w:t>（即，一个</w:t>
      </w:r>
      <w:r w:rsidR="006360F0">
        <w:rPr>
          <w:rFonts w:hint="eastAsia"/>
        </w:rPr>
        <w:t>类</w:t>
      </w:r>
      <w:r w:rsidR="00EA1590">
        <w:rPr>
          <w:rFonts w:hint="eastAsia"/>
        </w:rPr>
        <w:t>调用了</w:t>
      </w:r>
      <w:r w:rsidR="00197BAE">
        <w:rPr>
          <w:rFonts w:hint="eastAsia"/>
        </w:rPr>
        <w:t>其他类的方法</w:t>
      </w:r>
      <w:r w:rsidR="00EA1590">
        <w:rPr>
          <w:rFonts w:hint="eastAsia"/>
        </w:rPr>
        <w:t>数量</w:t>
      </w:r>
      <w:r w:rsidR="00197BAE">
        <w:rPr>
          <w:rFonts w:hint="eastAsia"/>
        </w:rPr>
        <w:t>）</w:t>
      </w:r>
      <w:r w:rsidRPr="00AF4549">
        <w:t>。 EC测量从类（调用者）发送到系统中的其他类（被调用者）的方法调用的数量</w:t>
      </w:r>
      <w:r w:rsidR="00E251AC">
        <w:rPr>
          <w:rFonts w:hint="eastAsia"/>
        </w:rPr>
        <w:t>（即，</w:t>
      </w:r>
      <w:r w:rsidR="00280610">
        <w:rPr>
          <w:rFonts w:hint="eastAsia"/>
        </w:rPr>
        <w:t>一个类</w:t>
      </w:r>
      <w:r w:rsidR="0040737A">
        <w:rPr>
          <w:rFonts w:hint="eastAsia"/>
        </w:rPr>
        <w:t>的方法被其他类调用的数量</w:t>
      </w:r>
      <w:r w:rsidR="00E251AC">
        <w:rPr>
          <w:rFonts w:hint="eastAsia"/>
        </w:rPr>
        <w:t>）</w:t>
      </w:r>
      <w:r w:rsidRPr="00AF4549">
        <w:t>。请注意，两个度量都是基于方法调用/调用收集的。 [19]中提供了对这些指标的更详细解释</w:t>
      </w:r>
      <w:r w:rsidR="00806ED8">
        <w:rPr>
          <w:rFonts w:hint="eastAsia"/>
        </w:rPr>
        <w:t>。</w:t>
      </w:r>
    </w:p>
    <w:p w:rsidR="008D5673" w:rsidRDefault="00F66EAE" w:rsidP="004544B4">
      <w:pPr>
        <w:ind w:left="420"/>
        <w:rPr>
          <w:b/>
        </w:rPr>
      </w:pPr>
      <w:r w:rsidRPr="00F85251">
        <w:rPr>
          <w:rFonts w:hint="eastAsia"/>
          <w:b/>
        </w:rPr>
        <w:t>b)</w:t>
      </w:r>
      <w:r w:rsidR="00F85251" w:rsidRPr="00F85251">
        <w:rPr>
          <w:b/>
        </w:rPr>
        <w:t xml:space="preserve"> Key Classes Metrics.</w:t>
      </w:r>
    </w:p>
    <w:p w:rsidR="0022477D" w:rsidRPr="009F3B40" w:rsidRDefault="009F3B40" w:rsidP="001D59A7">
      <w:pPr>
        <w:ind w:left="420" w:firstLine="420"/>
      </w:pPr>
      <w:r w:rsidRPr="009F3B40">
        <w:rPr>
          <w:rFonts w:hint="eastAsia"/>
        </w:rPr>
        <w:t>关键类的概念在</w:t>
      </w:r>
      <w:r w:rsidRPr="009F3B40">
        <w:t>Sect</w:t>
      </w:r>
      <w:r w:rsidR="00E31BDB" w:rsidRPr="009F3B40">
        <w:t>3.2</w:t>
      </w:r>
      <w:r w:rsidR="00E31BDB">
        <w:t>中有解释</w:t>
      </w:r>
      <w:r w:rsidR="00FF62B6">
        <w:t>。目标是检查那些</w:t>
      </w:r>
      <w:r w:rsidR="00FF62B6">
        <w:rPr>
          <w:rFonts w:hint="eastAsia"/>
        </w:rPr>
        <w:t>关键</w:t>
      </w:r>
      <w:r w:rsidRPr="009F3B40">
        <w:t>类（即具有更高执行频率的那些类）是否与类可测试性具有显着关系（如下</w:t>
      </w:r>
      <w:proofErr w:type="gramStart"/>
      <w:r w:rsidRPr="009F3B40">
        <w:t>一</w:t>
      </w:r>
      <w:proofErr w:type="gramEnd"/>
      <w:r w:rsidRPr="009F3B40">
        <w:t>小节中所定义）。我们定义执行频率（EF</w:t>
      </w:r>
      <w:r w:rsidR="00C26351">
        <w:rPr>
          <w:rFonts w:hint="eastAsia"/>
        </w:rPr>
        <w:t>，</w:t>
      </w:r>
      <w:r w:rsidR="00C26351" w:rsidRPr="00C26351">
        <w:t>Execution Frequency</w:t>
      </w:r>
      <w:r w:rsidR="00EA1A99">
        <w:t>）动态度量以标识那些</w:t>
      </w:r>
      <w:r w:rsidR="00EA1A99">
        <w:rPr>
          <w:rFonts w:hint="eastAsia"/>
        </w:rPr>
        <w:t>关键</w:t>
      </w:r>
      <w:r w:rsidRPr="009F3B40">
        <w:t>类。 C类的EF计算</w:t>
      </w:r>
      <w:r w:rsidR="00F80157">
        <w:rPr>
          <w:rFonts w:hint="eastAsia"/>
        </w:rPr>
        <w:t>是</w:t>
      </w:r>
      <w:r w:rsidRPr="009F3B40">
        <w:t>C</w:t>
      </w:r>
      <w:r w:rsidRPr="009F3B40">
        <w:lastRenderedPageBreak/>
        <w:t xml:space="preserve">类中方法的执行次数。考虑C类，方法为m1，m2，...... </w:t>
      </w:r>
      <w:proofErr w:type="spellStart"/>
      <w:r w:rsidRPr="009F3B40">
        <w:t>mn</w:t>
      </w:r>
      <w:proofErr w:type="spellEnd"/>
      <w:r w:rsidRPr="009F3B40">
        <w:t>。设EF（mi）为C类方法m的执行次数，然后：</w:t>
      </w:r>
    </w:p>
    <w:p w:rsidR="008D5673" w:rsidRDefault="0031437E" w:rsidP="004544B4">
      <w:pPr>
        <w:ind w:left="420"/>
      </w:pPr>
      <w:r>
        <w:rPr>
          <w:rFonts w:hint="eastAsia"/>
          <w:noProof/>
        </w:rPr>
        <w:drawing>
          <wp:inline distT="0" distB="0" distL="0" distR="0">
            <wp:extent cx="4380421" cy="610706"/>
            <wp:effectExtent l="19050" t="0" r="1079"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380990" cy="610785"/>
                    </a:xfrm>
                    <a:prstGeom prst="rect">
                      <a:avLst/>
                    </a:prstGeom>
                    <a:noFill/>
                    <a:ln w="9525">
                      <a:noFill/>
                      <a:miter lim="800000"/>
                      <a:headEnd/>
                      <a:tailEnd/>
                    </a:ln>
                  </pic:spPr>
                </pic:pic>
              </a:graphicData>
            </a:graphic>
          </wp:inline>
        </w:drawing>
      </w:r>
    </w:p>
    <w:p w:rsidR="00536357" w:rsidRDefault="007C6E66" w:rsidP="004544B4">
      <w:pPr>
        <w:ind w:left="420"/>
      </w:pPr>
      <w:r w:rsidRPr="007C6E66">
        <w:rPr>
          <w:rFonts w:hint="eastAsia"/>
        </w:rPr>
        <w:t>其中</w:t>
      </w:r>
      <w:r w:rsidRPr="007C6E66">
        <w:t>n是C类中执行的方法的数量。</w:t>
      </w:r>
    </w:p>
    <w:p w:rsidR="00547210" w:rsidRDefault="001C0630" w:rsidP="004544B4">
      <w:pPr>
        <w:ind w:left="420"/>
        <w:rPr>
          <w:b/>
        </w:rPr>
      </w:pPr>
      <w:r w:rsidRPr="001C0630">
        <w:rPr>
          <w:rFonts w:hint="eastAsia"/>
          <w:b/>
        </w:rPr>
        <w:t>c)</w:t>
      </w:r>
      <w:r w:rsidRPr="001C0630">
        <w:rPr>
          <w:b/>
        </w:rPr>
        <w:t xml:space="preserve"> Class Testability Measures.</w:t>
      </w:r>
    </w:p>
    <w:p w:rsidR="001C0630" w:rsidRDefault="00177E48" w:rsidP="001D59A7">
      <w:pPr>
        <w:ind w:left="420" w:firstLine="420"/>
      </w:pPr>
      <w:r w:rsidRPr="00CE5D54">
        <w:rPr>
          <w:rFonts w:hint="eastAsia"/>
        </w:rPr>
        <w:t>这里考虑了类的可测试性。在这项工作中，我们利用两个静态指标来衡量单位测试特征：代码测试行（</w:t>
      </w:r>
      <w:r w:rsidRPr="00CE5D54">
        <w:t>TLOC）和测试用例数（NTC）。这些指标受[9]建议的测试套件指标的影响。 TLOC源自经典的代码行（LOC）度量，是一种大小度量，用于计算一个或多个测试类中代码的物理行总数。 NTC是一个测试设计指标，用于计算测试类中测试用例的总数。因此，我们的假设反映了一种期望，即生产代码类的动态耦合和关键类与其相关测试类的大小和范围相关。</w:t>
      </w:r>
    </w:p>
    <w:p w:rsidR="00917761" w:rsidRPr="00917761" w:rsidRDefault="00917761" w:rsidP="004544B4">
      <w:pPr>
        <w:ind w:left="420"/>
        <w:rPr>
          <w:b/>
        </w:rPr>
      </w:pPr>
      <w:proofErr w:type="gramStart"/>
      <w:r w:rsidRPr="00917761">
        <w:rPr>
          <w:rFonts w:hint="eastAsia"/>
          <w:b/>
        </w:rPr>
        <w:t>4)Data</w:t>
      </w:r>
      <w:proofErr w:type="gramEnd"/>
      <w:r w:rsidRPr="00917761">
        <w:rPr>
          <w:rFonts w:hint="eastAsia"/>
          <w:b/>
        </w:rPr>
        <w:t xml:space="preserve"> Collection.</w:t>
      </w:r>
    </w:p>
    <w:p w:rsidR="00917761" w:rsidRPr="00CE5D54" w:rsidRDefault="00917761" w:rsidP="00373B1B">
      <w:pPr>
        <w:ind w:left="420" w:firstLine="420"/>
      </w:pPr>
      <w:r w:rsidRPr="00917761">
        <w:rPr>
          <w:rFonts w:hint="eastAsia"/>
        </w:rPr>
        <w:t>动态度量数据的集合可以以各种方式完成。最常见（也是最准确）的方法是通过在软件执行期间使用动态分析技术获取跟踪信息来收集数据。这种方法在本研究中得到了实现，并通过使用</w:t>
      </w:r>
      <w:proofErr w:type="spellStart"/>
      <w:r w:rsidRPr="00917761">
        <w:t>AspectJ</w:t>
      </w:r>
      <w:proofErr w:type="spellEnd"/>
      <w:r w:rsidRPr="00917761">
        <w:t>框架收集指标来实现，</w:t>
      </w:r>
      <w:proofErr w:type="spellStart"/>
      <w:r w:rsidRPr="00917761">
        <w:t>AspectJ</w:t>
      </w:r>
      <w:proofErr w:type="spellEnd"/>
      <w:r w:rsidRPr="00917761">
        <w:t>框架是面向方面编程（AOP）的成熟Java实现。以前的工作（包括[23,27,28]）已经表明，AOP是一种有效且实用的方法，用于客观地收集动态度量数据，因为它可以执行完整的运行时自动源代码检测。</w:t>
      </w:r>
    </w:p>
    <w:p w:rsidR="006B0CF2" w:rsidRDefault="00373B1B" w:rsidP="00373B1B">
      <w:pPr>
        <w:ind w:left="420" w:firstLine="420"/>
      </w:pPr>
      <w:r w:rsidRPr="00373B1B">
        <w:rPr>
          <w:rFonts w:hint="eastAsia"/>
        </w:rPr>
        <w:t>使用</w:t>
      </w:r>
      <w:proofErr w:type="spellStart"/>
      <w:r w:rsidRPr="00373B1B">
        <w:t>CodePro</w:t>
      </w:r>
      <w:proofErr w:type="spellEnd"/>
      <w:r w:rsidRPr="00373B1B">
        <w:t xml:space="preserve"> Analytix1工具收集可测试性度量数据，包括LOC，TLOC和类数（NOC），稍后使用Eclipse Metrics Plugin2检查和验证这些值。从</w:t>
      </w:r>
      <w:proofErr w:type="spellStart"/>
      <w:r w:rsidRPr="00373B1B">
        <w:t>JUnit</w:t>
      </w:r>
      <w:proofErr w:type="spellEnd"/>
      <w:r w:rsidRPr="00373B1B">
        <w:t>框架收集NTC度量标准的值，并由第一作者手动验证这些值</w:t>
      </w:r>
      <w:r w:rsidR="004B2777">
        <w:rPr>
          <w:rFonts w:hint="eastAsia"/>
        </w:rPr>
        <w:t>。</w:t>
      </w:r>
      <w:r w:rsidR="006E2474">
        <w:rPr>
          <w:rFonts w:hint="eastAsia"/>
        </w:rPr>
        <w:t>。。。。。</w:t>
      </w:r>
    </w:p>
    <w:p w:rsidR="00C97B6C" w:rsidRPr="00F2096E" w:rsidRDefault="00DF087E" w:rsidP="00DF087E">
      <w:pPr>
        <w:ind w:leftChars="95" w:left="199"/>
        <w:rPr>
          <w:b/>
        </w:rPr>
      </w:pPr>
      <w:r w:rsidRPr="00F2096E">
        <w:rPr>
          <w:rFonts w:hint="eastAsia"/>
          <w:b/>
        </w:rPr>
        <w:tab/>
      </w:r>
      <w:proofErr w:type="gramStart"/>
      <w:r w:rsidR="00F2096E" w:rsidRPr="00F2096E">
        <w:rPr>
          <w:rFonts w:hint="eastAsia"/>
          <w:b/>
        </w:rPr>
        <w:t>5)</w:t>
      </w:r>
      <w:proofErr w:type="spellStart"/>
      <w:r w:rsidR="00F2096E" w:rsidRPr="00F2096E">
        <w:rPr>
          <w:rFonts w:hint="eastAsia"/>
          <w:b/>
        </w:rPr>
        <w:t>Disscusion</w:t>
      </w:r>
      <w:proofErr w:type="spellEnd"/>
      <w:proofErr w:type="gramEnd"/>
    </w:p>
    <w:p w:rsidR="00F2096E" w:rsidRDefault="00F2096E" w:rsidP="00F2096E">
      <w:pPr>
        <w:ind w:left="420"/>
      </w:pPr>
      <w:r w:rsidRPr="000A15EC">
        <w:rPr>
          <w:rFonts w:hint="eastAsia"/>
          <w:b/>
        </w:rPr>
        <w:lastRenderedPageBreak/>
        <w:t>RQ1</w:t>
      </w:r>
      <w:r>
        <w:rPr>
          <w:rFonts w:hint="eastAsia"/>
        </w:rPr>
        <w:t xml:space="preserve">: </w:t>
      </w:r>
      <w:r w:rsidRPr="000A15EC">
        <w:rPr>
          <w:rFonts w:hint="eastAsia"/>
        </w:rPr>
        <w:t>类的动态耦合是否与其相应的测试类</w:t>
      </w:r>
      <w:r w:rsidRPr="000A15EC">
        <w:t>/单元的类可测性显着相关？</w:t>
      </w:r>
    </w:p>
    <w:p w:rsidR="00F2096E" w:rsidRDefault="00F2096E" w:rsidP="00F2096E">
      <w:pPr>
        <w:ind w:left="420"/>
      </w:pPr>
      <w:r w:rsidRPr="000A15EC">
        <w:rPr>
          <w:rFonts w:hint="eastAsia"/>
          <w:b/>
        </w:rPr>
        <w:t>RQ2</w:t>
      </w:r>
      <w:r>
        <w:rPr>
          <w:rFonts w:hint="eastAsia"/>
        </w:rPr>
        <w:t xml:space="preserve">: </w:t>
      </w:r>
      <w:r w:rsidRPr="00E97AA6">
        <w:rPr>
          <w:rFonts w:hint="eastAsia"/>
        </w:rPr>
        <w:t>关键类是否与其相应测试类</w:t>
      </w:r>
      <w:r w:rsidRPr="00E97AA6">
        <w:t>/单元的类可测试性显着相关？</w:t>
      </w:r>
    </w:p>
    <w:p w:rsidR="00F2096E" w:rsidRDefault="00F2096E" w:rsidP="00F2096E">
      <w:pPr>
        <w:ind w:left="420"/>
      </w:pPr>
      <w:r w:rsidRPr="008F449F">
        <w:rPr>
          <w:rFonts w:hint="eastAsia"/>
        </w:rPr>
        <w:t>调查以下两个研究假设来回答研究问题：</w:t>
      </w:r>
    </w:p>
    <w:p w:rsidR="00F2096E" w:rsidRDefault="00F2096E" w:rsidP="00F2096E">
      <w:pPr>
        <w:ind w:left="420"/>
      </w:pPr>
      <w:r w:rsidRPr="00054465">
        <w:rPr>
          <w:rFonts w:hint="eastAsia"/>
          <w:b/>
        </w:rPr>
        <w:t>H0</w:t>
      </w:r>
      <w:r>
        <w:rPr>
          <w:rFonts w:hint="eastAsia"/>
        </w:rPr>
        <w:t xml:space="preserve">: </w:t>
      </w:r>
      <w:r w:rsidRPr="00054465">
        <w:rPr>
          <w:rFonts w:hint="eastAsia"/>
        </w:rPr>
        <w:t>动态耦合与类可测性具有显着相关性。</w:t>
      </w:r>
      <w:r w:rsidR="00F845CA">
        <w:rPr>
          <w:rFonts w:hint="eastAsia"/>
        </w:rPr>
        <w:t xml:space="preserve">    </w:t>
      </w:r>
      <w:r w:rsidR="007C4412">
        <w:rPr>
          <w:rFonts w:hint="eastAsia"/>
        </w:rPr>
        <w:t xml:space="preserve"> </w:t>
      </w:r>
      <w:r w:rsidR="006C064A">
        <w:rPr>
          <w:rFonts w:hint="eastAsia"/>
          <w:b/>
          <w:sz w:val="24"/>
        </w:rPr>
        <w:t>√</w:t>
      </w:r>
    </w:p>
    <w:p w:rsidR="00F2096E" w:rsidRDefault="00F2096E" w:rsidP="00F2096E">
      <w:pPr>
        <w:ind w:left="420"/>
      </w:pPr>
      <w:r w:rsidRPr="00054465">
        <w:rPr>
          <w:rFonts w:hint="eastAsia"/>
          <w:b/>
        </w:rPr>
        <w:t>H1</w:t>
      </w:r>
      <w:r>
        <w:rPr>
          <w:rFonts w:hint="eastAsia"/>
        </w:rPr>
        <w:t xml:space="preserve">: </w:t>
      </w:r>
      <w:r w:rsidRPr="005E49C4">
        <w:rPr>
          <w:rFonts w:hint="eastAsia"/>
        </w:rPr>
        <w:t>关键类与类可测试性有显着的相关性。</w:t>
      </w:r>
      <w:r w:rsidR="003413F4">
        <w:rPr>
          <w:rFonts w:hint="eastAsia"/>
        </w:rPr>
        <w:t xml:space="preserve">    </w:t>
      </w:r>
      <w:r w:rsidR="000050EB">
        <w:rPr>
          <w:rFonts w:hint="eastAsia"/>
        </w:rPr>
        <w:t xml:space="preserve"> </w:t>
      </w:r>
      <w:r w:rsidR="000050EB">
        <w:rPr>
          <w:rFonts w:hint="eastAsia"/>
          <w:b/>
          <w:sz w:val="24"/>
        </w:rPr>
        <w:t>√</w:t>
      </w:r>
    </w:p>
    <w:p w:rsidR="00F2096E" w:rsidRDefault="00F2096E" w:rsidP="00F2096E">
      <w:pPr>
        <w:ind w:left="420"/>
      </w:pPr>
      <w:r>
        <w:rPr>
          <w:rFonts w:hint="eastAsia"/>
        </w:rPr>
        <w:t>相应的空</w:t>
      </w:r>
      <w:r w:rsidRPr="001B5538">
        <w:rPr>
          <w:rFonts w:hint="eastAsia"/>
        </w:rPr>
        <w:t>假设是：</w:t>
      </w:r>
    </w:p>
    <w:p w:rsidR="00F2096E" w:rsidRDefault="00F2096E" w:rsidP="00F2096E">
      <w:pPr>
        <w:ind w:left="420"/>
      </w:pPr>
      <w:r w:rsidRPr="00D41187">
        <w:rPr>
          <w:b/>
        </w:rPr>
        <w:t>H2</w:t>
      </w:r>
      <w:r w:rsidRPr="00D41187">
        <w:t>：动态耦合与类可测性度量没有显着的相关性.</w:t>
      </w:r>
      <w:r w:rsidR="000F7BC3">
        <w:rPr>
          <w:rFonts w:hint="eastAsia"/>
        </w:rPr>
        <w:t xml:space="preserve">  </w:t>
      </w:r>
      <w:r w:rsidR="000F7BC3" w:rsidRPr="000F7BC3">
        <w:rPr>
          <w:rFonts w:hint="eastAsia"/>
          <w:b/>
          <w:sz w:val="24"/>
        </w:rPr>
        <w:t>×</w:t>
      </w:r>
    </w:p>
    <w:p w:rsidR="00F2096E" w:rsidRDefault="00F2096E" w:rsidP="00F2096E">
      <w:pPr>
        <w:ind w:left="420"/>
      </w:pPr>
      <w:r w:rsidRPr="00D41187">
        <w:rPr>
          <w:b/>
        </w:rPr>
        <w:t>H3</w:t>
      </w:r>
      <w:r w:rsidRPr="00D41187">
        <w:t>：关键类与类可测性没有显着的相关性。</w:t>
      </w:r>
      <w:r w:rsidR="00626A53">
        <w:rPr>
          <w:rFonts w:hint="eastAsia"/>
        </w:rPr>
        <w:t xml:space="preserve">      </w:t>
      </w:r>
      <w:r w:rsidR="00612764">
        <w:rPr>
          <w:rFonts w:hint="eastAsia"/>
        </w:rPr>
        <w:t xml:space="preserve"> </w:t>
      </w:r>
      <w:r w:rsidR="00626A53" w:rsidRPr="000F7BC3">
        <w:rPr>
          <w:rFonts w:hint="eastAsia"/>
          <w:b/>
          <w:sz w:val="24"/>
        </w:rPr>
        <w:t>×</w:t>
      </w:r>
    </w:p>
    <w:p w:rsidR="00DF087E" w:rsidRDefault="00F85E57" w:rsidP="00963CB5">
      <w:pPr>
        <w:ind w:leftChars="95" w:left="199" w:firstLine="420"/>
      </w:pPr>
      <w:r w:rsidRPr="00F85E57">
        <w:rPr>
          <w:rFonts w:hint="eastAsia"/>
        </w:rPr>
        <w:t>在重新审视调查研究问题的列表时，动态耦合被发现具有显着（尽管不是非常强）与可测试性（</w:t>
      </w:r>
      <w:r w:rsidRPr="00F85E57">
        <w:t>RQ1）的直接关联。在关键类（即，频繁执行的类）和类可测试性度量之间发现了更显着的相关性。</w:t>
      </w:r>
      <w:r w:rsidRPr="00CD1CF2">
        <w:rPr>
          <w:b/>
        </w:rPr>
        <w:t>通过回答RQ1和RQ2，这表明动态耦合和关键类在某种程度上可以作为类可测试性的补充指标</w:t>
      </w:r>
      <w:r w:rsidRPr="009F2237">
        <w:t>（即单元测试大小）</w:t>
      </w:r>
      <w:r w:rsidRPr="00F85E57">
        <w:t>。这里争论的是，紧密耦合或频繁执行的类需要大的相应测试类（即，更高数量的TLOC和NTC）。已经发现这种期望在所检查的四种系统中至少有三种中存在。</w:t>
      </w:r>
    </w:p>
    <w:p w:rsidR="00963CB5" w:rsidRPr="00963CB5" w:rsidRDefault="00963CB5" w:rsidP="00963CB5">
      <w:pPr>
        <w:ind w:leftChars="95" w:left="199"/>
        <w:rPr>
          <w:b/>
        </w:rPr>
      </w:pPr>
      <w:r w:rsidRPr="00963CB5">
        <w:rPr>
          <w:rFonts w:hint="eastAsia"/>
          <w:b/>
        </w:rPr>
        <w:t>6）Conclusion</w:t>
      </w:r>
    </w:p>
    <w:p w:rsidR="006B0CF2" w:rsidRDefault="00963CB5" w:rsidP="00963CB5">
      <w:pPr>
        <w:ind w:left="420" w:firstLine="420"/>
      </w:pPr>
      <w:r w:rsidRPr="00963CB5">
        <w:rPr>
          <w:rFonts w:hint="eastAsia"/>
        </w:rPr>
        <w:t>在这项工作中，我们开始研究两个运行时代码属性（即动态耦合和</w:t>
      </w:r>
      <w:proofErr w:type="gramStart"/>
      <w:r w:rsidRPr="00963CB5">
        <w:rPr>
          <w:rFonts w:hint="eastAsia"/>
        </w:rPr>
        <w:t>键类</w:t>
      </w:r>
      <w:proofErr w:type="gramEnd"/>
      <w:r w:rsidRPr="00963CB5">
        <w:rPr>
          <w:rFonts w:hint="eastAsia"/>
        </w:rPr>
        <w:t>）之间的任何关联的存在和重要性，以及四个开源</w:t>
      </w:r>
      <w:r w:rsidRPr="00963CB5">
        <w:t>OO</w:t>
      </w:r>
      <w:r w:rsidR="001D4211">
        <w:t>系统中类的可测试性。测试可测性基于系统的生产</w:t>
      </w:r>
      <w:r w:rsidR="001D4211">
        <w:rPr>
          <w:rFonts w:hint="eastAsia"/>
        </w:rPr>
        <w:t>类</w:t>
      </w:r>
      <w:r w:rsidRPr="00963CB5">
        <w:t>及其相关的单元测试。使用两种不同的度量来测量类可测性，即TLOC和NTC。由于我们对运行时系统特性之间的关系感兴趣，因此使用通过AOP收集的动态软件度量来测量动态耦合和关键类。然后使用Spearman相关系数测试对结果进行统计分析以研究关联。</w:t>
      </w:r>
    </w:p>
    <w:p w:rsidR="008B4E74" w:rsidRDefault="008B4E74" w:rsidP="00963CB5">
      <w:pPr>
        <w:ind w:left="420" w:firstLine="420"/>
      </w:pPr>
      <w:r w:rsidRPr="008B4E74">
        <w:rPr>
          <w:rFonts w:hint="eastAsia"/>
        </w:rPr>
        <w:t>由此产生的证据表明，动态耦合和内部类可测性之间存在显着关联。我们发现动态</w:t>
      </w:r>
      <w:r w:rsidRPr="008B4E74">
        <w:rPr>
          <w:rFonts w:hint="eastAsia"/>
        </w:rPr>
        <w:lastRenderedPageBreak/>
        <w:t>耦合度量，特别是出口耦合度量与</w:t>
      </w:r>
      <w:r w:rsidRPr="008B4E74">
        <w:t>TLOC有显着的直接关联。动态导入耦合和NTC之间的关联性较小。同样，在所检查的四个系统中至少有三个系统中，Key Classes也显示与我们的测试套件指标显着相关。</w:t>
      </w:r>
    </w:p>
    <w:p w:rsidR="00895F87" w:rsidRDefault="00895F87" w:rsidP="00963CB5">
      <w:pPr>
        <w:ind w:left="420" w:firstLine="420"/>
      </w:pPr>
      <w:r w:rsidRPr="00895F87">
        <w:rPr>
          <w:rFonts w:hint="eastAsia"/>
        </w:rPr>
        <w:t>这项工作的结果有助于我们理解生产特征与测试代码之间的关系性质。动态度量的使用可以提供单独使用静态度量</w:t>
      </w:r>
      <w:proofErr w:type="gramStart"/>
      <w:r w:rsidRPr="00895F87">
        <w:rPr>
          <w:rFonts w:hint="eastAsia"/>
        </w:rPr>
        <w:t>不</w:t>
      </w:r>
      <w:proofErr w:type="gramEnd"/>
      <w:r w:rsidRPr="00895F87">
        <w:rPr>
          <w:rFonts w:hint="eastAsia"/>
        </w:rPr>
        <w:t>可用的洞察力。这些关系可以作为内</w:t>
      </w:r>
      <w:proofErr w:type="gramStart"/>
      <w:r w:rsidRPr="00895F87">
        <w:rPr>
          <w:rFonts w:hint="eastAsia"/>
        </w:rPr>
        <w:t>部类级</w:t>
      </w:r>
      <w:proofErr w:type="gramEnd"/>
      <w:r w:rsidRPr="00895F87">
        <w:rPr>
          <w:rFonts w:hint="eastAsia"/>
        </w:rPr>
        <w:t>可测试性的指标，并且应该有助于通知维护和重新设计任务。</w:t>
      </w:r>
    </w:p>
    <w:p w:rsidR="00895F87" w:rsidRDefault="00796A9D" w:rsidP="00963CB5">
      <w:pPr>
        <w:ind w:left="420" w:firstLine="420"/>
      </w:pPr>
      <w:r w:rsidRPr="00796A9D">
        <w:rPr>
          <w:rFonts w:hint="eastAsia"/>
        </w:rPr>
        <w:t>本研究的结果表明了未来的几个方向。通过检查更广泛的系统（</w:t>
      </w:r>
      <w:proofErr w:type="gramStart"/>
      <w:r w:rsidRPr="00796A9D">
        <w:rPr>
          <w:rFonts w:hint="eastAsia"/>
        </w:rPr>
        <w:t>例如闭源系统</w:t>
      </w:r>
      <w:proofErr w:type="gramEnd"/>
      <w:r w:rsidRPr="00796A9D">
        <w:rPr>
          <w:rFonts w:hint="eastAsia"/>
        </w:rPr>
        <w:t>）可以扩展这项工作，以进一步评估结果。另一个研究方向是研究动态耦合和关键类信息是否可以共同用于预测测试类的大小和结构。预测类级可测试性应该改进对测试活动所需工作的早期估计和评估。这项工作还可以扩展到使用运行时信息调查其他源代码因素和可测试性之间的关联。将当前</w:t>
      </w:r>
      <w:proofErr w:type="gramStart"/>
      <w:r w:rsidRPr="00796A9D">
        <w:rPr>
          <w:rFonts w:hint="eastAsia"/>
        </w:rPr>
        <w:t>关于类</w:t>
      </w:r>
      <w:proofErr w:type="gramEnd"/>
      <w:r w:rsidRPr="00796A9D">
        <w:rPr>
          <w:rFonts w:hint="eastAsia"/>
        </w:rPr>
        <w:t>可测试性的信息与其他测试信息（例如测试覆盖率和测试策略）结合起来也是有益的。</w:t>
      </w:r>
    </w:p>
    <w:p w:rsidR="00895F87" w:rsidRPr="00963CB5" w:rsidRDefault="00895F87" w:rsidP="00963CB5">
      <w:pPr>
        <w:ind w:left="420" w:firstLine="420"/>
      </w:pPr>
    </w:p>
    <w:p w:rsidR="00E55D57" w:rsidRDefault="00E55D57" w:rsidP="000F13DC">
      <w:pPr>
        <w:pStyle w:val="3"/>
        <w:ind w:left="420"/>
      </w:pPr>
      <w:bookmarkStart w:id="8" w:name="_Toc13254863"/>
      <w:r>
        <w:rPr>
          <w:rFonts w:hint="eastAsia"/>
        </w:rPr>
        <w:t xml:space="preserve">3.5 </w:t>
      </w:r>
      <w:r w:rsidR="009641B9">
        <w:t>Metric Based Testability Model for Object Oriented Design (MTMOOD)</w:t>
      </w:r>
      <w:bookmarkEnd w:id="8"/>
    </w:p>
    <w:p w:rsidR="00BC02C4" w:rsidRPr="00FB3280" w:rsidRDefault="005A1108" w:rsidP="004544B4">
      <w:pPr>
        <w:ind w:left="420"/>
        <w:rPr>
          <w:b/>
        </w:rPr>
      </w:pPr>
      <w:r w:rsidRPr="00343DD3">
        <w:rPr>
          <w:b/>
        </w:rPr>
        <w:t>[P29]的作者使用基于度量的可测试性模型进行了案例研究，该模型用于面向对象程序，在[P101]中有所介绍。该研究根据经验探索了模型在代码级别评估类的可测试性的能力。作者从单元测试和所需的测试工作的角度研究了可测试性。实证研究</w:t>
      </w:r>
      <w:proofErr w:type="gramStart"/>
      <w:r w:rsidRPr="00343DD3">
        <w:rPr>
          <w:b/>
        </w:rPr>
        <w:t>基于从</w:t>
      </w:r>
      <w:proofErr w:type="gramEnd"/>
      <w:r w:rsidRPr="00343DD3">
        <w:rPr>
          <w:b/>
        </w:rPr>
        <w:t>两个Java软件系统中收集的</w:t>
      </w:r>
      <w:proofErr w:type="spellStart"/>
      <w:r w:rsidRPr="00343DD3">
        <w:rPr>
          <w:b/>
        </w:rPr>
        <w:t>JUnit</w:t>
      </w:r>
      <w:proofErr w:type="spellEnd"/>
      <w:r w:rsidRPr="00343DD3">
        <w:rPr>
          <w:b/>
        </w:rPr>
        <w:t>测试用例。为了评估模型预测类的可测性（相应测试类的特征）的能力，作者使用相关性进行统计测试。</w:t>
      </w:r>
    </w:p>
    <w:p w:rsidR="00563235" w:rsidRPr="00293675" w:rsidRDefault="00277915" w:rsidP="004544B4">
      <w:pPr>
        <w:ind w:left="420"/>
        <w:rPr>
          <w:b/>
        </w:rPr>
      </w:pPr>
      <w:r w:rsidRPr="00293675">
        <w:rPr>
          <w:b/>
        </w:rPr>
        <w:t>[P101]提出了一种基于度量的可测试性模型，用于面向对象的</w:t>
      </w:r>
      <w:r w:rsidRPr="00D13CB9">
        <w:rPr>
          <w:b/>
          <w:u w:val="single"/>
        </w:rPr>
        <w:t>设计</w:t>
      </w:r>
      <w:r w:rsidRPr="00293675">
        <w:rPr>
          <w:b/>
        </w:rPr>
        <w:t>，名为MTMOOD。</w:t>
      </w:r>
      <w:r w:rsidRPr="00293675">
        <w:rPr>
          <w:b/>
        </w:rPr>
        <w:lastRenderedPageBreak/>
        <w:t>基于经验数据和回归分析，该研究报告了以下定量公式：可测性= -0.08 *</w:t>
      </w:r>
      <w:r w:rsidR="00B51F28" w:rsidRPr="00293675">
        <w:rPr>
          <w:rFonts w:hint="eastAsia"/>
          <w:b/>
        </w:rPr>
        <w:t>封装</w:t>
      </w:r>
      <w:r w:rsidRPr="00293675">
        <w:rPr>
          <w:b/>
        </w:rPr>
        <w:t>+ 1.12 *</w:t>
      </w:r>
      <w:r w:rsidR="00B51F28" w:rsidRPr="00293675">
        <w:rPr>
          <w:rFonts w:hint="eastAsia"/>
          <w:b/>
        </w:rPr>
        <w:t>继承</w:t>
      </w:r>
      <w:r w:rsidRPr="00293675">
        <w:rPr>
          <w:b/>
        </w:rPr>
        <w:t>+ 0.97 *</w:t>
      </w:r>
      <w:r w:rsidR="00386462" w:rsidRPr="00293675">
        <w:rPr>
          <w:rFonts w:hint="eastAsia"/>
          <w:b/>
        </w:rPr>
        <w:t>耦合</w:t>
      </w:r>
      <w:r w:rsidRPr="00293675">
        <w:rPr>
          <w:b/>
        </w:rPr>
        <w:t>。</w:t>
      </w:r>
    </w:p>
    <w:p w:rsidR="003071C4" w:rsidRDefault="00333C94" w:rsidP="004544B4">
      <w:pPr>
        <w:ind w:left="420"/>
      </w:pPr>
      <w:r w:rsidRPr="00333C94">
        <w:rPr>
          <w:rFonts w:hint="eastAsia"/>
        </w:rPr>
        <w:t>为了提供面向对象的软件开发产品的重要和改进的测量，需要协同努力以将可测量的面向对象特征与高水平期望的软件质量属性相关联的可量化方式</w:t>
      </w:r>
      <w:r w:rsidRPr="00333C94">
        <w:t>[12]。从文献调查中可以明显看出，基于其内部设计属性，使用面向对象的方法评估设计的可测试性有着全面而完整的模型或框架[11]。本文提出的模型和度量标准解决了各种研究者和从业者提出的许多问题。该模型具有在设计特征方面明确定义的低级设计度量。经验识别和加权面向对象设计属性的集合用于评估可测试性。</w:t>
      </w:r>
    </w:p>
    <w:p w:rsidR="004A2F59" w:rsidRDefault="00161493" w:rsidP="004544B4">
      <w:pPr>
        <w:ind w:left="420"/>
      </w:pPr>
      <w:r>
        <w:rPr>
          <w:rFonts w:hint="eastAsia"/>
          <w:noProof/>
        </w:rPr>
        <w:drawing>
          <wp:inline distT="0" distB="0" distL="0" distR="0">
            <wp:extent cx="4649470" cy="244157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649470" cy="2441575"/>
                    </a:xfrm>
                    <a:prstGeom prst="rect">
                      <a:avLst/>
                    </a:prstGeom>
                    <a:noFill/>
                    <a:ln w="9525">
                      <a:noFill/>
                      <a:miter lim="800000"/>
                      <a:headEnd/>
                      <a:tailEnd/>
                    </a:ln>
                  </pic:spPr>
                </pic:pic>
              </a:graphicData>
            </a:graphic>
          </wp:inline>
        </w:drawing>
      </w:r>
    </w:p>
    <w:p w:rsidR="00BC5550" w:rsidRDefault="00BC5550" w:rsidP="004544B4">
      <w:pPr>
        <w:ind w:left="420"/>
        <w:rPr>
          <w:b/>
        </w:rPr>
      </w:pPr>
      <w:r w:rsidRPr="00BC5550">
        <w:rPr>
          <w:rFonts w:hint="eastAsia"/>
          <w:b/>
        </w:rPr>
        <w:t>Model:</w:t>
      </w:r>
    </w:p>
    <w:p w:rsidR="00991E88" w:rsidRDefault="00A83153" w:rsidP="004544B4">
      <w:pPr>
        <w:ind w:left="420"/>
        <w:rPr>
          <w:b/>
        </w:rPr>
      </w:pPr>
      <w:r>
        <w:rPr>
          <w:rFonts w:hint="eastAsia"/>
          <w:b/>
          <w:noProof/>
        </w:rPr>
        <w:lastRenderedPageBreak/>
        <w:drawing>
          <wp:inline distT="0" distB="0" distL="0" distR="0">
            <wp:extent cx="5274310" cy="2961655"/>
            <wp:effectExtent l="19050" t="0" r="254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274310" cy="2961655"/>
                    </a:xfrm>
                    <a:prstGeom prst="rect">
                      <a:avLst/>
                    </a:prstGeom>
                    <a:noFill/>
                    <a:ln w="9525">
                      <a:noFill/>
                      <a:miter lim="800000"/>
                      <a:headEnd/>
                      <a:tailEnd/>
                    </a:ln>
                  </pic:spPr>
                </pic:pic>
              </a:graphicData>
            </a:graphic>
          </wp:inline>
        </w:drawing>
      </w:r>
    </w:p>
    <w:p w:rsidR="00A83153" w:rsidRPr="00BC5550" w:rsidRDefault="00DB4580" w:rsidP="004544B4">
      <w:pPr>
        <w:ind w:left="420"/>
        <w:rPr>
          <w:b/>
        </w:rPr>
      </w:pPr>
      <w:r>
        <w:rPr>
          <w:rFonts w:hint="eastAsia"/>
          <w:b/>
        </w:rPr>
        <w:t>Equation:</w:t>
      </w:r>
    </w:p>
    <w:p w:rsidR="004D29DD" w:rsidRDefault="00BC5550" w:rsidP="004544B4">
      <w:pPr>
        <w:ind w:left="420"/>
        <w:rPr>
          <w:b/>
        </w:rPr>
      </w:pPr>
      <w:r>
        <w:rPr>
          <w:rFonts w:hint="eastAsia"/>
          <w:b/>
          <w:noProof/>
        </w:rPr>
        <w:drawing>
          <wp:inline distT="0" distB="0" distL="0" distR="0">
            <wp:extent cx="5274310" cy="592123"/>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274310" cy="592123"/>
                    </a:xfrm>
                    <a:prstGeom prst="rect">
                      <a:avLst/>
                    </a:prstGeom>
                    <a:noFill/>
                    <a:ln w="9525">
                      <a:noFill/>
                      <a:miter lim="800000"/>
                      <a:headEnd/>
                      <a:tailEnd/>
                    </a:ln>
                  </pic:spPr>
                </pic:pic>
              </a:graphicData>
            </a:graphic>
          </wp:inline>
        </w:drawing>
      </w:r>
    </w:p>
    <w:p w:rsidR="004A2F59" w:rsidRPr="004D29DD" w:rsidRDefault="004D29DD" w:rsidP="004544B4">
      <w:pPr>
        <w:ind w:left="420"/>
        <w:rPr>
          <w:b/>
        </w:rPr>
      </w:pPr>
      <w:r w:rsidRPr="004D29DD">
        <w:rPr>
          <w:rFonts w:hint="eastAsia"/>
          <w:b/>
        </w:rPr>
        <w:t>Conclusion:</w:t>
      </w:r>
    </w:p>
    <w:p w:rsidR="004A2F59" w:rsidRDefault="00F765DF" w:rsidP="004544B4">
      <w:pPr>
        <w:ind w:left="420"/>
      </w:pPr>
      <w:r w:rsidRPr="00F765DF">
        <w:rPr>
          <w:rFonts w:hint="eastAsia"/>
        </w:rPr>
        <w:t>所提出的面向对象设计中可测试性评估模型已经使用面向对象软件的结构和功能信息进行了验证。模型使用几个功能等效项目来证明模型从设计信息中估计整体可测试性的能力，其中由模型计算的总体可测性评估与由独立评估者确定的总体项目特征的评估具有统计上显着的相关性。所提出的模型本质上更实用，具有可测试性的定量数据在软件开发过程中立即使用。软件开发人员可以使用此类数据来规划和监控测试活动。测试人员可以使用可测试性信息来确定测试期间要关注的模块。最后，软件开发人员可以使用可测试性指标来审查代码，尝试查找可以提高代码可测试性的重构。</w:t>
      </w:r>
    </w:p>
    <w:p w:rsidR="00C873E0" w:rsidRPr="004A2F59" w:rsidRDefault="00C873E0" w:rsidP="004544B4">
      <w:pPr>
        <w:ind w:left="420"/>
      </w:pPr>
    </w:p>
    <w:p w:rsidR="003071C4" w:rsidRDefault="0097220E" w:rsidP="00E2311C">
      <w:pPr>
        <w:pStyle w:val="3"/>
        <w:ind w:left="420"/>
      </w:pPr>
      <w:bookmarkStart w:id="9" w:name="_Toc13254864"/>
      <w:r>
        <w:rPr>
          <w:rFonts w:hint="eastAsia"/>
        </w:rPr>
        <w:lastRenderedPageBreak/>
        <w:t xml:space="preserve">3.6 </w:t>
      </w:r>
      <w:r w:rsidR="003953AD">
        <w:t>Empirical Analysis for Investigating the Effect of Control Flow Dependencies on Testability of Classes</w:t>
      </w:r>
      <w:bookmarkEnd w:id="9"/>
    </w:p>
    <w:p w:rsidR="00384D9E" w:rsidRPr="00580D7B" w:rsidRDefault="001D0E51" w:rsidP="004544B4">
      <w:pPr>
        <w:ind w:left="420"/>
        <w:rPr>
          <w:b/>
        </w:rPr>
      </w:pPr>
      <w:r w:rsidRPr="00580D7B">
        <w:rPr>
          <w:b/>
        </w:rPr>
        <w:t>[P72]报告了一个实证分析，用于研究控制流依赖性对类的可测试性的影响，在单元级测试</w:t>
      </w:r>
      <w:r w:rsidR="00190A42" w:rsidRPr="00580D7B">
        <w:rPr>
          <w:rFonts w:hint="eastAsia"/>
          <w:b/>
        </w:rPr>
        <w:t>(</w:t>
      </w:r>
      <w:proofErr w:type="spellStart"/>
      <w:r w:rsidR="00190A42" w:rsidRPr="00580D7B">
        <w:rPr>
          <w:rFonts w:hint="eastAsia"/>
          <w:b/>
        </w:rPr>
        <w:t>JUnit</w:t>
      </w:r>
      <w:proofErr w:type="spellEnd"/>
      <w:r w:rsidR="00190A42" w:rsidRPr="00580D7B">
        <w:rPr>
          <w:rFonts w:hint="eastAsia"/>
          <w:b/>
        </w:rPr>
        <w:t>)</w:t>
      </w:r>
      <w:r w:rsidRPr="00580D7B">
        <w:rPr>
          <w:b/>
        </w:rPr>
        <w:t>中。结果提供了证据表明控制流依赖性和类的可测试性之间存在显着关系。</w:t>
      </w:r>
    </w:p>
    <w:p w:rsidR="00113AA0" w:rsidRDefault="004B5B03" w:rsidP="00A86234">
      <w:pPr>
        <w:ind w:left="420" w:firstLine="420"/>
      </w:pPr>
      <w:r w:rsidRPr="004B5B03">
        <w:rPr>
          <w:rFonts w:hint="eastAsia"/>
        </w:rPr>
        <w:t>在本节中，我们总结了质量保证指标（</w:t>
      </w:r>
      <w:proofErr w:type="spellStart"/>
      <w:r w:rsidRPr="004B5B03">
        <w:t>Qi</w:t>
      </w:r>
      <w:proofErr w:type="spellEnd"/>
      <w:r w:rsidRPr="004B5B03">
        <w:t xml:space="preserve">）指标的定义。 </w:t>
      </w:r>
      <w:proofErr w:type="spellStart"/>
      <w:r w:rsidRPr="004B5B03">
        <w:t>Qi</w:t>
      </w:r>
      <w:proofErr w:type="spellEnd"/>
      <w:r w:rsidRPr="004B5B03">
        <w:t xml:space="preserve">度量基于控制调用图，它是传统控制流图的简化形式。控制调用图是控制流图，从该控制流图中移除表示不包含对方法的调用的指令或顺序指令的基本块的节点。 </w:t>
      </w:r>
      <w:proofErr w:type="spellStart"/>
      <w:r w:rsidRPr="004B5B03">
        <w:t>Qi</w:t>
      </w:r>
      <w:proofErr w:type="spellEnd"/>
      <w:r w:rsidRPr="004B5B03">
        <w:t>度量标准化并在区间[0,1]中给出值。类的</w:t>
      </w:r>
      <w:proofErr w:type="spellStart"/>
      <w:r w:rsidRPr="004B5B03">
        <w:t>Qi</w:t>
      </w:r>
      <w:proofErr w:type="spellEnd"/>
      <w:r w:rsidRPr="004B5B03">
        <w:t>的低值反映了类（是高风险类）并且需要更多测试工</w:t>
      </w:r>
      <w:r w:rsidR="003D003D">
        <w:t>作来确保其质量，而高值表示（类是低风险类</w:t>
      </w:r>
      <w:r w:rsidR="00C140B5">
        <w:t>）在</w:t>
      </w:r>
      <w:r w:rsidR="00C140B5">
        <w:rPr>
          <w:rFonts w:hint="eastAsia"/>
        </w:rPr>
        <w:t>类</w:t>
      </w:r>
      <w:r w:rsidRPr="004B5B03">
        <w:t>上有效投入的测试工作量很高（与其复杂程度成正比）。一个类的</w:t>
      </w:r>
      <w:proofErr w:type="spellStart"/>
      <w:r w:rsidRPr="004B5B03">
        <w:t>Qi</w:t>
      </w:r>
      <w:proofErr w:type="spellEnd"/>
      <w:r w:rsidRPr="004B5B03">
        <w:t>依赖于其协作类的</w:t>
      </w:r>
      <w:proofErr w:type="spellStart"/>
      <w:r w:rsidRPr="004B5B03">
        <w:t>Qi</w:t>
      </w:r>
      <w:proofErr w:type="spellEnd"/>
      <w:r w:rsidRPr="004B5B03">
        <w:t>（</w:t>
      </w:r>
      <w:r w:rsidR="00BC02C0">
        <w:rPr>
          <w:rFonts w:hint="eastAsia"/>
        </w:rPr>
        <w:t>被</w:t>
      </w:r>
      <w:r w:rsidRPr="004B5B03">
        <w:t>调用</w:t>
      </w:r>
      <w:r w:rsidR="00013AE4">
        <w:rPr>
          <w:rFonts w:hint="eastAsia"/>
        </w:rPr>
        <w:t>的</w:t>
      </w:r>
      <w:r w:rsidRPr="004B5B03">
        <w:t>类）。</w:t>
      </w:r>
    </w:p>
    <w:p w:rsidR="00CF448A" w:rsidRDefault="0025591E" w:rsidP="004544B4">
      <w:pPr>
        <w:ind w:left="420"/>
      </w:pPr>
      <w:r>
        <w:rPr>
          <w:rFonts w:hint="eastAsia"/>
          <w:noProof/>
        </w:rPr>
        <w:drawing>
          <wp:inline distT="0" distB="0" distL="0" distR="0">
            <wp:extent cx="5270719" cy="4615132"/>
            <wp:effectExtent l="19050" t="0" r="6131"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274310" cy="4618277"/>
                    </a:xfrm>
                    <a:prstGeom prst="rect">
                      <a:avLst/>
                    </a:prstGeom>
                    <a:noFill/>
                    <a:ln w="9525">
                      <a:noFill/>
                      <a:miter lim="800000"/>
                      <a:headEnd/>
                      <a:tailEnd/>
                    </a:ln>
                  </pic:spPr>
                </pic:pic>
              </a:graphicData>
            </a:graphic>
          </wp:inline>
        </w:drawing>
      </w:r>
    </w:p>
    <w:p w:rsidR="0025591E" w:rsidRDefault="0099246D" w:rsidP="004544B4">
      <w:pPr>
        <w:ind w:left="420"/>
        <w:rPr>
          <w:rFonts w:ascii="TimesNewRomanPS-ItalicMT" w:hAnsi="TimesNewRomanPS-ItalicMT" w:hint="eastAsia"/>
          <w:b/>
          <w:iCs/>
          <w:color w:val="231F20"/>
          <w:sz w:val="20"/>
          <w:szCs w:val="20"/>
        </w:rPr>
      </w:pPr>
      <w:r w:rsidRPr="00E576D4">
        <w:rPr>
          <w:b/>
        </w:rPr>
        <w:lastRenderedPageBreak/>
        <w:t>Quality Assurance Indicator</w:t>
      </w:r>
      <w:r w:rsidRPr="00E576D4">
        <w:rPr>
          <w:rFonts w:hint="eastAsia"/>
          <w:b/>
        </w:rPr>
        <w:t>:</w:t>
      </w:r>
    </w:p>
    <w:p w:rsidR="0099246D" w:rsidRDefault="002E07CD" w:rsidP="004544B4">
      <w:pPr>
        <w:ind w:left="420"/>
      </w:pPr>
      <w:r w:rsidRPr="002E07CD">
        <w:rPr>
          <w:rFonts w:hint="eastAsia"/>
        </w:rPr>
        <w:t>我们将方法</w:t>
      </w:r>
      <w:r w:rsidRPr="002E07CD">
        <w:t>Mi的</w:t>
      </w:r>
      <w:proofErr w:type="spellStart"/>
      <w:r w:rsidRPr="002E07CD">
        <w:t>Qi</w:t>
      </w:r>
      <w:proofErr w:type="spellEnd"/>
      <w:r w:rsidRPr="002E07CD">
        <w:t>定义为一种估计控制流将通过该方法而没有任何失败的概率。它可以被视为与方法（以及高级别的类）相关的风险的指标。事实上，方法Mi的</w:t>
      </w:r>
      <w:proofErr w:type="spellStart"/>
      <w:r w:rsidRPr="002E07CD">
        <w:t>Qi</w:t>
      </w:r>
      <w:proofErr w:type="spellEnd"/>
      <w:r w:rsidRPr="002E07CD">
        <w:t>取决于方法本身的各种内在特征，例如其单元测试覆盖率（实际投入到方法上的测试工作量）及其</w:t>
      </w:r>
      <w:proofErr w:type="gramStart"/>
      <w:r w:rsidRPr="002E07CD">
        <w:t>圈复杂</w:t>
      </w:r>
      <w:proofErr w:type="gramEnd"/>
      <w:r w:rsidRPr="002E07CD">
        <w:t>度，以及所有被Mi调用的方法的</w:t>
      </w:r>
      <w:proofErr w:type="spellStart"/>
      <w:r w:rsidRPr="002E07CD">
        <w:t>Qi</w:t>
      </w:r>
      <w:proofErr w:type="spellEnd"/>
      <w:r w:rsidRPr="002E07CD">
        <w:t>。事实上，我们假设方法的质量，特别是在可靠性方面，也取决于它与执行任务的方法的质量。在OOS中，对象协作以实现各自的职责。质量差（低测试）的方法可能（直接或间接）对使用它的方法产生负面影响。这里存在一种传播，取决于系统中控制流的分布，那</w:t>
      </w:r>
      <w:r w:rsidRPr="002E07CD">
        <w:rPr>
          <w:rFonts w:hint="eastAsia"/>
        </w:rPr>
        <w:t>些需要被抓取的。</w:t>
      </w:r>
    </w:p>
    <w:p w:rsidR="002E07CD" w:rsidRDefault="001119C4" w:rsidP="004544B4">
      <w:pPr>
        <w:ind w:left="420"/>
      </w:pPr>
      <w:r w:rsidRPr="001119C4">
        <w:rPr>
          <w:rFonts w:hint="eastAsia"/>
        </w:rPr>
        <w:t>特别是在大而复杂的</w:t>
      </w:r>
      <w:r w:rsidRPr="001119C4">
        <w:t>OOS的情况下，直观地识别类之间的这种类型的干扰是不明显的。方法Mi的</w:t>
      </w:r>
      <w:proofErr w:type="spellStart"/>
      <w:r w:rsidRPr="001119C4">
        <w:t>Qi</w:t>
      </w:r>
      <w:proofErr w:type="spellEnd"/>
      <w:r w:rsidRPr="001119C4">
        <w:t>由下式给出：</w:t>
      </w:r>
    </w:p>
    <w:p w:rsidR="001119C4" w:rsidRDefault="00527A68" w:rsidP="004544B4">
      <w:pPr>
        <w:ind w:left="420"/>
      </w:pPr>
      <w:r>
        <w:rPr>
          <w:rFonts w:hint="eastAsia"/>
          <w:noProof/>
        </w:rPr>
        <w:drawing>
          <wp:inline distT="0" distB="0" distL="0" distR="0">
            <wp:extent cx="5274310" cy="746532"/>
            <wp:effectExtent l="19050" t="0" r="2540"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5274310" cy="746532"/>
                    </a:xfrm>
                    <a:prstGeom prst="rect">
                      <a:avLst/>
                    </a:prstGeom>
                    <a:noFill/>
                    <a:ln w="9525">
                      <a:noFill/>
                      <a:miter lim="800000"/>
                      <a:headEnd/>
                      <a:tailEnd/>
                    </a:ln>
                  </pic:spPr>
                </pic:pic>
              </a:graphicData>
            </a:graphic>
          </wp:inline>
        </w:drawing>
      </w:r>
    </w:p>
    <w:p w:rsidR="0024581E" w:rsidRPr="0024581E" w:rsidRDefault="00F65651" w:rsidP="004544B4">
      <w:pPr>
        <w:ind w:left="420"/>
      </w:pPr>
      <m:oMathPara>
        <m:oMathParaPr>
          <m:jc m:val="left"/>
        </m:oMathParaPr>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r>
            <m:rPr>
              <m:sty m:val="p"/>
            </m:rPr>
            <w:rPr>
              <w:rFonts w:ascii="Cambria Math" w:hAnsi="Cambria Math"/>
            </w:rPr>
            <m:t>代表方法</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r>
            <m:rPr>
              <m:sty m:val="p"/>
            </m:rPr>
            <w:rPr>
              <w:rFonts w:ascii="Cambria Math" w:hAnsi="Cambria Math"/>
            </w:rPr>
            <m:t>中的一条控制方法调用路径，</m:t>
          </m:r>
          <m:r>
            <m:rPr>
              <m:sty m:val="p"/>
            </m:rPr>
            <w:rPr>
              <w:rFonts w:ascii="Cambria Math" w:hAnsi="Cambria Math"/>
            </w:rPr>
            <m:t>P</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e>
          </m:d>
          <m:r>
            <m:rPr>
              <m:sty m:val="p"/>
            </m:rPr>
            <w:rPr>
              <w:rFonts w:ascii="Cambria Math" w:hAnsi="Cambria Math"/>
            </w:rPr>
            <m:t>代表路径</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r>
            <m:rPr>
              <m:sty m:val="p"/>
            </m:rPr>
            <w:rPr>
              <w:rFonts w:ascii="Cambria Math" w:hAnsi="Cambria Math"/>
            </w:rPr>
            <m:t>可能被执行的概率，</m:t>
          </m:r>
        </m:oMath>
      </m:oMathPara>
    </w:p>
    <w:p w:rsidR="0024581E" w:rsidRDefault="00F65651" w:rsidP="004544B4">
      <w:pPr>
        <w:ind w:left="420"/>
      </w:pPr>
      <m:oMathPara>
        <m:oMathParaPr>
          <m:jc m:val="left"/>
        </m:oMathPara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r>
            <m:rPr>
              <m:sty m:val="p"/>
            </m:rPr>
            <w:rPr>
              <w:rFonts w:ascii="Cambria Math" w:hAnsi="Cambria Math"/>
            </w:rPr>
            <m:t>代表方法</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r>
            <m:rPr>
              <m:sty m:val="p"/>
            </m:rPr>
            <w:rPr>
              <w:rFonts w:ascii="Cambria Math" w:hAnsi="Cambria Math"/>
            </w:rPr>
            <m:t>控制调用图中路径的总数，</m:t>
          </m:r>
          <m:r>
            <m:rPr>
              <m:sty m:val="p"/>
            </m:rPr>
            <w:rPr>
              <w:rFonts w:ascii="Cambria Math" w:hAnsi="Cambria Math"/>
            </w:rPr>
            <m:t>σ</m:t>
          </m:r>
          <m:r>
            <m:rPr>
              <m:sty m:val="p"/>
            </m:rPr>
            <w:rPr>
              <w:rFonts w:ascii="Cambria Math" w:hAnsi="Cambria Math"/>
            </w:rPr>
            <m:t>是路径</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r>
            <m:rPr>
              <m:sty m:val="p"/>
            </m:rPr>
            <w:rPr>
              <w:rFonts w:ascii="Cambria Math" w:hAnsi="Cambria Math"/>
            </w:rPr>
            <m:t>中被方法调用的下标，</m:t>
          </m:r>
          <m:sSub>
            <m:sSubPr>
              <m:ctrlPr>
                <w:rPr>
                  <w:rFonts w:ascii="Cambria Math" w:hAnsi="Cambria Math"/>
                </w:rPr>
              </m:ctrlPr>
            </m:sSubPr>
            <m:e>
              <m:r>
                <m:rPr>
                  <m:sty m:val="p"/>
                </m:rPr>
                <w:rPr>
                  <w:rFonts w:ascii="Cambria Math" w:hAnsi="Cambria Math"/>
                </w:rPr>
                <m:t>Qi</m:t>
              </m:r>
            </m:e>
            <m:sub>
              <m:sSub>
                <m:sSubPr>
                  <m:ctrlPr>
                    <w:rPr>
                      <w:rFonts w:ascii="Cambria Math" w:hAnsi="Cambria Math"/>
                    </w:rPr>
                  </m:ctrlPr>
                </m:sSubPr>
                <m:e>
                  <m:r>
                    <m:rPr>
                      <m:sty m:val="p"/>
                    </m:rPr>
                    <w:rPr>
                      <w:rFonts w:ascii="Cambria Math" w:hAnsi="Cambria Math"/>
                    </w:rPr>
                    <m:t>M</m:t>
                  </m:r>
                </m:e>
                <m:sub>
                  <m:r>
                    <m:rPr>
                      <m:sty m:val="p"/>
                    </m:rPr>
                    <w:rPr>
                      <w:rFonts w:ascii="Cambria Math" w:hAnsi="Cambria Math"/>
                    </w:rPr>
                    <m:t>k</m:t>
                  </m:r>
                </m:sub>
              </m:sSub>
            </m:sub>
          </m:sSub>
          <m:r>
            <m:rPr>
              <m:sty m:val="p"/>
            </m:rPr>
            <w:rPr>
              <w:rFonts w:ascii="Cambria Math" w:hAnsi="Cambria Math"/>
            </w:rPr>
            <m:t>是方法</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k</m:t>
              </m:r>
            </m:sub>
          </m:sSub>
          <m:r>
            <m:rPr>
              <m:sty m:val="p"/>
            </m:rPr>
            <w:rPr>
              <w:rFonts w:ascii="Cambria Math" w:hAnsi="Cambria Math"/>
            </w:rPr>
            <m:t>的</m:t>
          </m:r>
          <m:r>
            <m:rPr>
              <m:sty m:val="p"/>
            </m:rPr>
            <w:rPr>
              <w:rFonts w:ascii="Cambria Math" w:hAnsi="Cambria Math"/>
            </w:rPr>
            <m:t>Qi</m:t>
          </m:r>
          <m:r>
            <m:rPr>
              <m:sty m:val="p"/>
            </m:rPr>
            <w:rPr>
              <w:rFonts w:ascii="Cambria Math" w:hAnsi="Cambria Math"/>
            </w:rPr>
            <m:t>值。</m:t>
          </m:r>
        </m:oMath>
      </m:oMathPara>
    </w:p>
    <w:p w:rsidR="009D341E" w:rsidRPr="0083100C" w:rsidRDefault="009D341E" w:rsidP="004544B4">
      <w:pPr>
        <w:ind w:left="420"/>
      </w:pPr>
      <w:proofErr w:type="spellStart"/>
      <w:r w:rsidRPr="009D341E">
        <w:t>Qi</w:t>
      </w:r>
      <w:proofErr w:type="spellEnd"/>
      <w:r w:rsidRPr="009D341E">
        <w:t>度量的计算完全由我们为Java软件系统开发的Eclipse插件自动完成。</w:t>
      </w:r>
    </w:p>
    <w:p w:rsidR="00BA5975" w:rsidRDefault="00817336" w:rsidP="004544B4">
      <w:pPr>
        <w:ind w:left="420"/>
        <w:rPr>
          <w:b/>
        </w:rPr>
      </w:pPr>
      <w:r w:rsidRPr="00817336">
        <w:rPr>
          <w:b/>
        </w:rPr>
        <w:t>Assigning Probabilities</w:t>
      </w:r>
      <w:r>
        <w:rPr>
          <w:rFonts w:hint="eastAsia"/>
          <w:b/>
        </w:rPr>
        <w:t>:</w:t>
      </w:r>
    </w:p>
    <w:p w:rsidR="00817336" w:rsidRPr="00546B70" w:rsidRDefault="00546B70" w:rsidP="004629CC">
      <w:pPr>
        <w:ind w:left="420"/>
      </w:pPr>
      <w:r w:rsidRPr="00546B70">
        <w:rPr>
          <w:rFonts w:hint="eastAsia"/>
        </w:rPr>
        <w:t>方法的控制调用图可以看作控制流可以通过的一组路径。事实上，通过特定路径取决于控制结构中的条件状态。为了捕获控制流的这种概率特性，我们为控制调用图的每个路径</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k</m:t>
            </m:r>
          </m:sub>
        </m:sSub>
      </m:oMath>
      <w:r w:rsidR="004629CC">
        <w:t xml:space="preserve"> </w:t>
      </w:r>
      <w:r w:rsidRPr="00546B70">
        <w:t>分配一个概率，如下所示：</w:t>
      </w:r>
    </w:p>
    <w:p w:rsidR="007A28BF" w:rsidRDefault="008246D6" w:rsidP="004544B4">
      <w:pPr>
        <w:ind w:left="420"/>
      </w:pPr>
      <w:r>
        <w:rPr>
          <w:rFonts w:hint="eastAsia"/>
          <w:noProof/>
        </w:rPr>
        <w:drawing>
          <wp:inline distT="0" distB="0" distL="0" distR="0">
            <wp:extent cx="5274310" cy="437185"/>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5274310" cy="437185"/>
                    </a:xfrm>
                    <a:prstGeom prst="rect">
                      <a:avLst/>
                    </a:prstGeom>
                    <a:noFill/>
                    <a:ln w="9525">
                      <a:noFill/>
                      <a:miter lim="800000"/>
                      <a:headEnd/>
                      <a:tailEnd/>
                    </a:ln>
                  </pic:spPr>
                </pic:pic>
              </a:graphicData>
            </a:graphic>
          </wp:inline>
        </w:drawing>
      </w:r>
    </w:p>
    <w:p w:rsidR="00D8521A" w:rsidRDefault="009E2BD1" w:rsidP="004544B4">
      <w:pPr>
        <w:ind w:left="420"/>
      </w:pPr>
      <w:r w:rsidRPr="009E2BD1">
        <w:rPr>
          <w:rFonts w:hint="eastAsia"/>
        </w:rPr>
        <w:t>其中</w:t>
      </w:r>
      <w:r w:rsidRPr="009E2BD1">
        <w:t>Ai是组成路径</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k</m:t>
            </m:r>
          </m:sub>
        </m:sSub>
      </m:oMath>
      <w:r w:rsidRPr="009E2BD1">
        <w:t>的有向弧。通过假设，为了简化分析和计算，控制结构中的条件是独立的，P（Ai</w:t>
      </w:r>
      <w:r w:rsidR="007A0A88">
        <w:t>）</w:t>
      </w:r>
      <w:r w:rsidR="00697C4F">
        <w:t>为在</w:t>
      </w:r>
      <w:r w:rsidR="007A0A88">
        <w:rPr>
          <w:rFonts w:hint="eastAsia"/>
        </w:rPr>
        <w:t>退出</w:t>
      </w:r>
      <w:r w:rsidR="00DF16D1">
        <w:t>控制结构时</w:t>
      </w:r>
      <w:r w:rsidR="00DF16D1">
        <w:rPr>
          <w:rFonts w:hint="eastAsia"/>
        </w:rPr>
        <w:t>被覆盖</w:t>
      </w:r>
      <w:r w:rsidRPr="009E2BD1">
        <w:t>的概率。</w:t>
      </w:r>
    </w:p>
    <w:p w:rsidR="006E56BB" w:rsidRDefault="006E56BB" w:rsidP="004544B4">
      <w:pPr>
        <w:ind w:left="420"/>
      </w:pPr>
      <w:r w:rsidRPr="006E56BB">
        <w:rPr>
          <w:rFonts w:hint="eastAsia"/>
        </w:rPr>
        <w:lastRenderedPageBreak/>
        <w:t>然后将</w:t>
      </w:r>
      <w:r w:rsidRPr="006E56BB">
        <w:t>P（</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k</m:t>
            </m:r>
          </m:sub>
        </m:sSub>
      </m:oMath>
      <w:r w:rsidRPr="006E56BB">
        <w:t>）简化为控制结构中条件状态的概率的乘积。为了便于我们的实验，我们根据表I中给出的规则将概率分配给Java程序的不同控制结构。在生成</w:t>
      </w:r>
      <w:proofErr w:type="spellStart"/>
      <w:r w:rsidRPr="006E56BB">
        <w:t>Qi</w:t>
      </w:r>
      <w:proofErr w:type="spellEnd"/>
      <w:r w:rsidRPr="006E56BB">
        <w:t>模型时，在程序源代码的静态分析期间自动分配这些值。作为替代方式，概率值也可以通过动态分析获得，或者由程序员分配（知道代码）。动态分析将在未来的工作中考虑。</w:t>
      </w:r>
    </w:p>
    <w:p w:rsidR="006B2B2D" w:rsidRDefault="00004329" w:rsidP="004544B4">
      <w:pPr>
        <w:ind w:left="420"/>
      </w:pPr>
      <w:r>
        <w:rPr>
          <w:rFonts w:hint="eastAsia"/>
          <w:noProof/>
        </w:rPr>
        <w:drawing>
          <wp:inline distT="0" distB="0" distL="0" distR="0">
            <wp:extent cx="5115560" cy="3623310"/>
            <wp:effectExtent l="19050" t="0" r="889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srcRect/>
                    <a:stretch>
                      <a:fillRect/>
                    </a:stretch>
                  </pic:blipFill>
                  <pic:spPr bwMode="auto">
                    <a:xfrm>
                      <a:off x="0" y="0"/>
                      <a:ext cx="5115560" cy="3623310"/>
                    </a:xfrm>
                    <a:prstGeom prst="rect">
                      <a:avLst/>
                    </a:prstGeom>
                    <a:noFill/>
                    <a:ln w="9525">
                      <a:noFill/>
                      <a:miter lim="800000"/>
                      <a:headEnd/>
                      <a:tailEnd/>
                    </a:ln>
                  </pic:spPr>
                </pic:pic>
              </a:graphicData>
            </a:graphic>
          </wp:inline>
        </w:drawing>
      </w:r>
    </w:p>
    <w:p w:rsidR="006B2B2D" w:rsidRDefault="00A6102B" w:rsidP="004544B4">
      <w:pPr>
        <w:ind w:left="420"/>
        <w:rPr>
          <w:b/>
        </w:rPr>
      </w:pPr>
      <w:r w:rsidRPr="00A6102B">
        <w:rPr>
          <w:b/>
        </w:rPr>
        <w:t>Intrinsic Quality Assurance Indicator</w:t>
      </w:r>
      <w:r>
        <w:rPr>
          <w:rFonts w:hint="eastAsia"/>
          <w:b/>
        </w:rPr>
        <w:t>:</w:t>
      </w:r>
    </w:p>
    <w:p w:rsidR="00A6102B" w:rsidRPr="006F5CF5" w:rsidRDefault="006F5CF5" w:rsidP="004544B4">
      <w:pPr>
        <w:ind w:left="420"/>
      </w:pPr>
      <w:r w:rsidRPr="006F5CF5">
        <w:rPr>
          <w:rFonts w:hint="eastAsia"/>
        </w:rPr>
        <w:t>方法</w:t>
      </w:r>
      <w:r w:rsidRPr="006F5CF5">
        <w:t>Mi的内在质量保证指标，</w:t>
      </w:r>
      <w:r w:rsidR="00523C31">
        <w:rPr>
          <w:rFonts w:hint="eastAsia"/>
        </w:rPr>
        <w:t>标记为</w:t>
      </w:r>
      <m:oMath>
        <m:sSubSup>
          <m:sSubSupPr>
            <m:ctrlPr>
              <w:rPr>
                <w:rFonts w:ascii="Cambria Math" w:hAnsi="Cambria Math"/>
              </w:rPr>
            </m:ctrlPr>
          </m:sSubSupPr>
          <m:e>
            <m:r>
              <m:rPr>
                <m:sty m:val="p"/>
              </m:rPr>
              <w:rPr>
                <w:rFonts w:ascii="Cambria Math" w:hAnsi="Cambria Math"/>
              </w:rPr>
              <m:t>Qi</m:t>
            </m:r>
          </m:e>
          <m:sub>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sub>
          <m:sup>
            <m:r>
              <m:rPr>
                <m:sty m:val="p"/>
              </m:rPr>
              <w:rPr>
                <w:rFonts w:ascii="Cambria Math" w:hAnsi="Cambria Math"/>
              </w:rPr>
              <m:t>*</m:t>
            </m:r>
          </m:sup>
        </m:sSubSup>
      </m:oMath>
      <w:r w:rsidR="007253D8">
        <w:rPr>
          <w:rFonts w:hint="eastAsia"/>
        </w:rPr>
        <w:t>。</w:t>
      </w:r>
      <w:r w:rsidR="00482302">
        <w:rPr>
          <w:rFonts w:hint="eastAsia"/>
        </w:rPr>
        <w:t>其</w:t>
      </w:r>
      <w:r w:rsidR="00CE036D" w:rsidRPr="00CE036D">
        <w:rPr>
          <w:rFonts w:hint="eastAsia"/>
        </w:rPr>
        <w:t>取决于</w:t>
      </w:r>
      <w:proofErr w:type="gramStart"/>
      <w:r w:rsidR="00CE036D" w:rsidRPr="00CE036D">
        <w:rPr>
          <w:rFonts w:hint="eastAsia"/>
        </w:rPr>
        <w:t>其圈复杂</w:t>
      </w:r>
      <w:proofErr w:type="gramEnd"/>
      <w:r w:rsidR="00CE036D" w:rsidRPr="00CE036D">
        <w:rPr>
          <w:rFonts w:hint="eastAsia"/>
        </w:rPr>
        <w:t>度以及其单元测试覆盖率（作为测试工作的指标）。它由它给出</w:t>
      </w:r>
    </w:p>
    <w:p w:rsidR="002C44EA" w:rsidRDefault="00E539D3" w:rsidP="004544B4">
      <w:pPr>
        <w:ind w:left="420"/>
        <w:rPr>
          <w:b/>
        </w:rPr>
      </w:pPr>
      <w:r>
        <w:rPr>
          <w:rFonts w:hint="eastAsia"/>
          <w:b/>
          <w:noProof/>
        </w:rPr>
        <w:drawing>
          <wp:inline distT="0" distB="0" distL="0" distR="0">
            <wp:extent cx="5274310" cy="985522"/>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cstate="print"/>
                    <a:srcRect/>
                    <a:stretch>
                      <a:fillRect/>
                    </a:stretch>
                  </pic:blipFill>
                  <pic:spPr bwMode="auto">
                    <a:xfrm>
                      <a:off x="0" y="0"/>
                      <a:ext cx="5274310" cy="985522"/>
                    </a:xfrm>
                    <a:prstGeom prst="rect">
                      <a:avLst/>
                    </a:prstGeom>
                    <a:noFill/>
                    <a:ln w="9525">
                      <a:noFill/>
                      <a:miter lim="800000"/>
                      <a:headEnd/>
                      <a:tailEnd/>
                    </a:ln>
                  </pic:spPr>
                </pic:pic>
              </a:graphicData>
            </a:graphic>
          </wp:inline>
        </w:drawing>
      </w:r>
    </w:p>
    <w:p w:rsidR="00E539D3" w:rsidRDefault="00702CC7" w:rsidP="004544B4">
      <w:pPr>
        <w:ind w:left="420"/>
      </w:pPr>
      <w:r>
        <w:rPr>
          <w:rFonts w:hint="eastAsia"/>
        </w:rPr>
        <w:t>其中</w:t>
      </w:r>
      <w:r w:rsidRPr="00702CC7">
        <w:t>：</w:t>
      </w:r>
      <w:r w:rsidR="000D3C0A">
        <w:t xml:space="preserve"> </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 xml:space="preserve"> =cc</m:t>
            </m:r>
          </m:e>
          <m:sub>
            <m:r>
              <m:rPr>
                <m:sty m:val="p"/>
              </m:rPr>
              <w:rPr>
                <w:rFonts w:ascii="Cambria Math" w:hAnsi="Cambria Math"/>
              </w:rPr>
              <m:t>i</m:t>
            </m:r>
          </m:sub>
        </m:sSub>
        <m:r>
          <m:rPr>
            <m:sty m:val="p"/>
          </m:rPr>
          <w:rPr>
            <w:rFonts w:ascii="Cambria Math" w:hAnsi="Cambria Math"/>
          </w:rPr>
          <m:t>*</m:t>
        </m:r>
        <m:r>
          <m:rPr>
            <m:sty m:val="p"/>
          </m:rPr>
          <w:rPr>
            <w:rFonts w:ascii="Cambria Math" w:hAnsi="Cambria Math"/>
          </w:rPr>
          <m:t>（</m:t>
        </m:r>
        <m:r>
          <m:rPr>
            <m:sty m:val="p"/>
          </m:rPr>
          <w:rPr>
            <w:rFonts w:ascii="Cambria Math" w:hAnsi="Cambria Math"/>
          </w:rPr>
          <m:t>1-</m:t>
        </m:r>
        <m:sSub>
          <m:sSubPr>
            <m:ctrlPr>
              <w:rPr>
                <w:rFonts w:ascii="Cambria Math" w:hAnsi="Cambria Math"/>
              </w:rPr>
            </m:ctrlPr>
          </m:sSubPr>
          <m:e>
            <m:r>
              <m:rPr>
                <m:sty m:val="p"/>
              </m:rPr>
              <w:rPr>
                <w:rFonts w:ascii="Cambria Math" w:hAnsi="Cambria Math"/>
              </w:rPr>
              <m:t>tc</m:t>
            </m:r>
          </m:e>
          <m:sub>
            <m:r>
              <m:rPr>
                <m:sty m:val="p"/>
              </m:rPr>
              <w:rPr>
                <w:rFonts w:ascii="Cambria Math" w:hAnsi="Cambria Math"/>
              </w:rPr>
              <m:t>i</m:t>
            </m:r>
          </m:sub>
        </m:sSub>
        <m:r>
          <m:rPr>
            <m:sty m:val="p"/>
          </m:rPr>
          <w:rPr>
            <w:rFonts w:ascii="Cambria Math" w:hAnsi="Cambria Math"/>
          </w:rPr>
          <m:t>）</m:t>
        </m:r>
      </m:oMath>
      <w:r w:rsidRPr="00702CC7">
        <w:t>，其中：</w:t>
      </w:r>
      <w:proofErr w:type="spellStart"/>
      <w:r w:rsidR="004264C7">
        <w:rPr>
          <w:rFonts w:hint="eastAsia"/>
        </w:rPr>
        <w:t>CC</w:t>
      </w:r>
      <w:r w:rsidRPr="00702CC7">
        <w:t>i</w:t>
      </w:r>
      <w:proofErr w:type="spellEnd"/>
      <w:r w:rsidRPr="00702CC7">
        <w:t>：方法Mi的</w:t>
      </w:r>
      <w:proofErr w:type="gramStart"/>
      <w:r w:rsidRPr="00702CC7">
        <w:t>圈复杂</w:t>
      </w:r>
      <w:proofErr w:type="gramEnd"/>
      <w:r w:rsidRPr="00702CC7">
        <w:t>度，以及</w:t>
      </w:r>
      <w:proofErr w:type="spellStart"/>
      <w:r w:rsidRPr="00702CC7">
        <w:t>tci</w:t>
      </w:r>
      <w:proofErr w:type="spellEnd"/>
      <w:r w:rsidRPr="00702CC7">
        <w:t>：方法Mi的单元测试覆盖率</w:t>
      </w:r>
      <w:r w:rsidR="00495475">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tc</m:t>
            </m:r>
          </m:e>
          <m:sub>
            <m:r>
              <m:rPr>
                <m:sty m:val="p"/>
              </m:rPr>
              <w:rPr>
                <w:rFonts w:ascii="Cambria Math" w:hAnsi="Cambria Math"/>
              </w:rPr>
              <m:t>i</m:t>
            </m:r>
          </m:sub>
        </m:sSub>
        <m:r>
          <m:rPr>
            <m:sty m:val="p"/>
          </m:rPr>
          <w:rPr>
            <w:rFonts w:ascii="Cambria Math" w:hAnsi="Cambria Math"/>
          </w:rPr>
          <m:t>∈[0,1]</m:t>
        </m:r>
      </m:oMath>
      <w:r w:rsidR="004C0348">
        <w:rPr>
          <w:rFonts w:hint="eastAsia"/>
        </w:rPr>
        <w:t>。</w:t>
      </w:r>
    </w:p>
    <w:p w:rsidR="0039442E" w:rsidRDefault="0020162B" w:rsidP="004544B4">
      <w:pPr>
        <w:ind w:left="420"/>
      </w:pPr>
      <w:r>
        <w:rPr>
          <w:rFonts w:hint="eastAsia"/>
          <w:noProof/>
        </w:rPr>
        <w:drawing>
          <wp:inline distT="0" distB="0" distL="0" distR="0">
            <wp:extent cx="1274912" cy="400115"/>
            <wp:effectExtent l="19050" t="0" r="1438"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cstate="print"/>
                    <a:srcRect/>
                    <a:stretch>
                      <a:fillRect/>
                    </a:stretch>
                  </pic:blipFill>
                  <pic:spPr bwMode="auto">
                    <a:xfrm>
                      <a:off x="0" y="0"/>
                      <a:ext cx="1274474" cy="399978"/>
                    </a:xfrm>
                    <a:prstGeom prst="rect">
                      <a:avLst/>
                    </a:prstGeom>
                    <a:noFill/>
                    <a:ln w="9525">
                      <a:noFill/>
                      <a:miter lim="800000"/>
                      <a:headEnd/>
                      <a:tailEnd/>
                    </a:ln>
                  </pic:spPr>
                </pic:pic>
              </a:graphicData>
            </a:graphic>
          </wp:inline>
        </w:drawing>
      </w:r>
    </w:p>
    <w:p w:rsidR="006A3CBC" w:rsidRDefault="00010985" w:rsidP="004544B4">
      <w:pPr>
        <w:ind w:left="420"/>
      </w:pPr>
      <w:r w:rsidRPr="00010985">
        <w:rPr>
          <w:rFonts w:hint="eastAsia"/>
        </w:rPr>
        <w:lastRenderedPageBreak/>
        <w:t>循环复杂性可以帮助软件工程师确定程序的固有风险。一些研究提供了经验证据，证明</w:t>
      </w:r>
      <w:proofErr w:type="gramStart"/>
      <w:r w:rsidRPr="00010985">
        <w:rPr>
          <w:rFonts w:hint="eastAsia"/>
        </w:rPr>
        <w:t>圈复杂</w:t>
      </w:r>
      <w:proofErr w:type="gramEnd"/>
      <w:r w:rsidRPr="00010985">
        <w:rPr>
          <w:rFonts w:hint="eastAsia"/>
        </w:rPr>
        <w:t>度与容易出错之间存在显着关系</w:t>
      </w:r>
      <w:r w:rsidRPr="00010985">
        <w:t>[1,37]。环形复杂性也被认为是可测试性的良好指标[8,9]。程序的</w:t>
      </w:r>
      <w:proofErr w:type="gramStart"/>
      <w:r w:rsidRPr="00010985">
        <w:t>圈复杂</w:t>
      </w:r>
      <w:proofErr w:type="gramEnd"/>
      <w:r w:rsidRPr="00010985">
        <w:t>度越高，其测试工作量就越高。测试活动将降低复杂计划的风险并实现其质量。此外，测试覆盖率提供了关于测试过程有效性的客观测量。</w:t>
      </w:r>
    </w:p>
    <w:p w:rsidR="00F44C9B" w:rsidRDefault="00F44C9B" w:rsidP="00F44C9B">
      <w:pPr>
        <w:ind w:left="420"/>
        <w:rPr>
          <w:b/>
        </w:rPr>
      </w:pPr>
      <w:r>
        <w:rPr>
          <w:rFonts w:hint="eastAsia"/>
          <w:b/>
        </w:rPr>
        <w:t xml:space="preserve">Experiment </w:t>
      </w:r>
      <w:r w:rsidRPr="00F44C9B">
        <w:rPr>
          <w:rFonts w:hint="eastAsia"/>
          <w:b/>
        </w:rPr>
        <w:t>Results:</w:t>
      </w:r>
    </w:p>
    <w:p w:rsidR="000820CD" w:rsidRDefault="0071794D" w:rsidP="000820CD">
      <w:pPr>
        <w:ind w:left="420"/>
      </w:pPr>
      <w:r>
        <w:rPr>
          <w:rFonts w:hint="eastAsia"/>
          <w:b/>
        </w:rPr>
        <w:tab/>
      </w:r>
      <w:r w:rsidRPr="0071794D">
        <w:rPr>
          <w:rFonts w:hint="eastAsia"/>
        </w:rPr>
        <w:t>我们使用了以下测试用例指标套件：</w:t>
      </w:r>
      <w:r w:rsidR="0067236E" w:rsidRPr="0067236E">
        <w:t>TLOC</w:t>
      </w:r>
      <w:r w:rsidR="0067236E">
        <w:rPr>
          <w:rFonts w:hint="eastAsia"/>
        </w:rPr>
        <w:t>、</w:t>
      </w:r>
      <w:proofErr w:type="spellStart"/>
      <w:r w:rsidR="0067236E">
        <w:t>TAssert</w:t>
      </w:r>
      <w:proofErr w:type="spellEnd"/>
      <w:r w:rsidR="0067236E">
        <w:rPr>
          <w:rFonts w:hint="eastAsia"/>
        </w:rPr>
        <w:t>、</w:t>
      </w:r>
      <w:proofErr w:type="spellStart"/>
      <w:r w:rsidR="00200DB6" w:rsidRPr="00200DB6">
        <w:t>THEff</w:t>
      </w:r>
      <w:proofErr w:type="spellEnd"/>
      <w:r w:rsidR="00200DB6">
        <w:rPr>
          <w:rFonts w:hint="eastAsia"/>
        </w:rPr>
        <w:t>（</w:t>
      </w:r>
      <w:r w:rsidR="000820CD">
        <w:t>the effort necessary</w:t>
      </w:r>
    </w:p>
    <w:p w:rsidR="0071794D" w:rsidRPr="0071794D" w:rsidRDefault="000820CD" w:rsidP="000820CD">
      <w:pPr>
        <w:ind w:left="420"/>
      </w:pPr>
      <w:r>
        <w:t>to implement or understand a test class</w:t>
      </w:r>
      <w:r w:rsidR="00200DB6">
        <w:rPr>
          <w:rFonts w:hint="eastAsia"/>
        </w:rPr>
        <w:t>）</w:t>
      </w:r>
      <w:r w:rsidR="00B76292">
        <w:rPr>
          <w:rFonts w:hint="eastAsia"/>
        </w:rPr>
        <w:t>。</w:t>
      </w:r>
    </w:p>
    <w:p w:rsidR="00F44C9B" w:rsidRPr="00702CC7" w:rsidRDefault="00F44C9B" w:rsidP="00F44C9B">
      <w:pPr>
        <w:ind w:left="420" w:firstLine="420"/>
      </w:pPr>
      <w:r w:rsidRPr="00F44C9B">
        <w:rPr>
          <w:rFonts w:hint="eastAsia"/>
        </w:rPr>
        <w:t>我们可以做的第一个全局观察是，所获得的结果证实</w:t>
      </w:r>
      <w:proofErr w:type="spellStart"/>
      <w:r w:rsidRPr="00F44C9B">
        <w:t>Qi</w:t>
      </w:r>
      <w:proofErr w:type="spellEnd"/>
      <w:r w:rsidRPr="00F44C9B">
        <w:t>和</w:t>
      </w:r>
      <w:proofErr w:type="spellStart"/>
      <w:r w:rsidRPr="00F44C9B">
        <w:t>Qi</w:t>
      </w:r>
      <w:proofErr w:type="spellEnd"/>
      <w:r w:rsidRPr="00F44C9B">
        <w:t xml:space="preserve"> *度量与使用的测试用例度量之间存在显着关系。对于两个所选系统（对于所有度量对），获得的Spearman在</w:t>
      </w:r>
      <w:proofErr w:type="spellStart"/>
      <w:r w:rsidRPr="00F44C9B">
        <w:t>Qi</w:t>
      </w:r>
      <w:proofErr w:type="spellEnd"/>
      <w:r w:rsidRPr="00F44C9B">
        <w:t>和</w:t>
      </w:r>
      <w:proofErr w:type="spellStart"/>
      <w:r w:rsidRPr="00F44C9B">
        <w:t>Qi</w:t>
      </w:r>
      <w:proofErr w:type="spellEnd"/>
      <w:r w:rsidRPr="00F44C9B">
        <w:t xml:space="preserve"> *度量与测试用例度量之间的相关系数都是显着的（在α= 0.05）。我们可以拒绝假设H0并接受假设H1。而且，这些措施具有负相关性。如前所述，负相关表明一个变量的排名（在我们的例子中为</w:t>
      </w:r>
      <w:proofErr w:type="spellStart"/>
      <w:r w:rsidRPr="00F44C9B">
        <w:t>Qi</w:t>
      </w:r>
      <w:proofErr w:type="spellEnd"/>
      <w:r w:rsidRPr="00F44C9B">
        <w:t>和</w:t>
      </w:r>
      <w:proofErr w:type="spellStart"/>
      <w:r w:rsidRPr="00F44C9B">
        <w:t>Qi</w:t>
      </w:r>
      <w:proofErr w:type="spellEnd"/>
      <w:r w:rsidRPr="00F44C9B">
        <w:t xml:space="preserve"> *值）随着另一个变量（测试用例度量）的排名的增加而减少。这些结果是合理的，因为知道越多的类（和方法）越复杂，它们越难以测试并且它们的</w:t>
      </w:r>
      <w:proofErr w:type="spellStart"/>
      <w:r w:rsidRPr="00F44C9B">
        <w:t>Qi</w:t>
      </w:r>
      <w:proofErr w:type="spellEnd"/>
      <w:r w:rsidRPr="00F44C9B">
        <w:t>（和</w:t>
      </w:r>
      <w:proofErr w:type="spellStart"/>
      <w:r w:rsidRPr="00F44C9B">
        <w:t>Qi</w:t>
      </w:r>
      <w:proofErr w:type="spellEnd"/>
      <w:r w:rsidRPr="00F44C9B">
        <w:t xml:space="preserve"> *）值减小。我们可以做出的第二个全局观察是，</w:t>
      </w:r>
      <w:proofErr w:type="spellStart"/>
      <w:r w:rsidRPr="00F44C9B">
        <w:t>Qi</w:t>
      </w:r>
      <w:proofErr w:type="spellEnd"/>
      <w:r w:rsidRPr="00F44C9B">
        <w:t xml:space="preserve"> *度量总体上与测试用例度量相比与</w:t>
      </w:r>
      <w:proofErr w:type="spellStart"/>
      <w:r w:rsidRPr="00F44C9B">
        <w:t>Qi</w:t>
      </w:r>
      <w:proofErr w:type="spellEnd"/>
      <w:r w:rsidRPr="00F44C9B">
        <w:t>度量更好地相关。</w:t>
      </w:r>
    </w:p>
    <w:p w:rsidR="008952FB" w:rsidRPr="008A1884" w:rsidRDefault="008952FB" w:rsidP="004544B4">
      <w:pPr>
        <w:ind w:left="420"/>
        <w:rPr>
          <w:b/>
        </w:rPr>
      </w:pPr>
      <w:r w:rsidRPr="008A1884">
        <w:rPr>
          <w:rFonts w:hint="eastAsia"/>
          <w:b/>
        </w:rPr>
        <w:t>Conclusion:</w:t>
      </w:r>
    </w:p>
    <w:p w:rsidR="001B456E" w:rsidRDefault="008952FB" w:rsidP="004544B4">
      <w:pPr>
        <w:ind w:left="420"/>
      </w:pPr>
      <w:r w:rsidRPr="008952FB">
        <w:rPr>
          <w:rFonts w:hint="eastAsia"/>
        </w:rPr>
        <w:t>在本文中，我们提出了一个度量标准，以集成的方式捕获</w:t>
      </w:r>
      <w:r w:rsidRPr="008952FB">
        <w:t>OOS的不同属性。该度量标准称为质量保证指标，它使用控制流路径和概率，并捕获类之间的协作。本文根据经验研究了提出的度量与类的可测性之间的关系。</w:t>
      </w:r>
      <w:r w:rsidR="00B64B60" w:rsidRPr="00B64B60">
        <w:rPr>
          <w:rFonts w:hint="eastAsia"/>
        </w:rPr>
        <w:t>从单元测试的角度研究了可测试性。作为第一次尝试，我们设计并执行了两个开源</w:t>
      </w:r>
      <w:r w:rsidR="00B64B60" w:rsidRPr="00B64B60">
        <w:t>Java软件系统的实证研究，其中存在</w:t>
      </w:r>
      <w:proofErr w:type="spellStart"/>
      <w:r w:rsidR="00B64B60" w:rsidRPr="00B64B60">
        <w:t>JUnit</w:t>
      </w:r>
      <w:proofErr w:type="spellEnd"/>
      <w:r w:rsidR="00B64B60" w:rsidRPr="00B64B60">
        <w:t>测试用例。我们使用三个指标来表征</w:t>
      </w:r>
      <w:proofErr w:type="spellStart"/>
      <w:r w:rsidR="00B64B60" w:rsidRPr="00B64B60">
        <w:t>JUnit</w:t>
      </w:r>
      <w:proofErr w:type="spellEnd"/>
      <w:r w:rsidR="00B64B60" w:rsidRPr="00B64B60">
        <w:t>测试类。我们使用相关性进行统计测试。所取得的成果支持了</w:t>
      </w:r>
      <w:proofErr w:type="spellStart"/>
      <w:r w:rsidR="00B64B60" w:rsidRPr="00B64B60">
        <w:t>Qi</w:t>
      </w:r>
      <w:proofErr w:type="spellEnd"/>
      <w:r w:rsidR="00B64B60" w:rsidRPr="00B64B60">
        <w:t>和</w:t>
      </w:r>
      <w:proofErr w:type="spellStart"/>
      <w:r w:rsidR="00B64B60" w:rsidRPr="00B64B60">
        <w:t>Qi</w:t>
      </w:r>
      <w:proofErr w:type="spellEnd"/>
      <w:r w:rsidR="00B64B60" w:rsidRPr="00B64B60">
        <w:t>*指标与使用的测试用例指标之间存在统计上和实际上显着</w:t>
      </w:r>
      <w:r w:rsidR="00B64B60" w:rsidRPr="00B64B60">
        <w:lastRenderedPageBreak/>
        <w:t>关系的观点。</w:t>
      </w:r>
    </w:p>
    <w:p w:rsidR="005A79DE" w:rsidRDefault="00CB139F" w:rsidP="007F3983">
      <w:pPr>
        <w:ind w:left="420" w:firstLine="420"/>
      </w:pPr>
      <w:r w:rsidRPr="00CB139F">
        <w:rPr>
          <w:rFonts w:hint="eastAsia"/>
        </w:rPr>
        <w:t>然而，应该使用许多其他系统复制所进行的研究，以得出更一般的结论。本文的研究结果应被视为具有探索性和指示性而非决定性的。此外，已知软件可测试性受许多不同因素的影响，扩展使用的测试用例指标套件以更好地反映测试工作量将是有趣的。但是，我们希望这项研究有助于更好地理解和描述有助于</w:t>
      </w:r>
      <w:r w:rsidRPr="00CB139F">
        <w:t>OOS中类的可测试性的因素。作为未来的工作，我们计划：扩展使用过的测试用例指标，以更好地反映测试工作，通过使用</w:t>
      </w:r>
      <w:proofErr w:type="gramStart"/>
      <w:r w:rsidRPr="00CB139F">
        <w:t>一些着</w:t>
      </w:r>
      <w:proofErr w:type="gramEnd"/>
      <w:r w:rsidRPr="00CB139F">
        <w:t>名的OOM扩展研究，并复制其他项目的研究，以便能够提供广义的结果。</w:t>
      </w:r>
    </w:p>
    <w:p w:rsidR="00E36ABB" w:rsidRDefault="00E36ABB" w:rsidP="004544B4">
      <w:pPr>
        <w:ind w:left="420"/>
      </w:pPr>
    </w:p>
    <w:p w:rsidR="00E36ABB" w:rsidRDefault="00B53138" w:rsidP="005A79DE">
      <w:pPr>
        <w:pStyle w:val="3"/>
        <w:ind w:left="420"/>
      </w:pPr>
      <w:bookmarkStart w:id="10" w:name="_Toc13254865"/>
      <w:r>
        <w:rPr>
          <w:rFonts w:hint="eastAsia"/>
        </w:rPr>
        <w:t xml:space="preserve">3.7 </w:t>
      </w:r>
      <w:r w:rsidR="00337934">
        <w:t>Improving the Testability of Object Oriented Software Through Software Contracts</w:t>
      </w:r>
      <w:r w:rsidR="00A152E3">
        <w:rPr>
          <w:rFonts w:hint="eastAsia"/>
        </w:rPr>
        <w:t xml:space="preserve"> （软件设计/实现层面）</w:t>
      </w:r>
      <w:bookmarkEnd w:id="10"/>
    </w:p>
    <w:p w:rsidR="00EA5AC2" w:rsidRPr="008753AF" w:rsidRDefault="00446331" w:rsidP="004544B4">
      <w:pPr>
        <w:ind w:left="420"/>
        <w:rPr>
          <w:b/>
        </w:rPr>
      </w:pPr>
      <w:r w:rsidRPr="008753AF">
        <w:rPr>
          <w:b/>
        </w:rPr>
        <w:t>[P85]提出了一种通过</w:t>
      </w:r>
      <w:r w:rsidR="004D453D">
        <w:rPr>
          <w:b/>
        </w:rPr>
        <w:t>软件契约</w:t>
      </w:r>
      <w:r w:rsidRPr="008753AF">
        <w:rPr>
          <w:b/>
        </w:rPr>
        <w:t>提高面向对象软件可测试性的方法。</w:t>
      </w:r>
      <w:r w:rsidR="004D453D">
        <w:rPr>
          <w:b/>
        </w:rPr>
        <w:t>软件契约</w:t>
      </w:r>
      <w:r w:rsidRPr="008753AF">
        <w:rPr>
          <w:b/>
        </w:rPr>
        <w:t>在一个类中进行了测试，并且使用路径测试技术为该类设计了测试用例，然后将其与类进行比较，而没有使用</w:t>
      </w:r>
      <w:r w:rsidR="004D453D">
        <w:rPr>
          <w:b/>
        </w:rPr>
        <w:t>软件契约</w:t>
      </w:r>
      <w:r w:rsidRPr="008753AF">
        <w:rPr>
          <w:b/>
        </w:rPr>
        <w:t>。该研究发现，</w:t>
      </w:r>
      <w:r w:rsidR="004D453D">
        <w:rPr>
          <w:b/>
        </w:rPr>
        <w:t>软件契约</w:t>
      </w:r>
      <w:r w:rsidRPr="008753AF">
        <w:rPr>
          <w:b/>
        </w:rPr>
        <w:t>的使用减少了测试用例的数量，从而提高了可测试性。</w:t>
      </w:r>
    </w:p>
    <w:p w:rsidR="009A6931" w:rsidRDefault="007D640A" w:rsidP="004544B4">
      <w:pPr>
        <w:ind w:left="420"/>
      </w:pPr>
      <w:r w:rsidRPr="007D640A">
        <w:rPr>
          <w:rFonts w:hint="eastAsia"/>
          <w:b/>
        </w:rPr>
        <w:t>Abstract:</w:t>
      </w:r>
      <w:r>
        <w:rPr>
          <w:rFonts w:hint="eastAsia"/>
        </w:rPr>
        <w:t xml:space="preserve"> </w:t>
      </w:r>
    </w:p>
    <w:p w:rsidR="00B704DF" w:rsidRDefault="007D640A" w:rsidP="009A6931">
      <w:pPr>
        <w:ind w:left="420" w:firstLine="420"/>
      </w:pPr>
      <w:r w:rsidRPr="007D640A">
        <w:rPr>
          <w:rFonts w:hint="eastAsia"/>
        </w:rPr>
        <w:t>软件测试是软件开发生命周期中最昂贵的阶段之一。由于抽象，继承等各种功能，测试面向对象的软件更加昂贵。通过提高软件可测试性可以降低测试成本。类的软件可测试性通常根据测试工作量来衡量，该测试工作量等于测试类所需的测试用例的数量。因此，如果可以减少测试用例，则可以提高可测试性。软件契约（方法前置条件，方法后置条件和类不变量）可用于提高软件的可测试性。本文演示了如何使用软件契约来减少测试用例的数量，从而提高面向对象软件的可测试性。为了实现这一点，</w:t>
      </w:r>
      <w:r w:rsidR="004D453D">
        <w:rPr>
          <w:rFonts w:hint="eastAsia"/>
        </w:rPr>
        <w:t>软件契约</w:t>
      </w:r>
      <w:r w:rsidRPr="007D640A">
        <w:rPr>
          <w:rFonts w:hint="eastAsia"/>
        </w:rPr>
        <w:t>在</w:t>
      </w:r>
      <w:r w:rsidRPr="007D640A">
        <w:rPr>
          <w:rFonts w:hint="eastAsia"/>
        </w:rPr>
        <w:lastRenderedPageBreak/>
        <w:t>类中进行检测，并使用路径测试技术为该类设计测试用例，然后将其与类进行比较，而无需检测</w:t>
      </w:r>
      <w:r w:rsidR="004D453D">
        <w:rPr>
          <w:rFonts w:hint="eastAsia"/>
        </w:rPr>
        <w:t>软件契约</w:t>
      </w:r>
      <w:r w:rsidRPr="007D640A">
        <w:rPr>
          <w:rFonts w:hint="eastAsia"/>
        </w:rPr>
        <w:t>。我们发现</w:t>
      </w:r>
      <w:r w:rsidR="004D453D">
        <w:rPr>
          <w:rFonts w:hint="eastAsia"/>
        </w:rPr>
        <w:t>软件契约</w:t>
      </w:r>
      <w:r w:rsidRPr="007D640A">
        <w:rPr>
          <w:rFonts w:hint="eastAsia"/>
        </w:rPr>
        <w:t>的工具减少了测试用例的数量，从而提高了可测试性。</w:t>
      </w:r>
    </w:p>
    <w:p w:rsidR="008753AF" w:rsidRDefault="00043BFA" w:rsidP="004544B4">
      <w:pPr>
        <w:ind w:left="420"/>
        <w:rPr>
          <w:b/>
        </w:rPr>
      </w:pPr>
      <w:r w:rsidRPr="00043BFA">
        <w:rPr>
          <w:b/>
        </w:rPr>
        <w:t>Software Contracts</w:t>
      </w:r>
      <w:r>
        <w:rPr>
          <w:rFonts w:hint="eastAsia"/>
          <w:b/>
        </w:rPr>
        <w:t>:</w:t>
      </w:r>
    </w:p>
    <w:p w:rsidR="00043BFA" w:rsidRPr="00E600E9" w:rsidRDefault="004D453D" w:rsidP="004544B4">
      <w:pPr>
        <w:ind w:left="420"/>
      </w:pPr>
      <w:r>
        <w:rPr>
          <w:rFonts w:hint="eastAsia"/>
        </w:rPr>
        <w:t>软件契约</w:t>
      </w:r>
      <w:r w:rsidR="001760FE">
        <w:rPr>
          <w:rFonts w:hint="eastAsia"/>
        </w:rPr>
        <w:t>是面向对象类及其方法的正式</w:t>
      </w:r>
      <w:r w:rsidR="00140C9C">
        <w:rPr>
          <w:rFonts w:hint="eastAsia"/>
        </w:rPr>
        <w:t>规范。它由以下三个部分组成，</w:t>
      </w:r>
    </w:p>
    <w:p w:rsidR="008753AF" w:rsidRDefault="00B05810" w:rsidP="004544B4">
      <w:pPr>
        <w:ind w:left="420"/>
      </w:pPr>
      <w:r w:rsidRPr="00B05810">
        <w:t>1.</w:t>
      </w:r>
      <w:r>
        <w:t>方法的</w:t>
      </w:r>
      <w:r>
        <w:rPr>
          <w:rFonts w:hint="eastAsia"/>
        </w:rPr>
        <w:t>前置</w:t>
      </w:r>
      <w:r w:rsidRPr="00B05810">
        <w:t>条件：</w:t>
      </w:r>
      <w:r>
        <w:rPr>
          <w:rFonts w:hint="eastAsia"/>
        </w:rPr>
        <w:t>前置</w:t>
      </w:r>
      <w:r w:rsidRPr="00B05810">
        <w:t>条件定义了在执行类方法之前应该为真的条件。类的每个方法都有一个</w:t>
      </w:r>
      <w:r>
        <w:rPr>
          <w:rFonts w:hint="eastAsia"/>
        </w:rPr>
        <w:t>前置</w:t>
      </w:r>
      <w:r w:rsidRPr="00B05810">
        <w:t>条件。</w:t>
      </w:r>
    </w:p>
    <w:p w:rsidR="00DB2898" w:rsidRDefault="005E219C" w:rsidP="004544B4">
      <w:pPr>
        <w:ind w:left="420"/>
      </w:pPr>
      <w:r w:rsidRPr="005E219C">
        <w:t>2.方法的后置条件：后置条件定义了在执行类方法后应该为真的条件。类的每个方法都有一个后置条件。</w:t>
      </w:r>
    </w:p>
    <w:p w:rsidR="00614DFF" w:rsidRDefault="00806305" w:rsidP="004544B4">
      <w:pPr>
        <w:ind w:left="420"/>
      </w:pPr>
      <w:r w:rsidRPr="00806305">
        <w:t>3.类不变量：类不变量表示</w:t>
      </w:r>
      <w:proofErr w:type="gramStart"/>
      <w:r w:rsidRPr="00806305">
        <w:t>对于类</w:t>
      </w:r>
      <w:proofErr w:type="gramEnd"/>
      <w:r w:rsidRPr="00806305">
        <w:t>的所有对象应该为真的条件。如果在执行方法之前满足，则必须在执行方法后满足不变量。 Invariant是一个约束，它检查对象在整个生命周期中状态的一致性[1]。在创建类的每个对象后，Invariant应该为true。</w:t>
      </w:r>
    </w:p>
    <w:p w:rsidR="008753AF" w:rsidRDefault="0069207B" w:rsidP="00525122">
      <w:pPr>
        <w:ind w:left="420" w:firstLine="420"/>
      </w:pPr>
      <w:r>
        <w:rPr>
          <w:rFonts w:hint="eastAsia"/>
        </w:rPr>
        <w:t>基于软件契约</w:t>
      </w:r>
      <w:r w:rsidR="00525122" w:rsidRPr="00525122">
        <w:rPr>
          <w:rFonts w:hint="eastAsia"/>
        </w:rPr>
        <w:t>的方法称为“按合同设计”最初由</w:t>
      </w:r>
      <w:r w:rsidR="00525122" w:rsidRPr="00525122">
        <w:t>Meyer [1]开发，以提高软件的可靠性，从而提高软件的质量。由于可靠性是软件质量的主要组成部分。 Payne [2]已经证明</w:t>
      </w:r>
      <w:r>
        <w:rPr>
          <w:rFonts w:hint="eastAsia"/>
        </w:rPr>
        <w:t>契约</w:t>
      </w:r>
      <w:r w:rsidR="00525122" w:rsidRPr="00525122">
        <w:t>可以提高软件的可测试性，因为它们可以提高可控性和</w:t>
      </w:r>
      <w:proofErr w:type="gramStart"/>
      <w:r w:rsidR="00525122" w:rsidRPr="00525122">
        <w:t>可</w:t>
      </w:r>
      <w:proofErr w:type="gramEnd"/>
      <w:r w:rsidR="00525122" w:rsidRPr="00525122">
        <w:t>观察性。 Briand等人。 [3]提供了一种方法，其中使用仪表化</w:t>
      </w:r>
      <w:r>
        <w:rPr>
          <w:rFonts w:hint="eastAsia"/>
        </w:rPr>
        <w:t>契约</w:t>
      </w:r>
      <w:r w:rsidR="00525122" w:rsidRPr="00525122">
        <w:t>（方法前置条件，后置条件和类不变量）来提高软件可测试性。案例研究用于表明</w:t>
      </w:r>
      <w:r w:rsidR="004C4EFA">
        <w:rPr>
          <w:rFonts w:hint="eastAsia"/>
        </w:rPr>
        <w:t>契约</w:t>
      </w:r>
      <w:r w:rsidR="00525122" w:rsidRPr="00525122">
        <w:t>检测到更多的故障。</w:t>
      </w:r>
      <w:r w:rsidR="004C4EFA">
        <w:rPr>
          <w:rFonts w:hint="eastAsia"/>
        </w:rPr>
        <w:t>契约</w:t>
      </w:r>
      <w:r w:rsidR="00525122" w:rsidRPr="00525122">
        <w:t>还减少了源代码的方法和语句的数量，这些方法和语句必须查找以找出故障检测的错误。</w:t>
      </w:r>
    </w:p>
    <w:p w:rsidR="008753AF" w:rsidRDefault="008753AF" w:rsidP="004544B4">
      <w:pPr>
        <w:ind w:left="420"/>
      </w:pPr>
    </w:p>
    <w:p w:rsidR="00985506" w:rsidRDefault="00985506" w:rsidP="004544B4">
      <w:pPr>
        <w:ind w:left="420"/>
      </w:pPr>
    </w:p>
    <w:p w:rsidR="00985506" w:rsidRDefault="00985506" w:rsidP="004544B4">
      <w:pPr>
        <w:ind w:left="420"/>
        <w:rPr>
          <w:b/>
        </w:rPr>
      </w:pPr>
      <w:r w:rsidRPr="00985506">
        <w:rPr>
          <w:rFonts w:hint="eastAsia"/>
          <w:b/>
        </w:rPr>
        <w:t>Conclusion：</w:t>
      </w:r>
    </w:p>
    <w:p w:rsidR="00985506" w:rsidRDefault="007E6544" w:rsidP="004544B4">
      <w:pPr>
        <w:ind w:left="420"/>
      </w:pPr>
      <w:r w:rsidRPr="007E6544">
        <w:rPr>
          <w:rFonts w:hint="eastAsia"/>
        </w:rPr>
        <w:t>该研究的主要目标是建立软件可测试性和</w:t>
      </w:r>
      <w:r>
        <w:rPr>
          <w:rFonts w:hint="eastAsia"/>
        </w:rPr>
        <w:t>软件契约</w:t>
      </w:r>
      <w:r w:rsidRPr="007E6544">
        <w:rPr>
          <w:rFonts w:hint="eastAsia"/>
        </w:rPr>
        <w:t>之间的关系。</w:t>
      </w:r>
      <w:r>
        <w:rPr>
          <w:rFonts w:hint="eastAsia"/>
        </w:rPr>
        <w:t>软件契约</w:t>
      </w:r>
      <w:r w:rsidRPr="007E6544">
        <w:rPr>
          <w:rFonts w:hint="eastAsia"/>
        </w:rPr>
        <w:t>减少了测试工</w:t>
      </w:r>
      <w:r w:rsidRPr="007E6544">
        <w:rPr>
          <w:rFonts w:hint="eastAsia"/>
        </w:rPr>
        <w:lastRenderedPageBreak/>
        <w:t>作量，从而提高了面向对象类的可测试性。通过用</w:t>
      </w:r>
      <w:r w:rsidRPr="007E6544">
        <w:t>C ++编写的队列类的示例来说明这一点。结果表明，</w:t>
      </w:r>
      <w:r>
        <w:t>软件契约</w:t>
      </w:r>
      <w:r w:rsidRPr="007E6544">
        <w:t>可以将测试用例的数量减少50％来测试一个类。因此，软件从业者可以利用</w:t>
      </w:r>
      <w:r>
        <w:t>软件契约</w:t>
      </w:r>
      <w:r w:rsidRPr="007E6544">
        <w:t>来减少测试工作量，从而提高软件的可测试性。这项工作可以通过以后的工作进行扩展。首先，这项研究是在班级进行的;它应该扩展到组件级别和系统级别测试。其次，这项研究可以扩展到使用不同方法开发的系统。</w:t>
      </w:r>
    </w:p>
    <w:p w:rsidR="00CD22A5" w:rsidRPr="007E6544" w:rsidRDefault="00CD22A5" w:rsidP="004544B4">
      <w:pPr>
        <w:ind w:left="420"/>
      </w:pPr>
    </w:p>
    <w:p w:rsidR="00B704DF" w:rsidRDefault="00B704DF" w:rsidP="00385444">
      <w:pPr>
        <w:pStyle w:val="3"/>
        <w:ind w:left="420"/>
      </w:pPr>
      <w:bookmarkStart w:id="11" w:name="_Toc13254866"/>
      <w:r>
        <w:rPr>
          <w:rFonts w:hint="eastAsia"/>
        </w:rPr>
        <w:t xml:space="preserve">3.8 </w:t>
      </w:r>
      <w:r w:rsidR="00CA4A31">
        <w:t>Method to analyzing software testability affecting factors based on testability tree</w:t>
      </w:r>
      <w:bookmarkEnd w:id="11"/>
    </w:p>
    <w:p w:rsidR="004D07AF" w:rsidRDefault="002F041D" w:rsidP="004544B4">
      <w:pPr>
        <w:ind w:left="420"/>
      </w:pPr>
      <w:r w:rsidRPr="002F041D">
        <w:t>[P100]提出了一组Web应用程序可测试性评估的度量标准。该集包括这些度量：（1）IDP（具有ID属性的元素的数量），（2）TWI（工作流中断的数量）：当人类用户必须在SUT</w:t>
      </w:r>
      <w:proofErr w:type="gramStart"/>
      <w:r w:rsidRPr="002F041D">
        <w:t>外执行</w:t>
      </w:r>
      <w:proofErr w:type="gramEnd"/>
      <w:r w:rsidRPr="002F041D">
        <w:t>操作时的情况的数量，（3）WIR（工作流程中断比率），和（4）TDI（困难元素的数量）：SUT中各种类型的元素的数量很难通过自动化测试来定位和处理。</w:t>
      </w:r>
    </w:p>
    <w:p w:rsidR="000C24FC" w:rsidRDefault="000C24FC" w:rsidP="004544B4">
      <w:pPr>
        <w:ind w:left="420"/>
      </w:pPr>
    </w:p>
    <w:p w:rsidR="00E36ABB" w:rsidRDefault="00AA3D38" w:rsidP="00751226">
      <w:pPr>
        <w:pStyle w:val="3"/>
        <w:ind w:left="420"/>
      </w:pPr>
      <w:bookmarkStart w:id="12" w:name="_Toc13254867"/>
      <w:r>
        <w:rPr>
          <w:rFonts w:hint="eastAsia"/>
        </w:rPr>
        <w:t xml:space="preserve">3.9 </w:t>
      </w:r>
      <w:proofErr w:type="spellStart"/>
      <w:r w:rsidR="00723885">
        <w:t>MuAspectJ</w:t>
      </w:r>
      <w:proofErr w:type="spellEnd"/>
      <w:r w:rsidR="00723885">
        <w:t xml:space="preserve">: Mutant Generation to Support Measuring the Testability of </w:t>
      </w:r>
      <w:proofErr w:type="spellStart"/>
      <w:r w:rsidR="00723885">
        <w:t>AspectJ</w:t>
      </w:r>
      <w:proofErr w:type="spellEnd"/>
      <w:r w:rsidR="00723885">
        <w:t xml:space="preserve"> Programs</w:t>
      </w:r>
      <w:r w:rsidR="0070266C">
        <w:rPr>
          <w:rFonts w:hint="eastAsia"/>
        </w:rPr>
        <w:t>（2009年）</w:t>
      </w:r>
      <w:bookmarkEnd w:id="12"/>
    </w:p>
    <w:p w:rsidR="0060727C" w:rsidRDefault="00F84178" w:rsidP="004544B4">
      <w:pPr>
        <w:ind w:left="420"/>
        <w:rPr>
          <w:b/>
        </w:rPr>
      </w:pPr>
      <w:r w:rsidRPr="00A77EA6">
        <w:rPr>
          <w:b/>
        </w:rPr>
        <w:t>[P106]提出了一个名为</w:t>
      </w:r>
      <w:proofErr w:type="spellStart"/>
      <w:r w:rsidRPr="00A77EA6">
        <w:rPr>
          <w:b/>
        </w:rPr>
        <w:t>MuAspectJ</w:t>
      </w:r>
      <w:proofErr w:type="spellEnd"/>
      <w:r w:rsidRPr="00A77EA6">
        <w:rPr>
          <w:b/>
        </w:rPr>
        <w:t>的工具，用于生成用于测量</w:t>
      </w:r>
      <w:proofErr w:type="spellStart"/>
      <w:r w:rsidRPr="00A77EA6">
        <w:rPr>
          <w:b/>
        </w:rPr>
        <w:t>AspectJ</w:t>
      </w:r>
      <w:proofErr w:type="spellEnd"/>
      <w:r w:rsidRPr="00A77EA6">
        <w:rPr>
          <w:b/>
        </w:rPr>
        <w:t>程序可测试性的突变体。还可以通过该工具测量可测试性。</w:t>
      </w:r>
    </w:p>
    <w:p w:rsidR="00F57052" w:rsidRDefault="00F57052" w:rsidP="004544B4">
      <w:pPr>
        <w:ind w:left="420"/>
        <w:rPr>
          <w:b/>
        </w:rPr>
      </w:pPr>
      <w:r>
        <w:rPr>
          <w:rFonts w:hint="eastAsia"/>
          <w:b/>
        </w:rPr>
        <w:t>Abstract:</w:t>
      </w:r>
    </w:p>
    <w:p w:rsidR="00F57052" w:rsidRDefault="000319C0" w:rsidP="004544B4">
      <w:pPr>
        <w:ind w:left="420"/>
      </w:pPr>
      <w:r>
        <w:rPr>
          <w:rFonts w:hint="eastAsia"/>
        </w:rPr>
        <w:t>面向切面</w:t>
      </w:r>
      <w:r w:rsidR="00F57052" w:rsidRPr="00F57052">
        <w:rPr>
          <w:rFonts w:hint="eastAsia"/>
        </w:rPr>
        <w:t>的软件开发（</w:t>
      </w:r>
      <w:r w:rsidR="00F57052" w:rsidRPr="00F57052">
        <w:t>AOSD）对可测试性的影响必须量化，然后才能被业界广泛采用。测量可测试性的一种方法是通过突变分析（MA）。在MA中，变异工具为软件中的位置</w:t>
      </w:r>
      <w:r w:rsidR="00F57052" w:rsidRPr="00F57052">
        <w:lastRenderedPageBreak/>
        <w:t>生成故障。每个故障都是在称为突变体的软件的新版本中创建的。通过对突变体进行测试并计算导致测试失败的突变体的比例来测量位置的可测试性。为了量化通过MA的AOSD方法的可测试性，需要突变体生成工具。本文介绍了</w:t>
      </w:r>
      <w:proofErr w:type="spellStart"/>
      <w:r w:rsidR="00F57052" w:rsidRPr="00F57052">
        <w:t>MuAspectJ</w:t>
      </w:r>
      <w:proofErr w:type="spellEnd"/>
      <w:r w:rsidR="00F57052" w:rsidRPr="00F57052">
        <w:t>，一种为</w:t>
      </w:r>
      <w:proofErr w:type="spellStart"/>
      <w:r w:rsidR="00F57052" w:rsidRPr="00F57052">
        <w:t>AspectJ</w:t>
      </w:r>
      <w:proofErr w:type="spellEnd"/>
      <w:r w:rsidR="00F57052" w:rsidRPr="00F57052">
        <w:t>程序生成突变体的工具，以满足这一需求</w:t>
      </w:r>
      <w:r w:rsidR="00F57052">
        <w:rPr>
          <w:rFonts w:hint="eastAsia"/>
        </w:rPr>
        <w:t>。</w:t>
      </w:r>
    </w:p>
    <w:p w:rsidR="0058106D" w:rsidRPr="00F57052" w:rsidRDefault="00357A4E" w:rsidP="004544B4">
      <w:pPr>
        <w:ind w:left="420"/>
      </w:pPr>
      <w:r w:rsidRPr="00357A4E">
        <w:rPr>
          <w:rFonts w:hint="eastAsia"/>
        </w:rPr>
        <w:t>该工具根据其生成的突变体的质量进行评估。通过聚合每个位置的可测试性得出关于</w:t>
      </w:r>
      <w:r w:rsidRPr="00357A4E">
        <w:t>MA</w:t>
      </w:r>
      <w:proofErr w:type="gramStart"/>
      <w:r w:rsidRPr="00357A4E">
        <w:t>下软件</w:t>
      </w:r>
      <w:proofErr w:type="gramEnd"/>
      <w:r w:rsidRPr="00357A4E">
        <w:t xml:space="preserve">的可测试性的断言。可以从MA结果导出的断言的质量仅与分析所基于的突变体一样好。 </w:t>
      </w:r>
      <w:proofErr w:type="spellStart"/>
      <w:r w:rsidRPr="00357A4E">
        <w:t>MuAspectJ</w:t>
      </w:r>
      <w:proofErr w:type="spellEnd"/>
      <w:r w:rsidRPr="00357A4E">
        <w:t>通过基准测试指标进行评估，这些指标表明针对现有众所周知的Java突变工具</w:t>
      </w:r>
      <w:proofErr w:type="spellStart"/>
      <w:r w:rsidRPr="00357A4E">
        <w:t>MuJava</w:t>
      </w:r>
      <w:proofErr w:type="spellEnd"/>
      <w:r w:rsidRPr="00357A4E">
        <w:t>生成的突变体的质量。结果验证了</w:t>
      </w:r>
      <w:proofErr w:type="spellStart"/>
      <w:r w:rsidRPr="00357A4E">
        <w:t>MuAspectJ</w:t>
      </w:r>
      <w:proofErr w:type="spellEnd"/>
      <w:r w:rsidRPr="00357A4E">
        <w:t>生成的突变体的质量</w:t>
      </w:r>
      <w:r w:rsidR="007C2A39">
        <w:rPr>
          <w:rFonts w:hint="eastAsia"/>
        </w:rPr>
        <w:t>。</w:t>
      </w:r>
    </w:p>
    <w:p w:rsidR="00065573" w:rsidRDefault="00532C13" w:rsidP="004544B4">
      <w:pPr>
        <w:ind w:left="420"/>
        <w:rPr>
          <w:b/>
        </w:rPr>
      </w:pPr>
      <w:r w:rsidRPr="003D1176">
        <w:rPr>
          <w:rFonts w:hint="eastAsia"/>
          <w:b/>
        </w:rPr>
        <w:t>Introduction:</w:t>
      </w:r>
    </w:p>
    <w:p w:rsidR="003D1176" w:rsidRDefault="00FF317F" w:rsidP="005243BB">
      <w:pPr>
        <w:ind w:left="420" w:firstLine="420"/>
      </w:pPr>
      <w:r w:rsidRPr="00FF317F">
        <w:rPr>
          <w:rFonts w:hint="eastAsia"/>
        </w:rPr>
        <w:t>突变分析（</w:t>
      </w:r>
      <w:r w:rsidRPr="00FF317F">
        <w:t>MA）是一种测量可测性的准确方法[2]。还有其他方法主张根据程序静态结构的复杂性来测量可测试性。对这些措施的分析表明，它们是可测性的良好指标[16]，但过于粗糙[26]，无法提供可靠和准确的衡量标准。为了确保AOP对可测试性的影响被准确量化，需要支持在比较实验中应用突变分析</w:t>
      </w:r>
      <w:r>
        <w:rPr>
          <w:rFonts w:hint="eastAsia"/>
        </w:rPr>
        <w:t>。</w:t>
      </w:r>
    </w:p>
    <w:p w:rsidR="00D80D09" w:rsidRDefault="00F960D0" w:rsidP="005243BB">
      <w:pPr>
        <w:ind w:left="420" w:firstLine="420"/>
      </w:pPr>
      <w:r w:rsidRPr="00F960D0">
        <w:rPr>
          <w:rFonts w:hint="eastAsia"/>
        </w:rPr>
        <w:t>在</w:t>
      </w:r>
      <w:r w:rsidRPr="00F960D0">
        <w:t>MA中，变异算子用于在程序源代码中的位置系统地创建故障[19]。这些故障模拟了有能力的程序员会犯的真实错误类型。位置是代码中可能发生故障的任何元素。在</w:t>
      </w:r>
      <w:proofErr w:type="spellStart"/>
      <w:r w:rsidRPr="00F960D0">
        <w:t>AspectJ</w:t>
      </w:r>
      <w:proofErr w:type="spellEnd"/>
      <w:r w:rsidRPr="00F960D0">
        <w:t>中，错误可以发生在包括表达式，语句，方法，字段，声明，建议和切入点的位置。突变体生成工具识别应用突变操作符的位置。应用于某个位置的每个变异算子都会插入特定类型的故障。每个故障都是在软件的新突变版本中创建的。通过对针对该位置生成的突变体执行测试来测量位置的可测试性。</w:t>
      </w:r>
      <w:r w:rsidRPr="000E7ED5">
        <w:rPr>
          <w:b/>
        </w:rPr>
        <w:t>测试位置的可测试性是导致测试失败的突变体的比例</w:t>
      </w:r>
      <w:r w:rsidRPr="00F960D0">
        <w:t>[19,2]。</w:t>
      </w:r>
    </w:p>
    <w:p w:rsidR="00B977BB" w:rsidRDefault="000471A5" w:rsidP="00566D7F">
      <w:pPr>
        <w:ind w:left="420" w:firstLine="420"/>
      </w:pPr>
      <w:r w:rsidRPr="000471A5">
        <w:rPr>
          <w:rFonts w:hint="eastAsia"/>
        </w:rPr>
        <w:t>通过分析程序位置的可测试性来解释</w:t>
      </w:r>
      <w:r w:rsidRPr="000471A5">
        <w:t>MA的结果。通过汇总每个位置的可测试性来</w:t>
      </w:r>
      <w:r w:rsidRPr="000471A5">
        <w:lastRenderedPageBreak/>
        <w:t>确定所分析的程序的可测试性[2]。与每个位置的可测试性度量相关联的置信度基于为每个位置级别生成的突变体的数量。针对某个位置生成的突变体数量越多，每个可测性度量周围的置信区间越紧密。与计划的可测性测量相关的信心是基于与个别测量相关的置信度以及在分析中考虑的程序中的位置比例。增加所涵盖地点的比例意味着通过汇总达成的断言更能代表整个计划。</w:t>
      </w:r>
    </w:p>
    <w:p w:rsidR="00804942" w:rsidRDefault="00D20458" w:rsidP="00566D7F">
      <w:pPr>
        <w:ind w:left="420" w:firstLine="420"/>
      </w:pPr>
      <w:r w:rsidRPr="00D20458">
        <w:rPr>
          <w:rFonts w:hint="eastAsia"/>
        </w:rPr>
        <w:t>为了在实验中使用</w:t>
      </w:r>
      <w:r w:rsidRPr="00D20458">
        <w:t>MA来量化AOP对可测试性的影响，需要能够产生AO和非AO</w:t>
      </w:r>
      <w:r w:rsidR="00F1528B">
        <w:rPr>
          <w:rFonts w:hint="eastAsia"/>
        </w:rPr>
        <w:t>特定</w:t>
      </w:r>
      <w:r w:rsidR="003D18BF">
        <w:rPr>
          <w:rFonts w:hint="eastAsia"/>
        </w:rPr>
        <w:t>结构</w:t>
      </w:r>
      <w:r w:rsidRPr="00D20458">
        <w:t>突变的突变体生成工具。本文介绍了</w:t>
      </w:r>
      <w:proofErr w:type="spellStart"/>
      <w:r w:rsidRPr="00D20458">
        <w:t>MuAspectJ</w:t>
      </w:r>
      <w:proofErr w:type="spellEnd"/>
      <w:r w:rsidRPr="00D20458">
        <w:t>，一种为</w:t>
      </w:r>
      <w:proofErr w:type="spellStart"/>
      <w:r w:rsidRPr="00D20458">
        <w:t>AspectJ</w:t>
      </w:r>
      <w:proofErr w:type="spellEnd"/>
      <w:r w:rsidRPr="00D20458">
        <w:t>程序生成突变体的工具。该工具是用于为Java生成突变体的现有工具的扩展，称为</w:t>
      </w:r>
      <w:proofErr w:type="spellStart"/>
      <w:r w:rsidRPr="00D20458">
        <w:t>MuJava</w:t>
      </w:r>
      <w:proofErr w:type="spellEnd"/>
      <w:r w:rsidRPr="00D20458">
        <w:t xml:space="preserve"> [19]。该工具提供了一整套变异算子，可应用于</w:t>
      </w:r>
      <w:proofErr w:type="spellStart"/>
      <w:r w:rsidRPr="00D20458">
        <w:t>AspectJ</w:t>
      </w:r>
      <w:proofErr w:type="spellEnd"/>
      <w:r w:rsidRPr="00D20458">
        <w:t>程序中广泛的AO和非AO特定位置</w:t>
      </w:r>
      <w:r w:rsidR="005A6A29">
        <w:rPr>
          <w:rFonts w:hint="eastAsia"/>
        </w:rPr>
        <w:t>。</w:t>
      </w:r>
    </w:p>
    <w:p w:rsidR="00804942" w:rsidRDefault="00566D7F" w:rsidP="00566D7F">
      <w:pPr>
        <w:ind w:left="420" w:firstLine="420"/>
      </w:pPr>
      <w:proofErr w:type="spellStart"/>
      <w:r w:rsidRPr="00566D7F">
        <w:t>MuAspectJ</w:t>
      </w:r>
      <w:proofErr w:type="spellEnd"/>
      <w:r w:rsidRPr="00566D7F">
        <w:t>根据其产生的突变体的质量进行评估。突变体的质量通过可以与基于突变体的突变分析结果相关联的置信度来测量。</w:t>
      </w:r>
      <w:r w:rsidRPr="0098776C">
        <w:rPr>
          <w:b/>
          <w:i/>
          <w:u w:val="single"/>
        </w:rPr>
        <w:t>在本文中，质量是在位置覆盖和突变密度方面。位置覆盖率是生成突变体的位置比例的度量。突变密度是为位置生成的突变体数量的量度</w:t>
      </w:r>
      <w:r w:rsidRPr="0098776C">
        <w:rPr>
          <w:i/>
          <w:u w:val="single"/>
        </w:rPr>
        <w:t>。</w:t>
      </w:r>
      <w:r w:rsidRPr="00566D7F">
        <w:t>该评估将</w:t>
      </w:r>
      <w:proofErr w:type="spellStart"/>
      <w:r w:rsidRPr="00566D7F">
        <w:t>MuAspectJ</w:t>
      </w:r>
      <w:proofErr w:type="spellEnd"/>
      <w:r w:rsidRPr="00566D7F">
        <w:t>实现的位置覆盖率和突变密度与</w:t>
      </w:r>
      <w:proofErr w:type="spellStart"/>
      <w:r w:rsidRPr="00566D7F">
        <w:t>MuJava</w:t>
      </w:r>
      <w:proofErr w:type="spellEnd"/>
      <w:r w:rsidRPr="00566D7F">
        <w:t>设定的基准测试值进行比较。这些度量源于分析通过将每个工具应用于作为等效</w:t>
      </w:r>
      <w:proofErr w:type="spellStart"/>
      <w:r w:rsidRPr="00566D7F">
        <w:t>AspectJ</w:t>
      </w:r>
      <w:proofErr w:type="spellEnd"/>
      <w:r w:rsidRPr="00566D7F">
        <w:t>和Java程序实现的众所周知的案例研究而生成的突变体</w:t>
      </w:r>
      <w:r w:rsidR="00F17E67">
        <w:rPr>
          <w:rFonts w:hint="eastAsia"/>
        </w:rPr>
        <w:t>。</w:t>
      </w:r>
    </w:p>
    <w:p w:rsidR="00A15BC9" w:rsidRDefault="000B1E2D" w:rsidP="000B1E2D">
      <w:pPr>
        <w:ind w:left="420" w:firstLine="420"/>
      </w:pPr>
      <w:proofErr w:type="gramStart"/>
      <w:r w:rsidRPr="000B1E2D">
        <w:rPr>
          <w:rFonts w:hint="eastAsia"/>
        </w:rPr>
        <w:t>该比较</w:t>
      </w:r>
      <w:proofErr w:type="gramEnd"/>
      <w:r w:rsidRPr="000B1E2D">
        <w:rPr>
          <w:rFonts w:hint="eastAsia"/>
        </w:rPr>
        <w:t>的结果表明</w:t>
      </w:r>
      <w:proofErr w:type="spellStart"/>
      <w:r w:rsidRPr="000B1E2D">
        <w:t>MuAspectJ</w:t>
      </w:r>
      <w:proofErr w:type="spellEnd"/>
      <w:r w:rsidRPr="000B1E2D">
        <w:t>的位置覆盖和突变密度等同于</w:t>
      </w:r>
      <w:proofErr w:type="spellStart"/>
      <w:r w:rsidRPr="000B1E2D">
        <w:t>MuJava</w:t>
      </w:r>
      <w:proofErr w:type="spellEnd"/>
      <w:r w:rsidRPr="000B1E2D">
        <w:t>。这意味着基于使用从任</w:t>
      </w:r>
      <w:proofErr w:type="gramStart"/>
      <w:r w:rsidRPr="000B1E2D">
        <w:t>一</w:t>
      </w:r>
      <w:proofErr w:type="gramEnd"/>
      <w:r w:rsidRPr="000B1E2D">
        <w:t>工具生成的突变体，可以将相等的置信水平与突变分析的结果相关联。结果是对</w:t>
      </w:r>
      <w:proofErr w:type="spellStart"/>
      <w:r w:rsidRPr="000B1E2D">
        <w:t>MuAspectJ</w:t>
      </w:r>
      <w:proofErr w:type="spellEnd"/>
      <w:r w:rsidRPr="000B1E2D">
        <w:t>产生的突变体质量的积极验证。这种验证确保了那些希望使用MA在</w:t>
      </w:r>
      <w:proofErr w:type="spellStart"/>
      <w:r w:rsidRPr="000B1E2D">
        <w:t>AspectJ</w:t>
      </w:r>
      <w:proofErr w:type="spellEnd"/>
      <w:r w:rsidRPr="000B1E2D">
        <w:t>程序上进行实验的研究人员可以放心地这样做。</w:t>
      </w:r>
    </w:p>
    <w:p w:rsidR="00F13C21" w:rsidRDefault="00455FBC" w:rsidP="00D80D09">
      <w:pPr>
        <w:ind w:left="420"/>
      </w:pPr>
      <w:r w:rsidRPr="00455FBC">
        <w:rPr>
          <w:rFonts w:ascii="NimbusRomNo9L-Medi" w:hAnsi="NimbusRomNo9L-Medi"/>
          <w:b/>
          <w:bCs/>
          <w:color w:val="000000"/>
          <w:sz w:val="24"/>
          <w:szCs w:val="24"/>
        </w:rPr>
        <w:t xml:space="preserve">Usage of </w:t>
      </w:r>
      <w:proofErr w:type="spellStart"/>
      <w:r w:rsidRPr="00455FBC">
        <w:rPr>
          <w:rFonts w:ascii="NimbusRomNo9L-Medi" w:hAnsi="NimbusRomNo9L-Medi"/>
          <w:b/>
          <w:bCs/>
          <w:color w:val="000000"/>
          <w:sz w:val="24"/>
          <w:szCs w:val="24"/>
        </w:rPr>
        <w:t>MuAspectJ</w:t>
      </w:r>
      <w:proofErr w:type="spellEnd"/>
      <w:r>
        <w:rPr>
          <w:rFonts w:ascii="NimbusRomNo9L-Medi" w:hAnsi="NimbusRomNo9L-Medi" w:hint="eastAsia"/>
          <w:b/>
          <w:bCs/>
          <w:color w:val="000000"/>
          <w:sz w:val="24"/>
          <w:szCs w:val="24"/>
        </w:rPr>
        <w:t>：</w:t>
      </w:r>
    </w:p>
    <w:p w:rsidR="00F13C21" w:rsidRDefault="00455FBC" w:rsidP="00455FBC">
      <w:pPr>
        <w:ind w:left="420" w:firstLine="420"/>
      </w:pPr>
      <w:proofErr w:type="spellStart"/>
      <w:r w:rsidRPr="00455FBC">
        <w:t>MuAspectJ</w:t>
      </w:r>
      <w:proofErr w:type="spellEnd"/>
      <w:r w:rsidRPr="00455FBC">
        <w:t>是一种生成可用于突变分析的突变体的工具。突变分析可用于测量可测试性，但也可用于测试实验。使用</w:t>
      </w:r>
      <w:proofErr w:type="spellStart"/>
      <w:r w:rsidRPr="00455FBC">
        <w:t>MuJava</w:t>
      </w:r>
      <w:proofErr w:type="spellEnd"/>
      <w:r w:rsidRPr="00455FBC">
        <w:t>的程序产生的突变体已被用于各种实验，</w:t>
      </w:r>
      <w:r w:rsidRPr="00455FBC">
        <w:lastRenderedPageBreak/>
        <w:t>包括评估不同的测试策略[20]，突变分析效率[21,23]和支持测试过程的框架[27]。我们创建</w:t>
      </w:r>
      <w:proofErr w:type="spellStart"/>
      <w:r w:rsidRPr="00455FBC">
        <w:t>MuAspectJ</w:t>
      </w:r>
      <w:proofErr w:type="spellEnd"/>
      <w:r w:rsidRPr="00455FBC">
        <w:t>的主要目标是为研究人员提供一种通过实验测量</w:t>
      </w:r>
      <w:proofErr w:type="spellStart"/>
      <w:r w:rsidRPr="00455FBC">
        <w:t>AspectJ</w:t>
      </w:r>
      <w:proofErr w:type="spellEnd"/>
      <w:r w:rsidRPr="00455FBC">
        <w:t>程序可测试性的方法。然而，</w:t>
      </w:r>
      <w:proofErr w:type="spellStart"/>
      <w:r w:rsidRPr="00455FBC">
        <w:t>MuAspectJ</w:t>
      </w:r>
      <w:proofErr w:type="spellEnd"/>
      <w:r w:rsidRPr="00455FBC">
        <w:t>也可以被研究人员用来产生突变体，这些突变体可以用于基于</w:t>
      </w:r>
      <w:proofErr w:type="spellStart"/>
      <w:r w:rsidRPr="00455FBC">
        <w:t>AspectJ</w:t>
      </w:r>
      <w:proofErr w:type="spellEnd"/>
      <w:r w:rsidRPr="00455FBC">
        <w:t>程序的各种测试实验。</w:t>
      </w:r>
    </w:p>
    <w:p w:rsidR="00500CDA" w:rsidRPr="00893C63" w:rsidRDefault="00893C63" w:rsidP="00893C63">
      <w:pPr>
        <w:ind w:leftChars="95" w:left="199"/>
        <w:rPr>
          <w:b/>
        </w:rPr>
      </w:pPr>
      <w:r w:rsidRPr="00893C63">
        <w:rPr>
          <w:rFonts w:hint="eastAsia"/>
          <w:b/>
        </w:rPr>
        <w:t>Conclusion：</w:t>
      </w:r>
    </w:p>
    <w:p w:rsidR="00893C63" w:rsidRPr="00D66745" w:rsidRDefault="00893C63" w:rsidP="00893C63">
      <w:pPr>
        <w:ind w:leftChars="95" w:left="199"/>
        <w:rPr>
          <w:b/>
          <w:i/>
          <w:u w:val="single"/>
        </w:rPr>
      </w:pPr>
      <w:r>
        <w:rPr>
          <w:rFonts w:hint="eastAsia"/>
        </w:rPr>
        <w:tab/>
      </w:r>
      <w:r>
        <w:rPr>
          <w:rFonts w:hint="eastAsia"/>
        </w:rPr>
        <w:tab/>
      </w:r>
      <w:r w:rsidRPr="00D66745">
        <w:rPr>
          <w:rFonts w:hint="eastAsia"/>
          <w:b/>
          <w:i/>
          <w:u w:val="single"/>
        </w:rPr>
        <w:t>这有两个贡献。主要贡献是提供可用于为</w:t>
      </w:r>
      <w:proofErr w:type="spellStart"/>
      <w:r w:rsidRPr="00D66745">
        <w:rPr>
          <w:b/>
          <w:i/>
          <w:u w:val="single"/>
        </w:rPr>
        <w:t>AspectJ</w:t>
      </w:r>
      <w:proofErr w:type="spellEnd"/>
      <w:r w:rsidRPr="00D66745">
        <w:rPr>
          <w:b/>
          <w:i/>
          <w:u w:val="single"/>
        </w:rPr>
        <w:t>程序生成突变体的</w:t>
      </w:r>
      <w:proofErr w:type="spellStart"/>
      <w:r w:rsidRPr="00D66745">
        <w:rPr>
          <w:b/>
          <w:i/>
          <w:u w:val="single"/>
        </w:rPr>
        <w:t>MuAspectJ</w:t>
      </w:r>
      <w:proofErr w:type="spellEnd"/>
      <w:r w:rsidRPr="00D66745">
        <w:rPr>
          <w:b/>
          <w:i/>
          <w:u w:val="single"/>
        </w:rPr>
        <w:t>。次要贡献是引入位置覆盖和突变密度作为测量产生的突变体质量的手段。</w:t>
      </w:r>
    </w:p>
    <w:p w:rsidR="00500CDA" w:rsidRPr="00A15BC9" w:rsidRDefault="00500CDA" w:rsidP="00455FBC">
      <w:pPr>
        <w:ind w:left="420" w:firstLine="420"/>
      </w:pPr>
    </w:p>
    <w:p w:rsidR="00A65203" w:rsidRDefault="00A65203" w:rsidP="00AE57DB">
      <w:pPr>
        <w:pStyle w:val="3"/>
        <w:ind w:left="420"/>
      </w:pPr>
      <w:bookmarkStart w:id="13" w:name="_Toc13254868"/>
      <w:r>
        <w:rPr>
          <w:rFonts w:hint="eastAsia"/>
        </w:rPr>
        <w:t xml:space="preserve">3.10 </w:t>
      </w:r>
      <w:r w:rsidR="006420B7">
        <w:t>On Testable Object-Oriented Programming</w:t>
      </w:r>
      <w:bookmarkEnd w:id="13"/>
    </w:p>
    <w:p w:rsidR="00065573" w:rsidRDefault="004F0F73" w:rsidP="004544B4">
      <w:pPr>
        <w:ind w:left="420"/>
      </w:pPr>
      <w:r w:rsidRPr="004F0F73">
        <w:t>[P110]提出了一种名为Testable</w:t>
      </w:r>
      <w:r w:rsidR="00223B59">
        <w:rPr>
          <w:rFonts w:hint="eastAsia"/>
        </w:rPr>
        <w:t xml:space="preserve"> </w:t>
      </w:r>
      <w:r w:rsidRPr="004F0F73">
        <w:t>Object-Oriented Programming（TOOP）的方法，用于在编码或编译期间将可测试性构建到对象中，从而可以简化生成和实现的后续过程。</w:t>
      </w:r>
    </w:p>
    <w:p w:rsidR="00B0736E" w:rsidRPr="00B0736E" w:rsidRDefault="00B0736E" w:rsidP="004544B4">
      <w:pPr>
        <w:ind w:left="420"/>
        <w:rPr>
          <w:b/>
        </w:rPr>
      </w:pPr>
      <w:r w:rsidRPr="00B0736E">
        <w:rPr>
          <w:rFonts w:hint="eastAsia"/>
          <w:b/>
        </w:rPr>
        <w:t>Abstract:</w:t>
      </w:r>
    </w:p>
    <w:p w:rsidR="001A050A" w:rsidRDefault="00B0736E" w:rsidP="00B0736E">
      <w:pPr>
        <w:ind w:left="420" w:firstLine="420"/>
      </w:pPr>
      <w:r w:rsidRPr="00B0736E">
        <w:rPr>
          <w:rFonts w:hint="eastAsia"/>
        </w:rPr>
        <w:t>本文介绍了一种有助于设计可测试的面向对象（</w:t>
      </w:r>
      <w:r w:rsidRPr="00B0736E">
        <w:t>00）软件的新理念。传统O0软件的测试侧重于为现有对象和系统生成测试;可测试的面向对象编程（TOOP）方法提醒注意在编码或编译期间将测试性构建到系统中间的对象中，以便可以简化测试生成和实现中的后续过程。为了提高O0软件的可测试性，开发了一种新的“</w:t>
      </w:r>
      <w:proofErr w:type="spellStart"/>
      <w:r w:rsidRPr="00B0736E">
        <w:t>lOOP</w:t>
      </w:r>
      <w:proofErr w:type="spellEnd"/>
      <w:r w:rsidRPr="00B0736E">
        <w:t>方法”。对系统级中间层的软件可测性进行了定量建模。按顺序构建了面向对象基本控制结构的基本内置可测试机制。在测试控制能力中可观察性方面提高O0软件的可测试性.TOOP获得的最有趣的特性是我的对象中的内置测试可以在中间重</w:t>
      </w:r>
      <w:r w:rsidRPr="00B0736E">
        <w:rPr>
          <w:rFonts w:hint="eastAsia"/>
        </w:rPr>
        <w:t>用，与传统</w:t>
      </w:r>
      <w:r w:rsidR="00F85C39">
        <w:rPr>
          <w:rFonts w:hint="eastAsia"/>
        </w:rPr>
        <w:t>OO</w:t>
      </w:r>
      <w:r w:rsidR="00F85C39" w:rsidRPr="00B0736E">
        <w:t>软件</w:t>
      </w:r>
      <w:r w:rsidRPr="00B0736E">
        <w:t>中的代码或函数相同。</w:t>
      </w:r>
    </w:p>
    <w:p w:rsidR="00D841EA" w:rsidRDefault="00D841EA" w:rsidP="00B0736E">
      <w:pPr>
        <w:ind w:left="420" w:firstLine="420"/>
      </w:pPr>
      <w:r w:rsidRPr="00D841EA">
        <w:rPr>
          <w:rFonts w:hint="eastAsia"/>
        </w:rPr>
        <w:t>怎么可能</w:t>
      </w:r>
      <w:r w:rsidRPr="00D841EA">
        <w:t>OOS中的对象可以测试？如何将测试构建到对象中，以便继承测试，并</w:t>
      </w:r>
      <w:r w:rsidRPr="00D841EA">
        <w:lastRenderedPageBreak/>
        <w:t>像对象中的函数一样重用？针对这些问题，本文开发了一种新的可测试OOP（TOOP）方法。 TOOP的目标是在编码或编译期间将可测试机制构建到对象中，以便可以简化随后的测试过程，并且可以继承和重用对象的内置测试。</w:t>
      </w:r>
    </w:p>
    <w:p w:rsidR="0008590B" w:rsidRDefault="0008590B" w:rsidP="0008590B">
      <w:pPr>
        <w:ind w:leftChars="0" w:left="0" w:firstLine="420"/>
        <w:rPr>
          <w:b/>
        </w:rPr>
      </w:pPr>
      <w:r w:rsidRPr="0008590B">
        <w:rPr>
          <w:b/>
        </w:rPr>
        <w:t>Measurement model</w:t>
      </w:r>
      <w:r w:rsidRPr="0008590B">
        <w:rPr>
          <w:rFonts w:hint="eastAsia"/>
          <w:b/>
        </w:rPr>
        <w:t xml:space="preserve"> of OSS testability</w:t>
      </w:r>
      <w:r>
        <w:rPr>
          <w:rFonts w:hint="eastAsia"/>
          <w:b/>
        </w:rPr>
        <w:t>:</w:t>
      </w:r>
    </w:p>
    <w:p w:rsidR="0008590B" w:rsidRPr="00096212" w:rsidRDefault="00096212" w:rsidP="006A18DE">
      <w:pPr>
        <w:ind w:leftChars="0" w:left="420" w:firstLine="420"/>
      </w:pPr>
      <w:r w:rsidRPr="00096212">
        <w:rPr>
          <w:rFonts w:hint="eastAsia"/>
        </w:rPr>
        <w:t>本节推导出可测试</w:t>
      </w:r>
      <w:r w:rsidRPr="00096212">
        <w:t>OOS的定义。分层地研究流控制语句，对象和系统级别的软件可测试性。这导致开发了用于系统地和定量地评估OOS的可测试性的测量模型。</w:t>
      </w:r>
    </w:p>
    <w:p w:rsidR="0008590B" w:rsidRPr="00096212" w:rsidRDefault="006A18DE" w:rsidP="006A18DE">
      <w:pPr>
        <w:ind w:leftChars="95" w:left="199"/>
      </w:pPr>
      <w:r>
        <w:rPr>
          <w:rFonts w:hint="eastAsia"/>
        </w:rPr>
        <w:tab/>
      </w:r>
      <w:r>
        <w:rPr>
          <w:rFonts w:hint="eastAsia"/>
        </w:rPr>
        <w:tab/>
      </w:r>
    </w:p>
    <w:p w:rsidR="0008590B" w:rsidRDefault="0008590B" w:rsidP="00B0736E">
      <w:pPr>
        <w:ind w:left="420" w:firstLine="420"/>
      </w:pPr>
    </w:p>
    <w:p w:rsidR="001A050A" w:rsidRDefault="001A050A" w:rsidP="00B623F7">
      <w:pPr>
        <w:pStyle w:val="3"/>
        <w:ind w:left="420"/>
      </w:pPr>
      <w:bookmarkStart w:id="14" w:name="_Toc13254869"/>
      <w:r>
        <w:rPr>
          <w:rFonts w:hint="eastAsia"/>
        </w:rPr>
        <w:t xml:space="preserve">3.11 </w:t>
      </w:r>
      <w:r w:rsidR="00476CCC">
        <w:t>Predicting Testability of Eclipse: A Case Study</w:t>
      </w:r>
      <w:bookmarkEnd w:id="14"/>
    </w:p>
    <w:p w:rsidR="00C95D12" w:rsidRDefault="00C95D12" w:rsidP="004544B4">
      <w:pPr>
        <w:ind w:left="420"/>
      </w:pPr>
      <w:r w:rsidRPr="00C95D12">
        <w:t>[P123]报告了一个关于测量Eclipse项目可测试性的案例研究。</w:t>
      </w:r>
    </w:p>
    <w:p w:rsidR="00294EBE" w:rsidRDefault="00294EBE" w:rsidP="004544B4">
      <w:pPr>
        <w:ind w:left="420"/>
      </w:pPr>
      <w:r>
        <w:rPr>
          <w:rFonts w:hint="eastAsia"/>
        </w:rPr>
        <w:t>提出一些可测试性测量指标。</w:t>
      </w:r>
    </w:p>
    <w:p w:rsidR="005C6F25" w:rsidRDefault="00EE5F8F" w:rsidP="004544B4">
      <w:pPr>
        <w:ind w:left="420"/>
      </w:pPr>
      <w:r>
        <w:rPr>
          <w:rFonts w:hint="eastAsia"/>
          <w:noProof/>
        </w:rPr>
        <w:drawing>
          <wp:inline distT="0" distB="0" distL="0" distR="0">
            <wp:extent cx="5274310" cy="3111325"/>
            <wp:effectExtent l="19050" t="0" r="254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274310" cy="3111325"/>
                    </a:xfrm>
                    <a:prstGeom prst="rect">
                      <a:avLst/>
                    </a:prstGeom>
                    <a:noFill/>
                    <a:ln w="9525">
                      <a:noFill/>
                      <a:miter lim="800000"/>
                      <a:headEnd/>
                      <a:tailEnd/>
                    </a:ln>
                  </pic:spPr>
                </pic:pic>
              </a:graphicData>
            </a:graphic>
          </wp:inline>
        </w:drawing>
      </w:r>
    </w:p>
    <w:p w:rsidR="00BE3FCD" w:rsidRDefault="004172BE" w:rsidP="004544B4">
      <w:pPr>
        <w:ind w:left="420"/>
      </w:pPr>
      <w:r>
        <w:rPr>
          <w:rFonts w:hint="eastAsia"/>
        </w:rPr>
        <w:t>实验结果是指标之间的关系：</w:t>
      </w:r>
    </w:p>
    <w:p w:rsidR="008D5F53" w:rsidRDefault="009737AD" w:rsidP="004544B4">
      <w:pPr>
        <w:ind w:left="420"/>
      </w:pPr>
      <w:r>
        <w:rPr>
          <w:rFonts w:hint="eastAsia"/>
        </w:rPr>
        <w:t>NOM是和所有测试指标是正相关的。高NOM导致高的测试方法，因此，高的TA和</w:t>
      </w:r>
      <w:r>
        <w:rPr>
          <w:rFonts w:hint="eastAsia"/>
        </w:rPr>
        <w:lastRenderedPageBreak/>
        <w:t>更高的TLOC。因此，高的NOM导致更低的可测试性。</w:t>
      </w:r>
    </w:p>
    <w:p w:rsidR="009737AD" w:rsidRDefault="009737AD" w:rsidP="004544B4">
      <w:pPr>
        <w:ind w:left="420"/>
      </w:pPr>
    </w:p>
    <w:p w:rsidR="004172BE" w:rsidRDefault="004172BE" w:rsidP="004544B4">
      <w:pPr>
        <w:ind w:left="420"/>
      </w:pPr>
      <w:r>
        <w:rPr>
          <w:rFonts w:hint="eastAsia"/>
          <w:noProof/>
        </w:rPr>
        <w:drawing>
          <wp:inline distT="0" distB="0" distL="0" distR="0">
            <wp:extent cx="5274310" cy="2273520"/>
            <wp:effectExtent l="19050" t="0" r="254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5274310" cy="2273520"/>
                    </a:xfrm>
                    <a:prstGeom prst="rect">
                      <a:avLst/>
                    </a:prstGeom>
                    <a:noFill/>
                    <a:ln w="9525">
                      <a:noFill/>
                      <a:miter lim="800000"/>
                      <a:headEnd/>
                      <a:tailEnd/>
                    </a:ln>
                  </pic:spPr>
                </pic:pic>
              </a:graphicData>
            </a:graphic>
          </wp:inline>
        </w:drawing>
      </w:r>
    </w:p>
    <w:p w:rsidR="00922A49" w:rsidRDefault="00586045" w:rsidP="004544B4">
      <w:pPr>
        <w:ind w:left="420"/>
      </w:pPr>
      <w:r>
        <w:rPr>
          <w:rFonts w:hint="eastAsia"/>
          <w:noProof/>
        </w:rPr>
        <w:drawing>
          <wp:inline distT="0" distB="0" distL="0" distR="0">
            <wp:extent cx="5274310" cy="2138175"/>
            <wp:effectExtent l="19050" t="0" r="254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5274310" cy="2138175"/>
                    </a:xfrm>
                    <a:prstGeom prst="rect">
                      <a:avLst/>
                    </a:prstGeom>
                    <a:noFill/>
                    <a:ln w="9525">
                      <a:noFill/>
                      <a:miter lim="800000"/>
                      <a:headEnd/>
                      <a:tailEnd/>
                    </a:ln>
                  </pic:spPr>
                </pic:pic>
              </a:graphicData>
            </a:graphic>
          </wp:inline>
        </w:drawing>
      </w:r>
    </w:p>
    <w:p w:rsidR="00A2740E" w:rsidRDefault="00A2740E" w:rsidP="004544B4">
      <w:pPr>
        <w:ind w:left="420"/>
      </w:pPr>
      <w:r>
        <w:rPr>
          <w:rFonts w:hint="eastAsia"/>
          <w:noProof/>
        </w:rPr>
        <w:drawing>
          <wp:inline distT="0" distB="0" distL="0" distR="0">
            <wp:extent cx="5274310" cy="836615"/>
            <wp:effectExtent l="19050" t="0" r="2540" b="0"/>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5274310" cy="836615"/>
                    </a:xfrm>
                    <a:prstGeom prst="rect">
                      <a:avLst/>
                    </a:prstGeom>
                    <a:noFill/>
                    <a:ln w="9525">
                      <a:noFill/>
                      <a:miter lim="800000"/>
                      <a:headEnd/>
                      <a:tailEnd/>
                    </a:ln>
                  </pic:spPr>
                </pic:pic>
              </a:graphicData>
            </a:graphic>
          </wp:inline>
        </w:drawing>
      </w:r>
    </w:p>
    <w:p w:rsidR="00AD173B" w:rsidRDefault="00AD173B" w:rsidP="004544B4">
      <w:pPr>
        <w:ind w:left="420"/>
      </w:pPr>
    </w:p>
    <w:p w:rsidR="005C6F25" w:rsidRDefault="005C6F25" w:rsidP="00282769">
      <w:pPr>
        <w:pStyle w:val="3"/>
        <w:ind w:left="420"/>
      </w:pPr>
      <w:bookmarkStart w:id="15" w:name="_Toc13254870"/>
      <w:r>
        <w:rPr>
          <w:rFonts w:hint="eastAsia"/>
        </w:rPr>
        <w:t xml:space="preserve">3.12 </w:t>
      </w:r>
      <w:r w:rsidR="003A629F">
        <w:t>Quality Plans for Measuring Testability of Models</w:t>
      </w:r>
      <w:bookmarkEnd w:id="15"/>
    </w:p>
    <w:p w:rsidR="00625E0E" w:rsidRDefault="00625E0E" w:rsidP="004544B4">
      <w:pPr>
        <w:ind w:left="420"/>
      </w:pPr>
      <w:r w:rsidRPr="00625E0E">
        <w:t>[P129]的作者认为，对于基于模型的测试中使用的模型，评估其可测试性是一个重要问题。本文提出了一种质量管理方法，用于基于目标问题度量（GQM）和质量模型的组合</w:t>
      </w:r>
      <w:r w:rsidRPr="0081105D">
        <w:rPr>
          <w:b/>
          <w:u w:val="single"/>
        </w:rPr>
        <w:t>评估软件模型</w:t>
      </w:r>
      <w:r w:rsidRPr="00625E0E">
        <w:t>。该方法还在模型中使用了“信息需求”</w:t>
      </w:r>
      <w:r w:rsidR="008A0E7E">
        <w:t>的概念。质量模型将模型可测性</w:t>
      </w:r>
      <w:r w:rsidR="008A0E7E">
        <w:lastRenderedPageBreak/>
        <w:t>分为三个方面：句法质量（软件</w:t>
      </w:r>
      <w:r w:rsidR="008A0E7E">
        <w:rPr>
          <w:rFonts w:hint="eastAsia"/>
        </w:rPr>
        <w:t>模型</w:t>
      </w:r>
      <w:r w:rsidRPr="00625E0E">
        <w:t>与语言定义之间的对应关系），语义质量（软件</w:t>
      </w:r>
      <w:proofErr w:type="gramStart"/>
      <w:r w:rsidR="00586DE7">
        <w:t>模型与域之间</w:t>
      </w:r>
      <w:proofErr w:type="gramEnd"/>
      <w:r w:rsidR="00586DE7">
        <w:t>的对应关系），可理解性（软件模型的理解能力）</w:t>
      </w:r>
      <w:r w:rsidR="00586DE7">
        <w:rPr>
          <w:rFonts w:hint="eastAsia"/>
        </w:rPr>
        <w:t>。</w:t>
      </w:r>
    </w:p>
    <w:p w:rsidR="00BC22F9" w:rsidRDefault="00BC22F9" w:rsidP="004544B4">
      <w:pPr>
        <w:ind w:left="420"/>
      </w:pPr>
    </w:p>
    <w:p w:rsidR="000E736F" w:rsidRDefault="000E736F" w:rsidP="003022D1">
      <w:pPr>
        <w:pStyle w:val="1"/>
        <w:numPr>
          <w:ilvl w:val="0"/>
          <w:numId w:val="4"/>
        </w:numPr>
        <w:ind w:leftChars="0"/>
      </w:pPr>
      <w:bookmarkStart w:id="16" w:name="_Toc13254871"/>
      <w:r>
        <w:rPr>
          <w:rFonts w:hint="eastAsia"/>
        </w:rPr>
        <w:t>Improving</w:t>
      </w:r>
      <w:bookmarkEnd w:id="16"/>
    </w:p>
    <w:p w:rsidR="000E736F" w:rsidRDefault="000E736F" w:rsidP="007C3FD4">
      <w:pPr>
        <w:ind w:leftChars="95" w:left="199"/>
      </w:pPr>
    </w:p>
    <w:p w:rsidR="00C46199" w:rsidRDefault="000E736F" w:rsidP="007C3FD4">
      <w:pPr>
        <w:pStyle w:val="1"/>
        <w:numPr>
          <w:ilvl w:val="0"/>
          <w:numId w:val="4"/>
        </w:numPr>
        <w:ind w:leftChars="0"/>
      </w:pPr>
      <w:bookmarkStart w:id="17" w:name="_Toc13254872"/>
      <w:r>
        <w:rPr>
          <w:rFonts w:hint="eastAsia"/>
        </w:rPr>
        <w:t>Other</w:t>
      </w:r>
      <w:bookmarkEnd w:id="17"/>
    </w:p>
    <w:p w:rsidR="007C3FD4" w:rsidRPr="00C46199" w:rsidRDefault="007C3FD4" w:rsidP="007C3FD4">
      <w:pPr>
        <w:pStyle w:val="1"/>
        <w:ind w:leftChars="0" w:left="0"/>
      </w:pPr>
    </w:p>
    <w:sectPr w:rsidR="007C3FD4" w:rsidRPr="00C46199" w:rsidSect="00DB73C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NimbusRomNo9L-Medi">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6"/>
    <w:family w:val="swiss"/>
    <w:pitch w:val="variable"/>
    <w:sig w:usb0="F7FFAFFF" w:usb1="E9DFFFFF" w:usb2="0000003F" w:usb3="00000000" w:csb0="003F01FF"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868FB"/>
    <w:multiLevelType w:val="multilevel"/>
    <w:tmpl w:val="01F43A9C"/>
    <w:lvl w:ilvl="0">
      <w:start w:val="1"/>
      <w:numFmt w:val="decimal"/>
      <w:lvlText w:val="%1."/>
      <w:lvlJc w:val="left"/>
      <w:pPr>
        <w:ind w:left="720" w:hanging="720"/>
      </w:pPr>
      <w:rPr>
        <w:rFonts w:hint="default"/>
      </w:rPr>
    </w:lvl>
    <w:lvl w:ilvl="1">
      <w:start w:val="3"/>
      <w:numFmt w:val="decimal"/>
      <w:isLgl/>
      <w:lvlText w:val="%1.%2"/>
      <w:lvlJc w:val="left"/>
      <w:pPr>
        <w:ind w:left="785" w:hanging="360"/>
      </w:pPr>
      <w:rPr>
        <w:rFonts w:hint="default"/>
        <w:b/>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
    <w:nsid w:val="0B283246"/>
    <w:multiLevelType w:val="hybridMultilevel"/>
    <w:tmpl w:val="2B468EA6"/>
    <w:lvl w:ilvl="0" w:tplc="822C53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3524BE"/>
    <w:multiLevelType w:val="hybridMultilevel"/>
    <w:tmpl w:val="6FD01AE4"/>
    <w:lvl w:ilvl="0" w:tplc="6504CF1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34158CE"/>
    <w:multiLevelType w:val="multilevel"/>
    <w:tmpl w:val="D700BB0A"/>
    <w:lvl w:ilvl="0">
      <w:start w:val="1"/>
      <w:numFmt w:val="decimal"/>
      <w:lvlText w:val="%1"/>
      <w:lvlJc w:val="left"/>
      <w:pPr>
        <w:ind w:left="360" w:hanging="360"/>
      </w:pPr>
      <w:rPr>
        <w:rFonts w:hint="default"/>
      </w:rPr>
    </w:lvl>
    <w:lvl w:ilvl="1">
      <w:start w:val="5"/>
      <w:numFmt w:val="decimal"/>
      <w:lvlText w:val="%1.%2"/>
      <w:lvlJc w:val="left"/>
      <w:pPr>
        <w:ind w:left="780" w:hanging="360"/>
      </w:pPr>
      <w:rPr>
        <w:rFonts w:hint="default"/>
        <w:b/>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nsid w:val="25EF0248"/>
    <w:multiLevelType w:val="hybridMultilevel"/>
    <w:tmpl w:val="1EF049C8"/>
    <w:lvl w:ilvl="0" w:tplc="BA8079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C393AE0"/>
    <w:multiLevelType w:val="hybridMultilevel"/>
    <w:tmpl w:val="CAF83DEC"/>
    <w:lvl w:ilvl="0" w:tplc="EAAE98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8F12E02"/>
    <w:multiLevelType w:val="hybridMultilevel"/>
    <w:tmpl w:val="55BA2D80"/>
    <w:lvl w:ilvl="0" w:tplc="8C9CDB6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6323C9B"/>
    <w:multiLevelType w:val="hybridMultilevel"/>
    <w:tmpl w:val="A79C8914"/>
    <w:lvl w:ilvl="0" w:tplc="3502EAA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D4053FC"/>
    <w:multiLevelType w:val="hybridMultilevel"/>
    <w:tmpl w:val="D7C415C2"/>
    <w:lvl w:ilvl="0" w:tplc="033A3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620643F"/>
    <w:multiLevelType w:val="hybridMultilevel"/>
    <w:tmpl w:val="47CE03C6"/>
    <w:lvl w:ilvl="0" w:tplc="DCD0A0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20D35BB"/>
    <w:multiLevelType w:val="hybridMultilevel"/>
    <w:tmpl w:val="A15A9A52"/>
    <w:lvl w:ilvl="0" w:tplc="A320B614">
      <w:start w:val="1"/>
      <w:numFmt w:val="decimal"/>
      <w:lvlText w:val="%1."/>
      <w:lvlJc w:val="left"/>
      <w:pPr>
        <w:ind w:left="980" w:hanging="360"/>
      </w:pPr>
      <w:rPr>
        <w:rFonts w:hint="default"/>
      </w:rPr>
    </w:lvl>
    <w:lvl w:ilvl="1" w:tplc="04090019">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num w:numId="1">
    <w:abstractNumId w:val="8"/>
  </w:num>
  <w:num w:numId="2">
    <w:abstractNumId w:val="9"/>
  </w:num>
  <w:num w:numId="3">
    <w:abstractNumId w:val="6"/>
  </w:num>
  <w:num w:numId="4">
    <w:abstractNumId w:val="0"/>
  </w:num>
  <w:num w:numId="5">
    <w:abstractNumId w:val="3"/>
  </w:num>
  <w:num w:numId="6">
    <w:abstractNumId w:val="2"/>
  </w:num>
  <w:num w:numId="7">
    <w:abstractNumId w:val="10"/>
  </w:num>
  <w:num w:numId="8">
    <w:abstractNumId w:val="7"/>
  </w:num>
  <w:num w:numId="9">
    <w:abstractNumId w:val="4"/>
  </w:num>
  <w:num w:numId="10">
    <w:abstractNumId w:val="5"/>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E768E"/>
    <w:rsid w:val="000029FD"/>
    <w:rsid w:val="00004329"/>
    <w:rsid w:val="000050EB"/>
    <w:rsid w:val="00010985"/>
    <w:rsid w:val="00013AE4"/>
    <w:rsid w:val="00014B54"/>
    <w:rsid w:val="00020358"/>
    <w:rsid w:val="00025336"/>
    <w:rsid w:val="000319C0"/>
    <w:rsid w:val="00031FA8"/>
    <w:rsid w:val="00033CD2"/>
    <w:rsid w:val="00035BC4"/>
    <w:rsid w:val="0003739F"/>
    <w:rsid w:val="00037D66"/>
    <w:rsid w:val="00043BFA"/>
    <w:rsid w:val="000471A5"/>
    <w:rsid w:val="00054465"/>
    <w:rsid w:val="00056041"/>
    <w:rsid w:val="00061E55"/>
    <w:rsid w:val="00064C0D"/>
    <w:rsid w:val="00065573"/>
    <w:rsid w:val="00070C23"/>
    <w:rsid w:val="00070E5C"/>
    <w:rsid w:val="00072BDA"/>
    <w:rsid w:val="0007307F"/>
    <w:rsid w:val="00076371"/>
    <w:rsid w:val="00077377"/>
    <w:rsid w:val="000820CD"/>
    <w:rsid w:val="000821E3"/>
    <w:rsid w:val="00082222"/>
    <w:rsid w:val="0008297C"/>
    <w:rsid w:val="000832A3"/>
    <w:rsid w:val="00083317"/>
    <w:rsid w:val="00084479"/>
    <w:rsid w:val="0008590B"/>
    <w:rsid w:val="00087615"/>
    <w:rsid w:val="0009251A"/>
    <w:rsid w:val="00096212"/>
    <w:rsid w:val="000A15EC"/>
    <w:rsid w:val="000A2D73"/>
    <w:rsid w:val="000A466F"/>
    <w:rsid w:val="000A4F06"/>
    <w:rsid w:val="000B00F5"/>
    <w:rsid w:val="000B04E7"/>
    <w:rsid w:val="000B1E2D"/>
    <w:rsid w:val="000B481C"/>
    <w:rsid w:val="000C24FC"/>
    <w:rsid w:val="000C3AD1"/>
    <w:rsid w:val="000C463D"/>
    <w:rsid w:val="000D3B78"/>
    <w:rsid w:val="000D3C0A"/>
    <w:rsid w:val="000D50E8"/>
    <w:rsid w:val="000D5E2D"/>
    <w:rsid w:val="000D60C6"/>
    <w:rsid w:val="000E4580"/>
    <w:rsid w:val="000E46CC"/>
    <w:rsid w:val="000E5478"/>
    <w:rsid w:val="000E6F69"/>
    <w:rsid w:val="000E736F"/>
    <w:rsid w:val="000E7ED5"/>
    <w:rsid w:val="000F13DC"/>
    <w:rsid w:val="000F7BC3"/>
    <w:rsid w:val="0010052B"/>
    <w:rsid w:val="0010150B"/>
    <w:rsid w:val="00103B32"/>
    <w:rsid w:val="00105AE0"/>
    <w:rsid w:val="001066D9"/>
    <w:rsid w:val="0011170B"/>
    <w:rsid w:val="001119C4"/>
    <w:rsid w:val="00113AA0"/>
    <w:rsid w:val="00122EE2"/>
    <w:rsid w:val="0012703A"/>
    <w:rsid w:val="00140C9C"/>
    <w:rsid w:val="001434C7"/>
    <w:rsid w:val="00143ECD"/>
    <w:rsid w:val="001463FC"/>
    <w:rsid w:val="001479B7"/>
    <w:rsid w:val="00151932"/>
    <w:rsid w:val="0015410B"/>
    <w:rsid w:val="00155462"/>
    <w:rsid w:val="00161493"/>
    <w:rsid w:val="00161FB8"/>
    <w:rsid w:val="001744A3"/>
    <w:rsid w:val="001760DE"/>
    <w:rsid w:val="001760FE"/>
    <w:rsid w:val="0017663E"/>
    <w:rsid w:val="00177E48"/>
    <w:rsid w:val="00183491"/>
    <w:rsid w:val="00184088"/>
    <w:rsid w:val="00190A42"/>
    <w:rsid w:val="00191A55"/>
    <w:rsid w:val="001944C0"/>
    <w:rsid w:val="00194660"/>
    <w:rsid w:val="00194982"/>
    <w:rsid w:val="00194EBA"/>
    <w:rsid w:val="00197BAE"/>
    <w:rsid w:val="001A050A"/>
    <w:rsid w:val="001A5589"/>
    <w:rsid w:val="001A64F6"/>
    <w:rsid w:val="001A70F6"/>
    <w:rsid w:val="001B1347"/>
    <w:rsid w:val="001B3F5B"/>
    <w:rsid w:val="001B456E"/>
    <w:rsid w:val="001B4F38"/>
    <w:rsid w:val="001B5404"/>
    <w:rsid w:val="001B5538"/>
    <w:rsid w:val="001C0630"/>
    <w:rsid w:val="001C1561"/>
    <w:rsid w:val="001D0E51"/>
    <w:rsid w:val="001D2242"/>
    <w:rsid w:val="001D3787"/>
    <w:rsid w:val="001D4211"/>
    <w:rsid w:val="001D59A7"/>
    <w:rsid w:val="001D65A7"/>
    <w:rsid w:val="001E55D1"/>
    <w:rsid w:val="001E6AC6"/>
    <w:rsid w:val="001E7A8A"/>
    <w:rsid w:val="001F3C0A"/>
    <w:rsid w:val="001F417C"/>
    <w:rsid w:val="001F528B"/>
    <w:rsid w:val="00200DB6"/>
    <w:rsid w:val="0020162B"/>
    <w:rsid w:val="00202365"/>
    <w:rsid w:val="00203E3B"/>
    <w:rsid w:val="00205E33"/>
    <w:rsid w:val="00213BF8"/>
    <w:rsid w:val="00215762"/>
    <w:rsid w:val="002219A3"/>
    <w:rsid w:val="00223B59"/>
    <w:rsid w:val="00223C4D"/>
    <w:rsid w:val="0022477D"/>
    <w:rsid w:val="0022725D"/>
    <w:rsid w:val="002272E5"/>
    <w:rsid w:val="00231EBC"/>
    <w:rsid w:val="00232745"/>
    <w:rsid w:val="002329E5"/>
    <w:rsid w:val="00234FBF"/>
    <w:rsid w:val="00237AD5"/>
    <w:rsid w:val="0024581E"/>
    <w:rsid w:val="00246474"/>
    <w:rsid w:val="002536FF"/>
    <w:rsid w:val="0025591E"/>
    <w:rsid w:val="00263B6D"/>
    <w:rsid w:val="002641F5"/>
    <w:rsid w:val="00264B05"/>
    <w:rsid w:val="00271BDC"/>
    <w:rsid w:val="002728EB"/>
    <w:rsid w:val="00275D75"/>
    <w:rsid w:val="002765C0"/>
    <w:rsid w:val="00277915"/>
    <w:rsid w:val="00280610"/>
    <w:rsid w:val="00282769"/>
    <w:rsid w:val="00287B19"/>
    <w:rsid w:val="00292E90"/>
    <w:rsid w:val="00293675"/>
    <w:rsid w:val="00294EBE"/>
    <w:rsid w:val="00295072"/>
    <w:rsid w:val="00295A12"/>
    <w:rsid w:val="0029688A"/>
    <w:rsid w:val="002A370E"/>
    <w:rsid w:val="002A7788"/>
    <w:rsid w:val="002B7594"/>
    <w:rsid w:val="002C42C6"/>
    <w:rsid w:val="002C44EA"/>
    <w:rsid w:val="002C502A"/>
    <w:rsid w:val="002C5668"/>
    <w:rsid w:val="002D2AB7"/>
    <w:rsid w:val="002D7108"/>
    <w:rsid w:val="002E07CD"/>
    <w:rsid w:val="002E768E"/>
    <w:rsid w:val="002F041D"/>
    <w:rsid w:val="002F16A0"/>
    <w:rsid w:val="002F3D42"/>
    <w:rsid w:val="002F54E5"/>
    <w:rsid w:val="002F61B7"/>
    <w:rsid w:val="0030026D"/>
    <w:rsid w:val="00301D15"/>
    <w:rsid w:val="003021C4"/>
    <w:rsid w:val="003022D1"/>
    <w:rsid w:val="0030279C"/>
    <w:rsid w:val="00305195"/>
    <w:rsid w:val="003051EE"/>
    <w:rsid w:val="00305FF9"/>
    <w:rsid w:val="003071C4"/>
    <w:rsid w:val="00313800"/>
    <w:rsid w:val="0031437E"/>
    <w:rsid w:val="00315D44"/>
    <w:rsid w:val="00316F55"/>
    <w:rsid w:val="00320357"/>
    <w:rsid w:val="00321563"/>
    <w:rsid w:val="003225EC"/>
    <w:rsid w:val="003277B4"/>
    <w:rsid w:val="00333A35"/>
    <w:rsid w:val="00333C94"/>
    <w:rsid w:val="00337720"/>
    <w:rsid w:val="00337934"/>
    <w:rsid w:val="00340949"/>
    <w:rsid w:val="003413F4"/>
    <w:rsid w:val="00343DD3"/>
    <w:rsid w:val="003456B2"/>
    <w:rsid w:val="00346565"/>
    <w:rsid w:val="003477DF"/>
    <w:rsid w:val="00351390"/>
    <w:rsid w:val="0035318F"/>
    <w:rsid w:val="00357A4E"/>
    <w:rsid w:val="003624EB"/>
    <w:rsid w:val="003630F5"/>
    <w:rsid w:val="00367D69"/>
    <w:rsid w:val="003722D0"/>
    <w:rsid w:val="00372971"/>
    <w:rsid w:val="00373B1B"/>
    <w:rsid w:val="0037793E"/>
    <w:rsid w:val="00380208"/>
    <w:rsid w:val="00384D9E"/>
    <w:rsid w:val="00384DE7"/>
    <w:rsid w:val="00385444"/>
    <w:rsid w:val="00386462"/>
    <w:rsid w:val="003869C4"/>
    <w:rsid w:val="00387839"/>
    <w:rsid w:val="00390CED"/>
    <w:rsid w:val="00391C1A"/>
    <w:rsid w:val="0039442E"/>
    <w:rsid w:val="003953AD"/>
    <w:rsid w:val="00395D18"/>
    <w:rsid w:val="00397EDF"/>
    <w:rsid w:val="003A1D16"/>
    <w:rsid w:val="003A2E18"/>
    <w:rsid w:val="003A3E04"/>
    <w:rsid w:val="003A46D5"/>
    <w:rsid w:val="003A629F"/>
    <w:rsid w:val="003B04D8"/>
    <w:rsid w:val="003B42BD"/>
    <w:rsid w:val="003B6D8F"/>
    <w:rsid w:val="003C110F"/>
    <w:rsid w:val="003C5D6E"/>
    <w:rsid w:val="003D003D"/>
    <w:rsid w:val="003D1176"/>
    <w:rsid w:val="003D18BF"/>
    <w:rsid w:val="003D3DB7"/>
    <w:rsid w:val="003D6C55"/>
    <w:rsid w:val="003D6F85"/>
    <w:rsid w:val="003D7FD1"/>
    <w:rsid w:val="003E60D7"/>
    <w:rsid w:val="003F1B63"/>
    <w:rsid w:val="003F3EC0"/>
    <w:rsid w:val="00401039"/>
    <w:rsid w:val="004018FE"/>
    <w:rsid w:val="00405236"/>
    <w:rsid w:val="0040737A"/>
    <w:rsid w:val="00414615"/>
    <w:rsid w:val="004154F1"/>
    <w:rsid w:val="0041577B"/>
    <w:rsid w:val="00415CB7"/>
    <w:rsid w:val="004172BE"/>
    <w:rsid w:val="00423F4F"/>
    <w:rsid w:val="0042588F"/>
    <w:rsid w:val="004264C7"/>
    <w:rsid w:val="00426705"/>
    <w:rsid w:val="00427E0E"/>
    <w:rsid w:val="004311FA"/>
    <w:rsid w:val="00434BF3"/>
    <w:rsid w:val="00434F30"/>
    <w:rsid w:val="004352D3"/>
    <w:rsid w:val="0043556E"/>
    <w:rsid w:val="0044018A"/>
    <w:rsid w:val="004429AA"/>
    <w:rsid w:val="00444D3E"/>
    <w:rsid w:val="00446331"/>
    <w:rsid w:val="00453ED1"/>
    <w:rsid w:val="004544B4"/>
    <w:rsid w:val="004552EB"/>
    <w:rsid w:val="00455FBC"/>
    <w:rsid w:val="004629CC"/>
    <w:rsid w:val="00471ED2"/>
    <w:rsid w:val="0047267D"/>
    <w:rsid w:val="00475BC4"/>
    <w:rsid w:val="00476213"/>
    <w:rsid w:val="00476CCC"/>
    <w:rsid w:val="004820BA"/>
    <w:rsid w:val="004821BC"/>
    <w:rsid w:val="00482302"/>
    <w:rsid w:val="00483902"/>
    <w:rsid w:val="004845CB"/>
    <w:rsid w:val="00487098"/>
    <w:rsid w:val="00492318"/>
    <w:rsid w:val="00495475"/>
    <w:rsid w:val="00495E8B"/>
    <w:rsid w:val="004A29FE"/>
    <w:rsid w:val="004A2F59"/>
    <w:rsid w:val="004A6ECF"/>
    <w:rsid w:val="004B2777"/>
    <w:rsid w:val="004B32D7"/>
    <w:rsid w:val="004B5B03"/>
    <w:rsid w:val="004C0348"/>
    <w:rsid w:val="004C4EFA"/>
    <w:rsid w:val="004C5877"/>
    <w:rsid w:val="004C66FA"/>
    <w:rsid w:val="004D07AF"/>
    <w:rsid w:val="004D29DD"/>
    <w:rsid w:val="004D453D"/>
    <w:rsid w:val="004D770A"/>
    <w:rsid w:val="004E0AF6"/>
    <w:rsid w:val="004E34C2"/>
    <w:rsid w:val="004E58F5"/>
    <w:rsid w:val="004E7401"/>
    <w:rsid w:val="004E79BA"/>
    <w:rsid w:val="004F0F73"/>
    <w:rsid w:val="00500064"/>
    <w:rsid w:val="005007B7"/>
    <w:rsid w:val="00500CDA"/>
    <w:rsid w:val="00501524"/>
    <w:rsid w:val="005015FA"/>
    <w:rsid w:val="005168A6"/>
    <w:rsid w:val="00523C31"/>
    <w:rsid w:val="005243BB"/>
    <w:rsid w:val="00525122"/>
    <w:rsid w:val="00526BC3"/>
    <w:rsid w:val="005274E1"/>
    <w:rsid w:val="00527A68"/>
    <w:rsid w:val="00532C13"/>
    <w:rsid w:val="00534933"/>
    <w:rsid w:val="005362D0"/>
    <w:rsid w:val="00536357"/>
    <w:rsid w:val="0054277C"/>
    <w:rsid w:val="00546B70"/>
    <w:rsid w:val="00547210"/>
    <w:rsid w:val="005543EB"/>
    <w:rsid w:val="0055451D"/>
    <w:rsid w:val="00561B0C"/>
    <w:rsid w:val="00563235"/>
    <w:rsid w:val="00566D7F"/>
    <w:rsid w:val="00566EAC"/>
    <w:rsid w:val="00574ECA"/>
    <w:rsid w:val="00577F41"/>
    <w:rsid w:val="00580D7B"/>
    <w:rsid w:val="0058106D"/>
    <w:rsid w:val="00583E90"/>
    <w:rsid w:val="00586045"/>
    <w:rsid w:val="00586DE7"/>
    <w:rsid w:val="00586FFD"/>
    <w:rsid w:val="00590725"/>
    <w:rsid w:val="00590C41"/>
    <w:rsid w:val="00591CC5"/>
    <w:rsid w:val="00594519"/>
    <w:rsid w:val="0059502B"/>
    <w:rsid w:val="005A0168"/>
    <w:rsid w:val="005A1108"/>
    <w:rsid w:val="005A1B79"/>
    <w:rsid w:val="005A2612"/>
    <w:rsid w:val="005A2B94"/>
    <w:rsid w:val="005A4FFD"/>
    <w:rsid w:val="005A6A29"/>
    <w:rsid w:val="005A77E7"/>
    <w:rsid w:val="005A79DE"/>
    <w:rsid w:val="005B1A7E"/>
    <w:rsid w:val="005B1E31"/>
    <w:rsid w:val="005B338F"/>
    <w:rsid w:val="005B522B"/>
    <w:rsid w:val="005B70A6"/>
    <w:rsid w:val="005C06F3"/>
    <w:rsid w:val="005C10D1"/>
    <w:rsid w:val="005C6F25"/>
    <w:rsid w:val="005D09AD"/>
    <w:rsid w:val="005E219C"/>
    <w:rsid w:val="005E49C4"/>
    <w:rsid w:val="005E75B0"/>
    <w:rsid w:val="005E7731"/>
    <w:rsid w:val="005F755F"/>
    <w:rsid w:val="00601EB1"/>
    <w:rsid w:val="0060727C"/>
    <w:rsid w:val="00607861"/>
    <w:rsid w:val="0060799F"/>
    <w:rsid w:val="006118E5"/>
    <w:rsid w:val="00611E6D"/>
    <w:rsid w:val="00612764"/>
    <w:rsid w:val="00614DFF"/>
    <w:rsid w:val="00620259"/>
    <w:rsid w:val="00621EB2"/>
    <w:rsid w:val="00622058"/>
    <w:rsid w:val="006253CD"/>
    <w:rsid w:val="006255B2"/>
    <w:rsid w:val="00625E0E"/>
    <w:rsid w:val="006262F4"/>
    <w:rsid w:val="00626A53"/>
    <w:rsid w:val="00626B77"/>
    <w:rsid w:val="0063045F"/>
    <w:rsid w:val="00632A04"/>
    <w:rsid w:val="00634825"/>
    <w:rsid w:val="006360F0"/>
    <w:rsid w:val="00636DCF"/>
    <w:rsid w:val="00641E95"/>
    <w:rsid w:val="006420B7"/>
    <w:rsid w:val="00642802"/>
    <w:rsid w:val="006439F2"/>
    <w:rsid w:val="006449BD"/>
    <w:rsid w:val="006611B6"/>
    <w:rsid w:val="00663A38"/>
    <w:rsid w:val="00667DE2"/>
    <w:rsid w:val="00671D8D"/>
    <w:rsid w:val="0067236E"/>
    <w:rsid w:val="0067344C"/>
    <w:rsid w:val="00673B7A"/>
    <w:rsid w:val="006835CC"/>
    <w:rsid w:val="00683645"/>
    <w:rsid w:val="00683A24"/>
    <w:rsid w:val="00686845"/>
    <w:rsid w:val="0069207B"/>
    <w:rsid w:val="00694B9A"/>
    <w:rsid w:val="00697C4F"/>
    <w:rsid w:val="006A18DE"/>
    <w:rsid w:val="006A250A"/>
    <w:rsid w:val="006A3CBC"/>
    <w:rsid w:val="006A6BFE"/>
    <w:rsid w:val="006B0CF2"/>
    <w:rsid w:val="006B1238"/>
    <w:rsid w:val="006B2B2D"/>
    <w:rsid w:val="006B3BB2"/>
    <w:rsid w:val="006B7B2F"/>
    <w:rsid w:val="006C064A"/>
    <w:rsid w:val="006C155F"/>
    <w:rsid w:val="006C1D2F"/>
    <w:rsid w:val="006C20CF"/>
    <w:rsid w:val="006C4753"/>
    <w:rsid w:val="006D178B"/>
    <w:rsid w:val="006D1B11"/>
    <w:rsid w:val="006E16B7"/>
    <w:rsid w:val="006E2474"/>
    <w:rsid w:val="006E56BB"/>
    <w:rsid w:val="006E6763"/>
    <w:rsid w:val="006F0F41"/>
    <w:rsid w:val="006F10B4"/>
    <w:rsid w:val="006F203D"/>
    <w:rsid w:val="006F59D2"/>
    <w:rsid w:val="006F5CF5"/>
    <w:rsid w:val="0070266C"/>
    <w:rsid w:val="00702CC7"/>
    <w:rsid w:val="007063F9"/>
    <w:rsid w:val="00706A23"/>
    <w:rsid w:val="00711A19"/>
    <w:rsid w:val="00712368"/>
    <w:rsid w:val="00714D49"/>
    <w:rsid w:val="00715FCD"/>
    <w:rsid w:val="00715FF5"/>
    <w:rsid w:val="0071794D"/>
    <w:rsid w:val="00723885"/>
    <w:rsid w:val="007253D8"/>
    <w:rsid w:val="0073634C"/>
    <w:rsid w:val="0073685D"/>
    <w:rsid w:val="007413D6"/>
    <w:rsid w:val="00743E3F"/>
    <w:rsid w:val="00750D56"/>
    <w:rsid w:val="00751226"/>
    <w:rsid w:val="00755946"/>
    <w:rsid w:val="0077146A"/>
    <w:rsid w:val="0077195F"/>
    <w:rsid w:val="00772075"/>
    <w:rsid w:val="0077597D"/>
    <w:rsid w:val="00775E6B"/>
    <w:rsid w:val="00776F1D"/>
    <w:rsid w:val="007807DB"/>
    <w:rsid w:val="0078086D"/>
    <w:rsid w:val="00780BAE"/>
    <w:rsid w:val="0078162D"/>
    <w:rsid w:val="00784018"/>
    <w:rsid w:val="007900BC"/>
    <w:rsid w:val="007938AA"/>
    <w:rsid w:val="00796A9D"/>
    <w:rsid w:val="007971AB"/>
    <w:rsid w:val="007A09BE"/>
    <w:rsid w:val="007A0A88"/>
    <w:rsid w:val="007A28BF"/>
    <w:rsid w:val="007B0651"/>
    <w:rsid w:val="007B3647"/>
    <w:rsid w:val="007B3A05"/>
    <w:rsid w:val="007B5B13"/>
    <w:rsid w:val="007B7611"/>
    <w:rsid w:val="007B790B"/>
    <w:rsid w:val="007C2003"/>
    <w:rsid w:val="007C2A39"/>
    <w:rsid w:val="007C3FD4"/>
    <w:rsid w:val="007C4412"/>
    <w:rsid w:val="007C6E66"/>
    <w:rsid w:val="007D094C"/>
    <w:rsid w:val="007D3621"/>
    <w:rsid w:val="007D3FCA"/>
    <w:rsid w:val="007D62F1"/>
    <w:rsid w:val="007D640A"/>
    <w:rsid w:val="007D64D0"/>
    <w:rsid w:val="007E6544"/>
    <w:rsid w:val="007E7446"/>
    <w:rsid w:val="007F0011"/>
    <w:rsid w:val="007F02A3"/>
    <w:rsid w:val="007F2298"/>
    <w:rsid w:val="007F274A"/>
    <w:rsid w:val="007F3983"/>
    <w:rsid w:val="008006E8"/>
    <w:rsid w:val="00800A43"/>
    <w:rsid w:val="008034A6"/>
    <w:rsid w:val="00803896"/>
    <w:rsid w:val="00804942"/>
    <w:rsid w:val="00806305"/>
    <w:rsid w:val="00806ED8"/>
    <w:rsid w:val="0081105D"/>
    <w:rsid w:val="00811C85"/>
    <w:rsid w:val="008150BD"/>
    <w:rsid w:val="00816AD4"/>
    <w:rsid w:val="00817336"/>
    <w:rsid w:val="00822363"/>
    <w:rsid w:val="00823CAA"/>
    <w:rsid w:val="008246D6"/>
    <w:rsid w:val="0083100C"/>
    <w:rsid w:val="00831015"/>
    <w:rsid w:val="00837D1D"/>
    <w:rsid w:val="00842DCA"/>
    <w:rsid w:val="008432DA"/>
    <w:rsid w:val="0084346C"/>
    <w:rsid w:val="0084625A"/>
    <w:rsid w:val="0084625B"/>
    <w:rsid w:val="008514BB"/>
    <w:rsid w:val="008548C0"/>
    <w:rsid w:val="008573E1"/>
    <w:rsid w:val="00862036"/>
    <w:rsid w:val="0086346F"/>
    <w:rsid w:val="008654AD"/>
    <w:rsid w:val="00874B21"/>
    <w:rsid w:val="008753AF"/>
    <w:rsid w:val="00876937"/>
    <w:rsid w:val="008800F4"/>
    <w:rsid w:val="008905F0"/>
    <w:rsid w:val="00893C63"/>
    <w:rsid w:val="00893C97"/>
    <w:rsid w:val="00894157"/>
    <w:rsid w:val="008952FB"/>
    <w:rsid w:val="00895F87"/>
    <w:rsid w:val="008A0E7E"/>
    <w:rsid w:val="008A1884"/>
    <w:rsid w:val="008A38A8"/>
    <w:rsid w:val="008A52BE"/>
    <w:rsid w:val="008B0D63"/>
    <w:rsid w:val="008B4E74"/>
    <w:rsid w:val="008B69CF"/>
    <w:rsid w:val="008B7E5F"/>
    <w:rsid w:val="008C4CBE"/>
    <w:rsid w:val="008D17BA"/>
    <w:rsid w:val="008D5673"/>
    <w:rsid w:val="008D5F53"/>
    <w:rsid w:val="008D6242"/>
    <w:rsid w:val="008D7057"/>
    <w:rsid w:val="008E05C5"/>
    <w:rsid w:val="008E0F80"/>
    <w:rsid w:val="008E1DBE"/>
    <w:rsid w:val="008E2A8A"/>
    <w:rsid w:val="008E4EE4"/>
    <w:rsid w:val="008F0F97"/>
    <w:rsid w:val="008F449F"/>
    <w:rsid w:val="008F571D"/>
    <w:rsid w:val="008F59FE"/>
    <w:rsid w:val="00900E0E"/>
    <w:rsid w:val="00902F13"/>
    <w:rsid w:val="00904346"/>
    <w:rsid w:val="00906D14"/>
    <w:rsid w:val="00916BB6"/>
    <w:rsid w:val="00916BFC"/>
    <w:rsid w:val="00917761"/>
    <w:rsid w:val="00920A6B"/>
    <w:rsid w:val="00922A49"/>
    <w:rsid w:val="00927B16"/>
    <w:rsid w:val="009327E9"/>
    <w:rsid w:val="00934FA6"/>
    <w:rsid w:val="0094069C"/>
    <w:rsid w:val="00941ABE"/>
    <w:rsid w:val="00941F49"/>
    <w:rsid w:val="00944304"/>
    <w:rsid w:val="00944A9C"/>
    <w:rsid w:val="009518B6"/>
    <w:rsid w:val="00954FBB"/>
    <w:rsid w:val="00956A96"/>
    <w:rsid w:val="00960F0E"/>
    <w:rsid w:val="00963CB5"/>
    <w:rsid w:val="009641B9"/>
    <w:rsid w:val="0097220E"/>
    <w:rsid w:val="00972BB1"/>
    <w:rsid w:val="009737AD"/>
    <w:rsid w:val="00976626"/>
    <w:rsid w:val="00976D59"/>
    <w:rsid w:val="009809E1"/>
    <w:rsid w:val="00982804"/>
    <w:rsid w:val="0098297F"/>
    <w:rsid w:val="00982BF3"/>
    <w:rsid w:val="009840B4"/>
    <w:rsid w:val="00985506"/>
    <w:rsid w:val="00986B3D"/>
    <w:rsid w:val="0098776C"/>
    <w:rsid w:val="00990526"/>
    <w:rsid w:val="0099123F"/>
    <w:rsid w:val="00991E88"/>
    <w:rsid w:val="0099246D"/>
    <w:rsid w:val="009953DC"/>
    <w:rsid w:val="00995A97"/>
    <w:rsid w:val="009975A2"/>
    <w:rsid w:val="009A1C66"/>
    <w:rsid w:val="009A5FAF"/>
    <w:rsid w:val="009A635D"/>
    <w:rsid w:val="009A6931"/>
    <w:rsid w:val="009B105E"/>
    <w:rsid w:val="009B536A"/>
    <w:rsid w:val="009B58F8"/>
    <w:rsid w:val="009B6F22"/>
    <w:rsid w:val="009B702F"/>
    <w:rsid w:val="009D341E"/>
    <w:rsid w:val="009D3D4B"/>
    <w:rsid w:val="009D45B6"/>
    <w:rsid w:val="009E2BD1"/>
    <w:rsid w:val="009E661B"/>
    <w:rsid w:val="009F04B3"/>
    <w:rsid w:val="009F2237"/>
    <w:rsid w:val="009F22F9"/>
    <w:rsid w:val="009F377E"/>
    <w:rsid w:val="009F3B40"/>
    <w:rsid w:val="009F630B"/>
    <w:rsid w:val="00A038D6"/>
    <w:rsid w:val="00A071B3"/>
    <w:rsid w:val="00A10FD0"/>
    <w:rsid w:val="00A11C4F"/>
    <w:rsid w:val="00A13123"/>
    <w:rsid w:val="00A152E3"/>
    <w:rsid w:val="00A15BC9"/>
    <w:rsid w:val="00A17FFA"/>
    <w:rsid w:val="00A23702"/>
    <w:rsid w:val="00A24F70"/>
    <w:rsid w:val="00A267AA"/>
    <w:rsid w:val="00A2740E"/>
    <w:rsid w:val="00A309D6"/>
    <w:rsid w:val="00A30D5B"/>
    <w:rsid w:val="00A31784"/>
    <w:rsid w:val="00A45AB1"/>
    <w:rsid w:val="00A45EE9"/>
    <w:rsid w:val="00A465CF"/>
    <w:rsid w:val="00A474DE"/>
    <w:rsid w:val="00A47C85"/>
    <w:rsid w:val="00A505EE"/>
    <w:rsid w:val="00A54D62"/>
    <w:rsid w:val="00A5529D"/>
    <w:rsid w:val="00A605FF"/>
    <w:rsid w:val="00A6102B"/>
    <w:rsid w:val="00A62B06"/>
    <w:rsid w:val="00A65203"/>
    <w:rsid w:val="00A65A97"/>
    <w:rsid w:val="00A701F9"/>
    <w:rsid w:val="00A7136F"/>
    <w:rsid w:val="00A743C0"/>
    <w:rsid w:val="00A75218"/>
    <w:rsid w:val="00A75993"/>
    <w:rsid w:val="00A76987"/>
    <w:rsid w:val="00A77EA6"/>
    <w:rsid w:val="00A80C26"/>
    <w:rsid w:val="00A81813"/>
    <w:rsid w:val="00A81C84"/>
    <w:rsid w:val="00A81CF6"/>
    <w:rsid w:val="00A83153"/>
    <w:rsid w:val="00A836FC"/>
    <w:rsid w:val="00A83D39"/>
    <w:rsid w:val="00A84D32"/>
    <w:rsid w:val="00A86234"/>
    <w:rsid w:val="00A979B9"/>
    <w:rsid w:val="00AA13D7"/>
    <w:rsid w:val="00AA3D38"/>
    <w:rsid w:val="00AA3F93"/>
    <w:rsid w:val="00AA5CE4"/>
    <w:rsid w:val="00AB0505"/>
    <w:rsid w:val="00AB44D4"/>
    <w:rsid w:val="00AB4E90"/>
    <w:rsid w:val="00AB4FB2"/>
    <w:rsid w:val="00AB537D"/>
    <w:rsid w:val="00AB7449"/>
    <w:rsid w:val="00AD173B"/>
    <w:rsid w:val="00AD1CDF"/>
    <w:rsid w:val="00AD5BCA"/>
    <w:rsid w:val="00AE4746"/>
    <w:rsid w:val="00AE4863"/>
    <w:rsid w:val="00AE57DB"/>
    <w:rsid w:val="00AF0BDE"/>
    <w:rsid w:val="00AF4549"/>
    <w:rsid w:val="00AF53D3"/>
    <w:rsid w:val="00B0227A"/>
    <w:rsid w:val="00B05810"/>
    <w:rsid w:val="00B05A71"/>
    <w:rsid w:val="00B0614A"/>
    <w:rsid w:val="00B0632E"/>
    <w:rsid w:val="00B0736E"/>
    <w:rsid w:val="00B137C8"/>
    <w:rsid w:val="00B14D9C"/>
    <w:rsid w:val="00B15BBB"/>
    <w:rsid w:val="00B20D97"/>
    <w:rsid w:val="00B25D03"/>
    <w:rsid w:val="00B260C6"/>
    <w:rsid w:val="00B30589"/>
    <w:rsid w:val="00B3134D"/>
    <w:rsid w:val="00B37D39"/>
    <w:rsid w:val="00B41C5F"/>
    <w:rsid w:val="00B44043"/>
    <w:rsid w:val="00B46820"/>
    <w:rsid w:val="00B475A4"/>
    <w:rsid w:val="00B50D99"/>
    <w:rsid w:val="00B51F28"/>
    <w:rsid w:val="00B52923"/>
    <w:rsid w:val="00B53138"/>
    <w:rsid w:val="00B534BE"/>
    <w:rsid w:val="00B53B84"/>
    <w:rsid w:val="00B55BCB"/>
    <w:rsid w:val="00B57339"/>
    <w:rsid w:val="00B57410"/>
    <w:rsid w:val="00B61601"/>
    <w:rsid w:val="00B623F7"/>
    <w:rsid w:val="00B64B60"/>
    <w:rsid w:val="00B64C11"/>
    <w:rsid w:val="00B6513F"/>
    <w:rsid w:val="00B704DF"/>
    <w:rsid w:val="00B706AF"/>
    <w:rsid w:val="00B72C92"/>
    <w:rsid w:val="00B76292"/>
    <w:rsid w:val="00B803D6"/>
    <w:rsid w:val="00B872D2"/>
    <w:rsid w:val="00B87882"/>
    <w:rsid w:val="00B927F6"/>
    <w:rsid w:val="00B977BB"/>
    <w:rsid w:val="00BA0E1C"/>
    <w:rsid w:val="00BA5975"/>
    <w:rsid w:val="00BB24C9"/>
    <w:rsid w:val="00BB4677"/>
    <w:rsid w:val="00BB7219"/>
    <w:rsid w:val="00BC02C0"/>
    <w:rsid w:val="00BC02C4"/>
    <w:rsid w:val="00BC0429"/>
    <w:rsid w:val="00BC22F9"/>
    <w:rsid w:val="00BC35EA"/>
    <w:rsid w:val="00BC5550"/>
    <w:rsid w:val="00BD5A5B"/>
    <w:rsid w:val="00BD66DE"/>
    <w:rsid w:val="00BE1B08"/>
    <w:rsid w:val="00BE3FCD"/>
    <w:rsid w:val="00BE66C2"/>
    <w:rsid w:val="00BE6A09"/>
    <w:rsid w:val="00BF0B96"/>
    <w:rsid w:val="00BF1727"/>
    <w:rsid w:val="00BF3FDC"/>
    <w:rsid w:val="00C00B44"/>
    <w:rsid w:val="00C024E4"/>
    <w:rsid w:val="00C062F7"/>
    <w:rsid w:val="00C07FA4"/>
    <w:rsid w:val="00C140B5"/>
    <w:rsid w:val="00C1460A"/>
    <w:rsid w:val="00C17536"/>
    <w:rsid w:val="00C20E85"/>
    <w:rsid w:val="00C236B7"/>
    <w:rsid w:val="00C26351"/>
    <w:rsid w:val="00C274F5"/>
    <w:rsid w:val="00C31078"/>
    <w:rsid w:val="00C313C6"/>
    <w:rsid w:val="00C31E6A"/>
    <w:rsid w:val="00C337A1"/>
    <w:rsid w:val="00C34250"/>
    <w:rsid w:val="00C4220C"/>
    <w:rsid w:val="00C46199"/>
    <w:rsid w:val="00C504F6"/>
    <w:rsid w:val="00C541FF"/>
    <w:rsid w:val="00C55A0A"/>
    <w:rsid w:val="00C62CB2"/>
    <w:rsid w:val="00C62FD3"/>
    <w:rsid w:val="00C63923"/>
    <w:rsid w:val="00C63998"/>
    <w:rsid w:val="00C71CEC"/>
    <w:rsid w:val="00C7256E"/>
    <w:rsid w:val="00C77ED6"/>
    <w:rsid w:val="00C84450"/>
    <w:rsid w:val="00C85D3C"/>
    <w:rsid w:val="00C873E0"/>
    <w:rsid w:val="00C877DF"/>
    <w:rsid w:val="00C914EE"/>
    <w:rsid w:val="00C95D12"/>
    <w:rsid w:val="00C97B6C"/>
    <w:rsid w:val="00CA4A31"/>
    <w:rsid w:val="00CA7DCD"/>
    <w:rsid w:val="00CB139F"/>
    <w:rsid w:val="00CB30A4"/>
    <w:rsid w:val="00CB3D54"/>
    <w:rsid w:val="00CB4B8E"/>
    <w:rsid w:val="00CB4BC3"/>
    <w:rsid w:val="00CB7136"/>
    <w:rsid w:val="00CC0995"/>
    <w:rsid w:val="00CC173B"/>
    <w:rsid w:val="00CC5202"/>
    <w:rsid w:val="00CC578C"/>
    <w:rsid w:val="00CD13E2"/>
    <w:rsid w:val="00CD1CF2"/>
    <w:rsid w:val="00CD22A5"/>
    <w:rsid w:val="00CD5F00"/>
    <w:rsid w:val="00CD605F"/>
    <w:rsid w:val="00CE036D"/>
    <w:rsid w:val="00CE11E0"/>
    <w:rsid w:val="00CE1722"/>
    <w:rsid w:val="00CE1B4B"/>
    <w:rsid w:val="00CE2F2C"/>
    <w:rsid w:val="00CE5B6A"/>
    <w:rsid w:val="00CE5D54"/>
    <w:rsid w:val="00CE5E6B"/>
    <w:rsid w:val="00CE605F"/>
    <w:rsid w:val="00CF448A"/>
    <w:rsid w:val="00CF69AE"/>
    <w:rsid w:val="00D1097D"/>
    <w:rsid w:val="00D113A5"/>
    <w:rsid w:val="00D13CB9"/>
    <w:rsid w:val="00D13CF4"/>
    <w:rsid w:val="00D15100"/>
    <w:rsid w:val="00D16366"/>
    <w:rsid w:val="00D20458"/>
    <w:rsid w:val="00D20EC7"/>
    <w:rsid w:val="00D218F3"/>
    <w:rsid w:val="00D2335F"/>
    <w:rsid w:val="00D23841"/>
    <w:rsid w:val="00D30664"/>
    <w:rsid w:val="00D30F77"/>
    <w:rsid w:val="00D331D1"/>
    <w:rsid w:val="00D41187"/>
    <w:rsid w:val="00D43B1F"/>
    <w:rsid w:val="00D45231"/>
    <w:rsid w:val="00D51E72"/>
    <w:rsid w:val="00D61B44"/>
    <w:rsid w:val="00D6541F"/>
    <w:rsid w:val="00D66745"/>
    <w:rsid w:val="00D704B1"/>
    <w:rsid w:val="00D80D09"/>
    <w:rsid w:val="00D815B0"/>
    <w:rsid w:val="00D841EA"/>
    <w:rsid w:val="00D84AAA"/>
    <w:rsid w:val="00D8521A"/>
    <w:rsid w:val="00D85D0F"/>
    <w:rsid w:val="00D96667"/>
    <w:rsid w:val="00DA2F67"/>
    <w:rsid w:val="00DA354B"/>
    <w:rsid w:val="00DA7F1A"/>
    <w:rsid w:val="00DB2898"/>
    <w:rsid w:val="00DB2FE0"/>
    <w:rsid w:val="00DB3CDC"/>
    <w:rsid w:val="00DB4580"/>
    <w:rsid w:val="00DB5F6F"/>
    <w:rsid w:val="00DB68CE"/>
    <w:rsid w:val="00DB73C7"/>
    <w:rsid w:val="00DB7E26"/>
    <w:rsid w:val="00DC05CC"/>
    <w:rsid w:val="00DC30AF"/>
    <w:rsid w:val="00DC4526"/>
    <w:rsid w:val="00DC55AA"/>
    <w:rsid w:val="00DC5BD3"/>
    <w:rsid w:val="00DD2EF7"/>
    <w:rsid w:val="00DD4305"/>
    <w:rsid w:val="00DD747C"/>
    <w:rsid w:val="00DD75BC"/>
    <w:rsid w:val="00DE07EE"/>
    <w:rsid w:val="00DE0915"/>
    <w:rsid w:val="00DE4B10"/>
    <w:rsid w:val="00DF026A"/>
    <w:rsid w:val="00DF087E"/>
    <w:rsid w:val="00DF0E24"/>
    <w:rsid w:val="00DF101F"/>
    <w:rsid w:val="00DF142F"/>
    <w:rsid w:val="00DF16D1"/>
    <w:rsid w:val="00E03ADD"/>
    <w:rsid w:val="00E06814"/>
    <w:rsid w:val="00E12689"/>
    <w:rsid w:val="00E2311C"/>
    <w:rsid w:val="00E248FB"/>
    <w:rsid w:val="00E251AC"/>
    <w:rsid w:val="00E25E21"/>
    <w:rsid w:val="00E31368"/>
    <w:rsid w:val="00E31758"/>
    <w:rsid w:val="00E31BDB"/>
    <w:rsid w:val="00E329C9"/>
    <w:rsid w:val="00E36ABB"/>
    <w:rsid w:val="00E44715"/>
    <w:rsid w:val="00E44B2A"/>
    <w:rsid w:val="00E50C88"/>
    <w:rsid w:val="00E539D3"/>
    <w:rsid w:val="00E5430F"/>
    <w:rsid w:val="00E55D57"/>
    <w:rsid w:val="00E55D68"/>
    <w:rsid w:val="00E576D4"/>
    <w:rsid w:val="00E600E9"/>
    <w:rsid w:val="00E61067"/>
    <w:rsid w:val="00E617E2"/>
    <w:rsid w:val="00E6333D"/>
    <w:rsid w:val="00E703D6"/>
    <w:rsid w:val="00E70BD0"/>
    <w:rsid w:val="00E87E07"/>
    <w:rsid w:val="00E96C7B"/>
    <w:rsid w:val="00E97AA6"/>
    <w:rsid w:val="00EA1590"/>
    <w:rsid w:val="00EA1A99"/>
    <w:rsid w:val="00EA5AC2"/>
    <w:rsid w:val="00EA6441"/>
    <w:rsid w:val="00EB0C24"/>
    <w:rsid w:val="00EB1165"/>
    <w:rsid w:val="00EB293D"/>
    <w:rsid w:val="00EB348F"/>
    <w:rsid w:val="00EB4DA7"/>
    <w:rsid w:val="00EC1527"/>
    <w:rsid w:val="00EC5F26"/>
    <w:rsid w:val="00EC64F2"/>
    <w:rsid w:val="00EC733B"/>
    <w:rsid w:val="00ED27A6"/>
    <w:rsid w:val="00ED7596"/>
    <w:rsid w:val="00EE07BF"/>
    <w:rsid w:val="00EE539F"/>
    <w:rsid w:val="00EE5F8F"/>
    <w:rsid w:val="00EE6F8F"/>
    <w:rsid w:val="00EE7992"/>
    <w:rsid w:val="00EF2627"/>
    <w:rsid w:val="00EF274E"/>
    <w:rsid w:val="00EF46DE"/>
    <w:rsid w:val="00EF5367"/>
    <w:rsid w:val="00F01667"/>
    <w:rsid w:val="00F04921"/>
    <w:rsid w:val="00F04957"/>
    <w:rsid w:val="00F04A63"/>
    <w:rsid w:val="00F06AC0"/>
    <w:rsid w:val="00F1058C"/>
    <w:rsid w:val="00F12E86"/>
    <w:rsid w:val="00F13483"/>
    <w:rsid w:val="00F13C21"/>
    <w:rsid w:val="00F1528B"/>
    <w:rsid w:val="00F17E67"/>
    <w:rsid w:val="00F20154"/>
    <w:rsid w:val="00F207B1"/>
    <w:rsid w:val="00F2096E"/>
    <w:rsid w:val="00F235C8"/>
    <w:rsid w:val="00F23FD1"/>
    <w:rsid w:val="00F26D43"/>
    <w:rsid w:val="00F3077E"/>
    <w:rsid w:val="00F348DD"/>
    <w:rsid w:val="00F37FAE"/>
    <w:rsid w:val="00F42E49"/>
    <w:rsid w:val="00F44C9B"/>
    <w:rsid w:val="00F5057F"/>
    <w:rsid w:val="00F557C0"/>
    <w:rsid w:val="00F57052"/>
    <w:rsid w:val="00F65651"/>
    <w:rsid w:val="00F66EAE"/>
    <w:rsid w:val="00F73666"/>
    <w:rsid w:val="00F74E24"/>
    <w:rsid w:val="00F75194"/>
    <w:rsid w:val="00F765DF"/>
    <w:rsid w:val="00F77842"/>
    <w:rsid w:val="00F80131"/>
    <w:rsid w:val="00F80157"/>
    <w:rsid w:val="00F82D9C"/>
    <w:rsid w:val="00F8350B"/>
    <w:rsid w:val="00F83A3E"/>
    <w:rsid w:val="00F84178"/>
    <w:rsid w:val="00F845CA"/>
    <w:rsid w:val="00F85251"/>
    <w:rsid w:val="00F85354"/>
    <w:rsid w:val="00F85C39"/>
    <w:rsid w:val="00F85E57"/>
    <w:rsid w:val="00F87B48"/>
    <w:rsid w:val="00F92495"/>
    <w:rsid w:val="00F95CCB"/>
    <w:rsid w:val="00F960D0"/>
    <w:rsid w:val="00F97E9A"/>
    <w:rsid w:val="00FA2623"/>
    <w:rsid w:val="00FB1052"/>
    <w:rsid w:val="00FB3280"/>
    <w:rsid w:val="00FB5237"/>
    <w:rsid w:val="00FB5B9C"/>
    <w:rsid w:val="00FD2764"/>
    <w:rsid w:val="00FD2A86"/>
    <w:rsid w:val="00FD2CB8"/>
    <w:rsid w:val="00FD5299"/>
    <w:rsid w:val="00FD731E"/>
    <w:rsid w:val="00FE4749"/>
    <w:rsid w:val="00FF317F"/>
    <w:rsid w:val="00FF599B"/>
    <w:rsid w:val="00FF5DF4"/>
    <w:rsid w:val="00FF62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44B4"/>
    <w:pPr>
      <w:widowControl w:val="0"/>
      <w:ind w:leftChars="200" w:left="200"/>
      <w:jc w:val="both"/>
    </w:pPr>
  </w:style>
  <w:style w:type="paragraph" w:styleId="1">
    <w:name w:val="heading 1"/>
    <w:basedOn w:val="a"/>
    <w:link w:val="1Char"/>
    <w:uiPriority w:val="9"/>
    <w:qFormat/>
    <w:rsid w:val="00CE11E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3E60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F0E24"/>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9809E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E11E0"/>
    <w:rPr>
      <w:rFonts w:ascii="宋体" w:eastAsia="宋体" w:hAnsi="宋体" w:cs="宋体"/>
      <w:b/>
      <w:bCs/>
      <w:kern w:val="36"/>
      <w:sz w:val="48"/>
      <w:szCs w:val="48"/>
    </w:rPr>
  </w:style>
  <w:style w:type="paragraph" w:styleId="a3">
    <w:name w:val="List Paragraph"/>
    <w:basedOn w:val="a"/>
    <w:uiPriority w:val="34"/>
    <w:qFormat/>
    <w:rsid w:val="00607861"/>
    <w:pPr>
      <w:ind w:firstLineChars="200" w:firstLine="420"/>
    </w:pPr>
  </w:style>
  <w:style w:type="character" w:customStyle="1" w:styleId="2Char">
    <w:name w:val="标题 2 Char"/>
    <w:basedOn w:val="a0"/>
    <w:link w:val="2"/>
    <w:uiPriority w:val="9"/>
    <w:rsid w:val="003E60D7"/>
    <w:rPr>
      <w:rFonts w:asciiTheme="majorHAnsi" w:eastAsiaTheme="majorEastAsia" w:hAnsiTheme="majorHAnsi" w:cstheme="majorBidi"/>
      <w:b/>
      <w:bCs/>
      <w:sz w:val="32"/>
      <w:szCs w:val="32"/>
    </w:rPr>
  </w:style>
  <w:style w:type="character" w:styleId="a4">
    <w:name w:val="Hyperlink"/>
    <w:basedOn w:val="a0"/>
    <w:uiPriority w:val="99"/>
    <w:unhideWhenUsed/>
    <w:rsid w:val="00501524"/>
    <w:rPr>
      <w:color w:val="0563C1" w:themeColor="hyperlink"/>
      <w:u w:val="single"/>
    </w:rPr>
  </w:style>
  <w:style w:type="character" w:customStyle="1" w:styleId="UnresolvedMention">
    <w:name w:val="Unresolved Mention"/>
    <w:basedOn w:val="a0"/>
    <w:uiPriority w:val="99"/>
    <w:semiHidden/>
    <w:unhideWhenUsed/>
    <w:rsid w:val="00501524"/>
    <w:rPr>
      <w:color w:val="605E5C"/>
      <w:shd w:val="clear" w:color="auto" w:fill="E1DFDD"/>
    </w:rPr>
  </w:style>
  <w:style w:type="paragraph" w:styleId="a5">
    <w:name w:val="Balloon Text"/>
    <w:basedOn w:val="a"/>
    <w:link w:val="Char"/>
    <w:uiPriority w:val="99"/>
    <w:semiHidden/>
    <w:unhideWhenUsed/>
    <w:rsid w:val="003869C4"/>
    <w:rPr>
      <w:sz w:val="18"/>
      <w:szCs w:val="18"/>
    </w:rPr>
  </w:style>
  <w:style w:type="character" w:customStyle="1" w:styleId="Char">
    <w:name w:val="批注框文本 Char"/>
    <w:basedOn w:val="a0"/>
    <w:link w:val="a5"/>
    <w:uiPriority w:val="99"/>
    <w:semiHidden/>
    <w:rsid w:val="003869C4"/>
    <w:rPr>
      <w:sz w:val="18"/>
      <w:szCs w:val="18"/>
    </w:rPr>
  </w:style>
  <w:style w:type="character" w:customStyle="1" w:styleId="3Char">
    <w:name w:val="标题 3 Char"/>
    <w:basedOn w:val="a0"/>
    <w:link w:val="3"/>
    <w:uiPriority w:val="9"/>
    <w:rsid w:val="00DF0E24"/>
    <w:rPr>
      <w:b/>
      <w:bCs/>
      <w:sz w:val="28"/>
      <w:szCs w:val="32"/>
    </w:rPr>
  </w:style>
  <w:style w:type="character" w:customStyle="1" w:styleId="fontstyle01">
    <w:name w:val="fontstyle01"/>
    <w:basedOn w:val="a0"/>
    <w:rsid w:val="00203E3B"/>
    <w:rPr>
      <w:rFonts w:ascii="NimbusRomNo9L-Medi" w:hAnsi="NimbusRomNo9L-Medi" w:hint="default"/>
      <w:b/>
      <w:bCs/>
      <w:i w:val="0"/>
      <w:iCs w:val="0"/>
      <w:color w:val="000000"/>
      <w:sz w:val="22"/>
      <w:szCs w:val="22"/>
    </w:rPr>
  </w:style>
  <w:style w:type="character" w:customStyle="1" w:styleId="4Char">
    <w:name w:val="标题 4 Char"/>
    <w:basedOn w:val="a0"/>
    <w:link w:val="4"/>
    <w:uiPriority w:val="9"/>
    <w:rsid w:val="009809E1"/>
    <w:rPr>
      <w:rFonts w:asciiTheme="majorHAnsi" w:eastAsiaTheme="majorEastAsia" w:hAnsiTheme="majorHAnsi" w:cstheme="majorBidi"/>
      <w:b/>
      <w:bCs/>
      <w:sz w:val="28"/>
      <w:szCs w:val="28"/>
    </w:rPr>
  </w:style>
  <w:style w:type="paragraph" w:styleId="TOC">
    <w:name w:val="TOC Heading"/>
    <w:basedOn w:val="1"/>
    <w:next w:val="a"/>
    <w:uiPriority w:val="39"/>
    <w:semiHidden/>
    <w:unhideWhenUsed/>
    <w:qFormat/>
    <w:rsid w:val="00FB3280"/>
    <w:pPr>
      <w:keepNext/>
      <w:keepLines/>
      <w:spacing w:before="480" w:beforeAutospacing="0" w:after="0" w:afterAutospacing="0" w:line="276" w:lineRule="auto"/>
      <w:ind w:leftChars="0" w:left="0"/>
      <w:outlineLvl w:val="9"/>
    </w:pPr>
    <w:rPr>
      <w:rFonts w:asciiTheme="majorHAnsi" w:eastAsiaTheme="majorEastAsia" w:hAnsiTheme="majorHAnsi" w:cstheme="majorBidi"/>
      <w:color w:val="2F5496" w:themeColor="accent1" w:themeShade="BF"/>
      <w:kern w:val="0"/>
      <w:sz w:val="28"/>
      <w:szCs w:val="28"/>
    </w:rPr>
  </w:style>
  <w:style w:type="paragraph" w:styleId="20">
    <w:name w:val="toc 2"/>
    <w:basedOn w:val="a"/>
    <w:next w:val="a"/>
    <w:autoRedefine/>
    <w:uiPriority w:val="39"/>
    <w:semiHidden/>
    <w:unhideWhenUsed/>
    <w:qFormat/>
    <w:rsid w:val="00FB3280"/>
    <w:pPr>
      <w:widowControl/>
      <w:spacing w:after="100" w:line="276" w:lineRule="auto"/>
      <w:ind w:leftChars="0" w:left="220"/>
      <w:jc w:val="left"/>
    </w:pPr>
    <w:rPr>
      <w:kern w:val="0"/>
      <w:sz w:val="22"/>
    </w:rPr>
  </w:style>
  <w:style w:type="paragraph" w:styleId="10">
    <w:name w:val="toc 1"/>
    <w:basedOn w:val="a"/>
    <w:next w:val="a"/>
    <w:autoRedefine/>
    <w:uiPriority w:val="39"/>
    <w:unhideWhenUsed/>
    <w:qFormat/>
    <w:rsid w:val="00FB3280"/>
    <w:pPr>
      <w:widowControl/>
      <w:spacing w:after="100" w:line="276" w:lineRule="auto"/>
      <w:ind w:leftChars="0" w:left="0"/>
      <w:jc w:val="left"/>
    </w:pPr>
    <w:rPr>
      <w:kern w:val="0"/>
      <w:sz w:val="22"/>
    </w:rPr>
  </w:style>
  <w:style w:type="paragraph" w:styleId="30">
    <w:name w:val="toc 3"/>
    <w:basedOn w:val="a"/>
    <w:next w:val="a"/>
    <w:autoRedefine/>
    <w:uiPriority w:val="39"/>
    <w:unhideWhenUsed/>
    <w:qFormat/>
    <w:rsid w:val="00FB3280"/>
    <w:pPr>
      <w:widowControl/>
      <w:spacing w:after="100" w:line="276" w:lineRule="auto"/>
      <w:ind w:leftChars="0" w:left="440"/>
      <w:jc w:val="left"/>
    </w:pPr>
    <w:rPr>
      <w:kern w:val="0"/>
      <w:sz w:val="22"/>
    </w:rPr>
  </w:style>
  <w:style w:type="character" w:styleId="a6">
    <w:name w:val="Placeholder Text"/>
    <w:basedOn w:val="a0"/>
    <w:uiPriority w:val="99"/>
    <w:semiHidden/>
    <w:rsid w:val="00DA354B"/>
    <w:rPr>
      <w:color w:val="808080"/>
    </w:rPr>
  </w:style>
</w:styles>
</file>

<file path=word/webSettings.xml><?xml version="1.0" encoding="utf-8"?>
<w:webSettings xmlns:r="http://schemas.openxmlformats.org/officeDocument/2006/relationships" xmlns:w="http://schemas.openxmlformats.org/wordprocessingml/2006/main">
  <w:divs>
    <w:div w:id="275253231">
      <w:bodyDiv w:val="1"/>
      <w:marLeft w:val="0"/>
      <w:marRight w:val="0"/>
      <w:marTop w:val="0"/>
      <w:marBottom w:val="0"/>
      <w:divBdr>
        <w:top w:val="none" w:sz="0" w:space="0" w:color="auto"/>
        <w:left w:val="none" w:sz="0" w:space="0" w:color="auto"/>
        <w:bottom w:val="none" w:sz="0" w:space="0" w:color="auto"/>
        <w:right w:val="none" w:sz="0" w:space="0" w:color="auto"/>
      </w:divBdr>
      <w:divsChild>
        <w:div w:id="621766511">
          <w:marLeft w:val="0"/>
          <w:marRight w:val="0"/>
          <w:marTop w:val="0"/>
          <w:marBottom w:val="0"/>
          <w:divBdr>
            <w:top w:val="none" w:sz="0" w:space="0" w:color="auto"/>
            <w:left w:val="none" w:sz="0" w:space="0" w:color="auto"/>
            <w:bottom w:val="none" w:sz="0" w:space="0" w:color="auto"/>
            <w:right w:val="none" w:sz="0" w:space="0" w:color="auto"/>
          </w:divBdr>
          <w:divsChild>
            <w:div w:id="1756436996">
              <w:marLeft w:val="0"/>
              <w:marRight w:val="0"/>
              <w:marTop w:val="0"/>
              <w:marBottom w:val="0"/>
              <w:divBdr>
                <w:top w:val="none" w:sz="0" w:space="0" w:color="auto"/>
                <w:left w:val="none" w:sz="0" w:space="0" w:color="auto"/>
                <w:bottom w:val="none" w:sz="0" w:space="0" w:color="auto"/>
                <w:right w:val="none" w:sz="0" w:space="0" w:color="auto"/>
              </w:divBdr>
              <w:divsChild>
                <w:div w:id="751464732">
                  <w:marLeft w:val="0"/>
                  <w:marRight w:val="0"/>
                  <w:marTop w:val="0"/>
                  <w:marBottom w:val="0"/>
                  <w:divBdr>
                    <w:top w:val="none" w:sz="0" w:space="0" w:color="auto"/>
                    <w:left w:val="none" w:sz="0" w:space="0" w:color="auto"/>
                    <w:bottom w:val="none" w:sz="0" w:space="0" w:color="auto"/>
                    <w:right w:val="none" w:sz="0" w:space="0" w:color="auto"/>
                  </w:divBdr>
                  <w:divsChild>
                    <w:div w:id="580678071">
                      <w:marLeft w:val="0"/>
                      <w:marRight w:val="0"/>
                      <w:marTop w:val="0"/>
                      <w:marBottom w:val="0"/>
                      <w:divBdr>
                        <w:top w:val="none" w:sz="0" w:space="0" w:color="auto"/>
                        <w:left w:val="none" w:sz="0" w:space="0" w:color="auto"/>
                        <w:bottom w:val="none" w:sz="0" w:space="0" w:color="auto"/>
                        <w:right w:val="none" w:sz="0" w:space="0" w:color="auto"/>
                      </w:divBdr>
                      <w:divsChild>
                        <w:div w:id="705567630">
                          <w:marLeft w:val="0"/>
                          <w:marRight w:val="0"/>
                          <w:marTop w:val="0"/>
                          <w:marBottom w:val="0"/>
                          <w:divBdr>
                            <w:top w:val="none" w:sz="0" w:space="0" w:color="auto"/>
                            <w:left w:val="none" w:sz="0" w:space="0" w:color="auto"/>
                            <w:bottom w:val="none" w:sz="0" w:space="0" w:color="auto"/>
                            <w:right w:val="none" w:sz="0" w:space="0" w:color="auto"/>
                          </w:divBdr>
                          <w:divsChild>
                            <w:div w:id="1646886228">
                              <w:marLeft w:val="0"/>
                              <w:marRight w:val="300"/>
                              <w:marTop w:val="180"/>
                              <w:marBottom w:val="0"/>
                              <w:divBdr>
                                <w:top w:val="none" w:sz="0" w:space="0" w:color="auto"/>
                                <w:left w:val="none" w:sz="0" w:space="0" w:color="auto"/>
                                <w:bottom w:val="none" w:sz="0" w:space="0" w:color="auto"/>
                                <w:right w:val="none" w:sz="0" w:space="0" w:color="auto"/>
                              </w:divBdr>
                              <w:divsChild>
                                <w:div w:id="106792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293836">
          <w:marLeft w:val="0"/>
          <w:marRight w:val="0"/>
          <w:marTop w:val="0"/>
          <w:marBottom w:val="0"/>
          <w:divBdr>
            <w:top w:val="none" w:sz="0" w:space="0" w:color="auto"/>
            <w:left w:val="none" w:sz="0" w:space="0" w:color="auto"/>
            <w:bottom w:val="none" w:sz="0" w:space="0" w:color="auto"/>
            <w:right w:val="none" w:sz="0" w:space="0" w:color="auto"/>
          </w:divBdr>
          <w:divsChild>
            <w:div w:id="164248626">
              <w:marLeft w:val="0"/>
              <w:marRight w:val="0"/>
              <w:marTop w:val="0"/>
              <w:marBottom w:val="0"/>
              <w:divBdr>
                <w:top w:val="none" w:sz="0" w:space="0" w:color="auto"/>
                <w:left w:val="none" w:sz="0" w:space="0" w:color="auto"/>
                <w:bottom w:val="none" w:sz="0" w:space="0" w:color="auto"/>
                <w:right w:val="none" w:sz="0" w:space="0" w:color="auto"/>
              </w:divBdr>
              <w:divsChild>
                <w:div w:id="208299616">
                  <w:marLeft w:val="0"/>
                  <w:marRight w:val="0"/>
                  <w:marTop w:val="0"/>
                  <w:marBottom w:val="0"/>
                  <w:divBdr>
                    <w:top w:val="none" w:sz="0" w:space="0" w:color="auto"/>
                    <w:left w:val="none" w:sz="0" w:space="0" w:color="auto"/>
                    <w:bottom w:val="none" w:sz="0" w:space="0" w:color="auto"/>
                    <w:right w:val="none" w:sz="0" w:space="0" w:color="auto"/>
                  </w:divBdr>
                  <w:divsChild>
                    <w:div w:id="2004116167">
                      <w:marLeft w:val="0"/>
                      <w:marRight w:val="0"/>
                      <w:marTop w:val="0"/>
                      <w:marBottom w:val="0"/>
                      <w:divBdr>
                        <w:top w:val="none" w:sz="0" w:space="0" w:color="auto"/>
                        <w:left w:val="none" w:sz="0" w:space="0" w:color="auto"/>
                        <w:bottom w:val="none" w:sz="0" w:space="0" w:color="auto"/>
                        <w:right w:val="none" w:sz="0" w:space="0" w:color="auto"/>
                      </w:divBdr>
                      <w:divsChild>
                        <w:div w:id="7412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758824">
      <w:bodyDiv w:val="1"/>
      <w:marLeft w:val="0"/>
      <w:marRight w:val="0"/>
      <w:marTop w:val="0"/>
      <w:marBottom w:val="0"/>
      <w:divBdr>
        <w:top w:val="none" w:sz="0" w:space="0" w:color="auto"/>
        <w:left w:val="none" w:sz="0" w:space="0" w:color="auto"/>
        <w:bottom w:val="none" w:sz="0" w:space="0" w:color="auto"/>
        <w:right w:val="none" w:sz="0" w:space="0" w:color="auto"/>
      </w:divBdr>
    </w:div>
    <w:div w:id="134906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3BD2A9-E7EF-4379-A04F-A1A10D129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1633</TotalTime>
  <Pages>37</Pages>
  <Words>3550</Words>
  <Characters>20236</Characters>
  <Application>Microsoft Office Word</Application>
  <DocSecurity>0</DocSecurity>
  <Lines>168</Lines>
  <Paragraphs>47</Paragraphs>
  <ScaleCrop>false</ScaleCrop>
  <Company/>
  <LinksUpToDate>false</LinksUpToDate>
  <CharactersWithSpaces>23739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sqslab</dc:creator>
  <cp:keywords/>
  <dc:description/>
  <cp:lastModifiedBy>user</cp:lastModifiedBy>
  <cp:revision>2097</cp:revision>
  <dcterms:created xsi:type="dcterms:W3CDTF">2019-06-28T07:58:00Z</dcterms:created>
  <dcterms:modified xsi:type="dcterms:W3CDTF">2019-07-09T02:09:00Z</dcterms:modified>
</cp:coreProperties>
</file>