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3842875"/>
        <w:docPartObj>
          <w:docPartGallery w:val="Table of Contents"/>
          <w:docPartUnique/>
        </w:docPartObj>
      </w:sdtPr>
      <w:sdtEndPr>
        <w:rPr>
          <w:lang w:val="en-US"/>
        </w:rPr>
      </w:sdtEndPr>
      <w:sdtContent>
        <w:p w:rsidR="0047267D" w:rsidRPr="00223C4D" w:rsidRDefault="0047267D" w:rsidP="0047267D">
          <w:pPr>
            <w:pStyle w:val="TOC"/>
            <w:ind w:left="420"/>
            <w:rPr>
              <w:b w:val="0"/>
            </w:rPr>
          </w:pPr>
          <w:r w:rsidRPr="00223C4D">
            <w:rPr>
              <w:b w:val="0"/>
              <w:lang w:val="zh-CN"/>
            </w:rPr>
            <w:t>目录</w:t>
          </w:r>
        </w:p>
        <w:p w:rsidR="004E0378" w:rsidRDefault="0020225A">
          <w:pPr>
            <w:pStyle w:val="10"/>
            <w:tabs>
              <w:tab w:val="left" w:pos="440"/>
              <w:tab w:val="right" w:leader="dot" w:pos="8296"/>
            </w:tabs>
            <w:rPr>
              <w:noProof/>
              <w:kern w:val="2"/>
              <w:sz w:val="21"/>
            </w:rPr>
          </w:pPr>
          <w:r w:rsidRPr="0020225A">
            <w:fldChar w:fldCharType="begin"/>
          </w:r>
          <w:r w:rsidR="0047267D" w:rsidRPr="00223C4D">
            <w:instrText xml:space="preserve"> TOC \o "1-3" \h \z \u </w:instrText>
          </w:r>
          <w:r w:rsidRPr="0020225A">
            <w:fldChar w:fldCharType="separate"/>
          </w:r>
          <w:hyperlink w:anchor="_Toc13768125" w:history="1">
            <w:r w:rsidR="004E0378" w:rsidRPr="00525192">
              <w:rPr>
                <w:rStyle w:val="a4"/>
                <w:noProof/>
              </w:rPr>
              <w:t>1.</w:t>
            </w:r>
            <w:r w:rsidR="004E0378">
              <w:rPr>
                <w:noProof/>
                <w:kern w:val="2"/>
                <w:sz w:val="21"/>
              </w:rPr>
              <w:tab/>
            </w:r>
            <w:r w:rsidR="004E0378" w:rsidRPr="00525192">
              <w:rPr>
                <w:rStyle w:val="a4"/>
                <w:noProof/>
              </w:rPr>
              <w:t>Requirement</w:t>
            </w:r>
            <w:r w:rsidR="004E0378">
              <w:rPr>
                <w:noProof/>
                <w:webHidden/>
              </w:rPr>
              <w:tab/>
            </w:r>
            <w:r>
              <w:rPr>
                <w:noProof/>
                <w:webHidden/>
              </w:rPr>
              <w:fldChar w:fldCharType="begin"/>
            </w:r>
            <w:r w:rsidR="004E0378">
              <w:rPr>
                <w:noProof/>
                <w:webHidden/>
              </w:rPr>
              <w:instrText xml:space="preserve"> PAGEREF _Toc13768125 \h </w:instrText>
            </w:r>
            <w:r>
              <w:rPr>
                <w:noProof/>
                <w:webHidden/>
              </w:rPr>
            </w:r>
            <w:r>
              <w:rPr>
                <w:noProof/>
                <w:webHidden/>
              </w:rPr>
              <w:fldChar w:fldCharType="separate"/>
            </w:r>
            <w:r w:rsidR="004E0378">
              <w:rPr>
                <w:noProof/>
                <w:webHidden/>
              </w:rPr>
              <w:t>2</w:t>
            </w:r>
            <w:r>
              <w:rPr>
                <w:noProof/>
                <w:webHidden/>
              </w:rPr>
              <w:fldChar w:fldCharType="end"/>
            </w:r>
          </w:hyperlink>
        </w:p>
        <w:p w:rsidR="004E0378" w:rsidRDefault="0020225A">
          <w:pPr>
            <w:pStyle w:val="10"/>
            <w:tabs>
              <w:tab w:val="left" w:pos="440"/>
              <w:tab w:val="right" w:leader="dot" w:pos="8296"/>
            </w:tabs>
            <w:rPr>
              <w:noProof/>
              <w:kern w:val="2"/>
              <w:sz w:val="21"/>
            </w:rPr>
          </w:pPr>
          <w:hyperlink w:anchor="_Toc13768126" w:history="1">
            <w:r w:rsidR="004E0378" w:rsidRPr="00525192">
              <w:rPr>
                <w:rStyle w:val="a4"/>
                <w:noProof/>
              </w:rPr>
              <w:t>2.</w:t>
            </w:r>
            <w:r w:rsidR="004E0378">
              <w:rPr>
                <w:noProof/>
                <w:kern w:val="2"/>
                <w:sz w:val="21"/>
              </w:rPr>
              <w:tab/>
            </w:r>
            <w:r w:rsidR="004E0378" w:rsidRPr="00525192">
              <w:rPr>
                <w:rStyle w:val="a4"/>
                <w:noProof/>
              </w:rPr>
              <w:t>Design</w:t>
            </w:r>
            <w:r w:rsidR="004E0378">
              <w:rPr>
                <w:noProof/>
                <w:webHidden/>
              </w:rPr>
              <w:tab/>
            </w:r>
            <w:r>
              <w:rPr>
                <w:noProof/>
                <w:webHidden/>
              </w:rPr>
              <w:fldChar w:fldCharType="begin"/>
            </w:r>
            <w:r w:rsidR="004E0378">
              <w:rPr>
                <w:noProof/>
                <w:webHidden/>
              </w:rPr>
              <w:instrText xml:space="preserve"> PAGEREF _Toc13768126 \h </w:instrText>
            </w:r>
            <w:r>
              <w:rPr>
                <w:noProof/>
                <w:webHidden/>
              </w:rPr>
            </w:r>
            <w:r>
              <w:rPr>
                <w:noProof/>
                <w:webHidden/>
              </w:rPr>
              <w:fldChar w:fldCharType="separate"/>
            </w:r>
            <w:r w:rsidR="004E0378">
              <w:rPr>
                <w:noProof/>
                <w:webHidden/>
              </w:rPr>
              <w:t>4</w:t>
            </w:r>
            <w:r>
              <w:rPr>
                <w:noProof/>
                <w:webHidden/>
              </w:rPr>
              <w:fldChar w:fldCharType="end"/>
            </w:r>
          </w:hyperlink>
        </w:p>
        <w:p w:rsidR="004E0378" w:rsidRDefault="0020225A">
          <w:pPr>
            <w:pStyle w:val="10"/>
            <w:tabs>
              <w:tab w:val="left" w:pos="440"/>
              <w:tab w:val="right" w:leader="dot" w:pos="8296"/>
            </w:tabs>
            <w:rPr>
              <w:noProof/>
              <w:kern w:val="2"/>
              <w:sz w:val="21"/>
            </w:rPr>
          </w:pPr>
          <w:hyperlink w:anchor="_Toc13768127" w:history="1">
            <w:r w:rsidR="004E0378" w:rsidRPr="00525192">
              <w:rPr>
                <w:rStyle w:val="a4"/>
                <w:noProof/>
              </w:rPr>
              <w:t>3.</w:t>
            </w:r>
            <w:r w:rsidR="004E0378">
              <w:rPr>
                <w:noProof/>
                <w:kern w:val="2"/>
                <w:sz w:val="21"/>
              </w:rPr>
              <w:tab/>
            </w:r>
            <w:r w:rsidR="004E0378" w:rsidRPr="00525192">
              <w:rPr>
                <w:rStyle w:val="a4"/>
                <w:noProof/>
              </w:rPr>
              <w:t>Measurement</w:t>
            </w:r>
            <w:r w:rsidR="004E0378">
              <w:rPr>
                <w:noProof/>
                <w:webHidden/>
              </w:rPr>
              <w:tab/>
            </w:r>
            <w:r>
              <w:rPr>
                <w:noProof/>
                <w:webHidden/>
              </w:rPr>
              <w:fldChar w:fldCharType="begin"/>
            </w:r>
            <w:r w:rsidR="004E0378">
              <w:rPr>
                <w:noProof/>
                <w:webHidden/>
              </w:rPr>
              <w:instrText xml:space="preserve"> PAGEREF _Toc13768127 \h </w:instrText>
            </w:r>
            <w:r>
              <w:rPr>
                <w:noProof/>
                <w:webHidden/>
              </w:rPr>
            </w:r>
            <w:r>
              <w:rPr>
                <w:noProof/>
                <w:webHidden/>
              </w:rPr>
              <w:fldChar w:fldCharType="separate"/>
            </w:r>
            <w:r w:rsidR="004E0378">
              <w:rPr>
                <w:noProof/>
                <w:webHidden/>
              </w:rPr>
              <w:t>6</w:t>
            </w:r>
            <w:r>
              <w:rPr>
                <w:noProof/>
                <w:webHidden/>
              </w:rPr>
              <w:fldChar w:fldCharType="end"/>
            </w:r>
          </w:hyperlink>
        </w:p>
        <w:p w:rsidR="004E0378" w:rsidRDefault="0020225A">
          <w:pPr>
            <w:pStyle w:val="30"/>
            <w:tabs>
              <w:tab w:val="right" w:leader="dot" w:pos="8296"/>
            </w:tabs>
            <w:rPr>
              <w:noProof/>
              <w:kern w:val="2"/>
              <w:sz w:val="21"/>
            </w:rPr>
          </w:pPr>
          <w:hyperlink w:anchor="_Toc13768128" w:history="1">
            <w:r w:rsidR="004E0378" w:rsidRPr="00525192">
              <w:rPr>
                <w:rStyle w:val="a4"/>
                <w:noProof/>
              </w:rPr>
              <w:t>3.1 A Model for the Measurement of the Runtime Testability of Component–Based Systems   ***measure</w:t>
            </w:r>
            <w:r w:rsidR="004E0378">
              <w:rPr>
                <w:noProof/>
                <w:webHidden/>
              </w:rPr>
              <w:tab/>
            </w:r>
            <w:r>
              <w:rPr>
                <w:noProof/>
                <w:webHidden/>
              </w:rPr>
              <w:fldChar w:fldCharType="begin"/>
            </w:r>
            <w:r w:rsidR="004E0378">
              <w:rPr>
                <w:noProof/>
                <w:webHidden/>
              </w:rPr>
              <w:instrText xml:space="preserve"> PAGEREF _Toc13768128 \h </w:instrText>
            </w:r>
            <w:r>
              <w:rPr>
                <w:noProof/>
                <w:webHidden/>
              </w:rPr>
            </w:r>
            <w:r>
              <w:rPr>
                <w:noProof/>
                <w:webHidden/>
              </w:rPr>
              <w:fldChar w:fldCharType="separate"/>
            </w:r>
            <w:r w:rsidR="004E0378">
              <w:rPr>
                <w:noProof/>
                <w:webHidden/>
              </w:rPr>
              <w:t>6</w:t>
            </w:r>
            <w:r>
              <w:rPr>
                <w:noProof/>
                <w:webHidden/>
              </w:rPr>
              <w:fldChar w:fldCharType="end"/>
            </w:r>
          </w:hyperlink>
        </w:p>
        <w:p w:rsidR="004E0378" w:rsidRDefault="0020225A">
          <w:pPr>
            <w:pStyle w:val="30"/>
            <w:tabs>
              <w:tab w:val="right" w:leader="dot" w:pos="8296"/>
            </w:tabs>
            <w:rPr>
              <w:noProof/>
              <w:kern w:val="2"/>
              <w:sz w:val="21"/>
            </w:rPr>
          </w:pPr>
          <w:hyperlink w:anchor="_Toc13768129" w:history="1">
            <w:r w:rsidR="004E0378" w:rsidRPr="00525192">
              <w:rPr>
                <w:rStyle w:val="a4"/>
                <w:noProof/>
              </w:rPr>
              <w:t>3.2 An Empirical Analysis of a Testability Model for Object-Oriented Programs   ***measure</w:t>
            </w:r>
            <w:r w:rsidR="004E0378">
              <w:rPr>
                <w:noProof/>
                <w:webHidden/>
              </w:rPr>
              <w:tab/>
            </w:r>
            <w:r>
              <w:rPr>
                <w:noProof/>
                <w:webHidden/>
              </w:rPr>
              <w:fldChar w:fldCharType="begin"/>
            </w:r>
            <w:r w:rsidR="004E0378">
              <w:rPr>
                <w:noProof/>
                <w:webHidden/>
              </w:rPr>
              <w:instrText xml:space="preserve"> PAGEREF _Toc13768129 \h </w:instrText>
            </w:r>
            <w:r>
              <w:rPr>
                <w:noProof/>
                <w:webHidden/>
              </w:rPr>
            </w:r>
            <w:r>
              <w:rPr>
                <w:noProof/>
                <w:webHidden/>
              </w:rPr>
              <w:fldChar w:fldCharType="separate"/>
            </w:r>
            <w:r w:rsidR="004E0378">
              <w:rPr>
                <w:noProof/>
                <w:webHidden/>
              </w:rPr>
              <w:t>14</w:t>
            </w:r>
            <w:r>
              <w:rPr>
                <w:noProof/>
                <w:webHidden/>
              </w:rPr>
              <w:fldChar w:fldCharType="end"/>
            </w:r>
          </w:hyperlink>
        </w:p>
        <w:p w:rsidR="004E0378" w:rsidRDefault="0020225A">
          <w:pPr>
            <w:pStyle w:val="30"/>
            <w:tabs>
              <w:tab w:val="right" w:leader="dot" w:pos="8296"/>
            </w:tabs>
            <w:rPr>
              <w:noProof/>
              <w:kern w:val="2"/>
              <w:sz w:val="21"/>
            </w:rPr>
          </w:pPr>
          <w:hyperlink w:anchor="_Toc13768130" w:history="1">
            <w:r w:rsidR="004E0378" w:rsidRPr="00525192">
              <w:rPr>
                <w:rStyle w:val="a4"/>
                <w:noProof/>
              </w:rPr>
              <w:t>3.3 An Estimation of Software Testability Using Fuzzy Logic</w:t>
            </w:r>
            <w:r w:rsidR="004E0378">
              <w:rPr>
                <w:noProof/>
                <w:webHidden/>
              </w:rPr>
              <w:tab/>
            </w:r>
            <w:r>
              <w:rPr>
                <w:noProof/>
                <w:webHidden/>
              </w:rPr>
              <w:fldChar w:fldCharType="begin"/>
            </w:r>
            <w:r w:rsidR="004E0378">
              <w:rPr>
                <w:noProof/>
                <w:webHidden/>
              </w:rPr>
              <w:instrText xml:space="preserve"> PAGEREF _Toc13768130 \h </w:instrText>
            </w:r>
            <w:r>
              <w:rPr>
                <w:noProof/>
                <w:webHidden/>
              </w:rPr>
            </w:r>
            <w:r>
              <w:rPr>
                <w:noProof/>
                <w:webHidden/>
              </w:rPr>
              <w:fldChar w:fldCharType="separate"/>
            </w:r>
            <w:r w:rsidR="004E0378">
              <w:rPr>
                <w:noProof/>
                <w:webHidden/>
              </w:rPr>
              <w:t>15</w:t>
            </w:r>
            <w:r>
              <w:rPr>
                <w:noProof/>
                <w:webHidden/>
              </w:rPr>
              <w:fldChar w:fldCharType="end"/>
            </w:r>
          </w:hyperlink>
        </w:p>
        <w:p w:rsidR="004E0378" w:rsidRDefault="0020225A">
          <w:pPr>
            <w:pStyle w:val="30"/>
            <w:tabs>
              <w:tab w:val="right" w:leader="dot" w:pos="8296"/>
            </w:tabs>
            <w:rPr>
              <w:noProof/>
              <w:kern w:val="2"/>
              <w:sz w:val="21"/>
            </w:rPr>
          </w:pPr>
          <w:hyperlink w:anchor="_Toc13768131" w:history="1">
            <w:r w:rsidR="004E0378" w:rsidRPr="00525192">
              <w:rPr>
                <w:rStyle w:val="a4"/>
                <w:noProof/>
              </w:rPr>
              <w:t>3.4 A Study of the Relationship Between Class Testability and Runtime Properties   ***measure</w:t>
            </w:r>
            <w:r w:rsidR="004E0378">
              <w:rPr>
                <w:noProof/>
                <w:webHidden/>
              </w:rPr>
              <w:tab/>
            </w:r>
            <w:r>
              <w:rPr>
                <w:noProof/>
                <w:webHidden/>
              </w:rPr>
              <w:fldChar w:fldCharType="begin"/>
            </w:r>
            <w:r w:rsidR="004E0378">
              <w:rPr>
                <w:noProof/>
                <w:webHidden/>
              </w:rPr>
              <w:instrText xml:space="preserve"> PAGEREF _Toc13768131 \h </w:instrText>
            </w:r>
            <w:r>
              <w:rPr>
                <w:noProof/>
                <w:webHidden/>
              </w:rPr>
            </w:r>
            <w:r>
              <w:rPr>
                <w:noProof/>
                <w:webHidden/>
              </w:rPr>
              <w:fldChar w:fldCharType="separate"/>
            </w:r>
            <w:r w:rsidR="004E0378">
              <w:rPr>
                <w:noProof/>
                <w:webHidden/>
              </w:rPr>
              <w:t>16</w:t>
            </w:r>
            <w:r>
              <w:rPr>
                <w:noProof/>
                <w:webHidden/>
              </w:rPr>
              <w:fldChar w:fldCharType="end"/>
            </w:r>
          </w:hyperlink>
        </w:p>
        <w:p w:rsidR="004E0378" w:rsidRDefault="0020225A">
          <w:pPr>
            <w:pStyle w:val="30"/>
            <w:tabs>
              <w:tab w:val="right" w:leader="dot" w:pos="8296"/>
            </w:tabs>
            <w:rPr>
              <w:noProof/>
              <w:kern w:val="2"/>
              <w:sz w:val="21"/>
            </w:rPr>
          </w:pPr>
          <w:hyperlink w:anchor="_Toc13768132" w:history="1">
            <w:r w:rsidR="004E0378" w:rsidRPr="00525192">
              <w:rPr>
                <w:rStyle w:val="a4"/>
                <w:noProof/>
              </w:rPr>
              <w:t>3.5 Metric Based Testability Model for Object Oriented Design (MTMOOD)</w:t>
            </w:r>
            <w:r w:rsidR="004E0378">
              <w:rPr>
                <w:noProof/>
                <w:webHidden/>
              </w:rPr>
              <w:tab/>
            </w:r>
            <w:r>
              <w:rPr>
                <w:noProof/>
                <w:webHidden/>
              </w:rPr>
              <w:fldChar w:fldCharType="begin"/>
            </w:r>
            <w:r w:rsidR="004E0378">
              <w:rPr>
                <w:noProof/>
                <w:webHidden/>
              </w:rPr>
              <w:instrText xml:space="preserve"> PAGEREF _Toc13768132 \h </w:instrText>
            </w:r>
            <w:r>
              <w:rPr>
                <w:noProof/>
                <w:webHidden/>
              </w:rPr>
            </w:r>
            <w:r>
              <w:rPr>
                <w:noProof/>
                <w:webHidden/>
              </w:rPr>
              <w:fldChar w:fldCharType="separate"/>
            </w:r>
            <w:r w:rsidR="004E0378">
              <w:rPr>
                <w:noProof/>
                <w:webHidden/>
              </w:rPr>
              <w:t>22</w:t>
            </w:r>
            <w:r>
              <w:rPr>
                <w:noProof/>
                <w:webHidden/>
              </w:rPr>
              <w:fldChar w:fldCharType="end"/>
            </w:r>
          </w:hyperlink>
        </w:p>
        <w:p w:rsidR="004E0378" w:rsidRDefault="0020225A">
          <w:pPr>
            <w:pStyle w:val="30"/>
            <w:tabs>
              <w:tab w:val="right" w:leader="dot" w:pos="8296"/>
            </w:tabs>
            <w:rPr>
              <w:noProof/>
              <w:kern w:val="2"/>
              <w:sz w:val="21"/>
            </w:rPr>
          </w:pPr>
          <w:hyperlink w:anchor="_Toc13768133" w:history="1">
            <w:r w:rsidR="004E0378" w:rsidRPr="00525192">
              <w:rPr>
                <w:rStyle w:val="a4"/>
                <w:noProof/>
              </w:rPr>
              <w:t>3.6 Empirical Analysis for Investigating the Effect of Control Flow Dependencies on Testability of Classes   ***measure</w:t>
            </w:r>
            <w:r w:rsidR="004E0378">
              <w:rPr>
                <w:noProof/>
                <w:webHidden/>
              </w:rPr>
              <w:tab/>
            </w:r>
            <w:r>
              <w:rPr>
                <w:noProof/>
                <w:webHidden/>
              </w:rPr>
              <w:fldChar w:fldCharType="begin"/>
            </w:r>
            <w:r w:rsidR="004E0378">
              <w:rPr>
                <w:noProof/>
                <w:webHidden/>
              </w:rPr>
              <w:instrText xml:space="preserve"> PAGEREF _Toc13768133 \h </w:instrText>
            </w:r>
            <w:r>
              <w:rPr>
                <w:noProof/>
                <w:webHidden/>
              </w:rPr>
            </w:r>
            <w:r>
              <w:rPr>
                <w:noProof/>
                <w:webHidden/>
              </w:rPr>
              <w:fldChar w:fldCharType="separate"/>
            </w:r>
            <w:r w:rsidR="004E0378">
              <w:rPr>
                <w:noProof/>
                <w:webHidden/>
              </w:rPr>
              <w:t>25</w:t>
            </w:r>
            <w:r>
              <w:rPr>
                <w:noProof/>
                <w:webHidden/>
              </w:rPr>
              <w:fldChar w:fldCharType="end"/>
            </w:r>
          </w:hyperlink>
        </w:p>
        <w:p w:rsidR="004E0378" w:rsidRDefault="0020225A">
          <w:pPr>
            <w:pStyle w:val="30"/>
            <w:tabs>
              <w:tab w:val="right" w:leader="dot" w:pos="8296"/>
            </w:tabs>
            <w:rPr>
              <w:noProof/>
              <w:kern w:val="2"/>
              <w:sz w:val="21"/>
            </w:rPr>
          </w:pPr>
          <w:hyperlink w:anchor="_Toc13768134" w:history="1">
            <w:r w:rsidR="004E0378" w:rsidRPr="00525192">
              <w:rPr>
                <w:rStyle w:val="a4"/>
                <w:noProof/>
              </w:rPr>
              <w:t xml:space="preserve">3.7 Improving the Testability of Object Oriented Software Through Software Contracts </w:t>
            </w:r>
            <w:r w:rsidR="004E0378" w:rsidRPr="00525192">
              <w:rPr>
                <w:rStyle w:val="a4"/>
                <w:rFonts w:hint="eastAsia"/>
                <w:noProof/>
              </w:rPr>
              <w:t>（软件设计</w:t>
            </w:r>
            <w:r w:rsidR="004E0378" w:rsidRPr="00525192">
              <w:rPr>
                <w:rStyle w:val="a4"/>
                <w:noProof/>
              </w:rPr>
              <w:t>/</w:t>
            </w:r>
            <w:r w:rsidR="004E0378" w:rsidRPr="00525192">
              <w:rPr>
                <w:rStyle w:val="a4"/>
                <w:rFonts w:hint="eastAsia"/>
                <w:noProof/>
              </w:rPr>
              <w:t>实现层面）</w:t>
            </w:r>
            <w:r w:rsidR="004E0378">
              <w:rPr>
                <w:noProof/>
                <w:webHidden/>
              </w:rPr>
              <w:tab/>
            </w:r>
            <w:r>
              <w:rPr>
                <w:noProof/>
                <w:webHidden/>
              </w:rPr>
              <w:fldChar w:fldCharType="begin"/>
            </w:r>
            <w:r w:rsidR="004E0378">
              <w:rPr>
                <w:noProof/>
                <w:webHidden/>
              </w:rPr>
              <w:instrText xml:space="preserve"> PAGEREF _Toc13768134 \h </w:instrText>
            </w:r>
            <w:r>
              <w:rPr>
                <w:noProof/>
                <w:webHidden/>
              </w:rPr>
            </w:r>
            <w:r>
              <w:rPr>
                <w:noProof/>
                <w:webHidden/>
              </w:rPr>
              <w:fldChar w:fldCharType="separate"/>
            </w:r>
            <w:r w:rsidR="004E0378">
              <w:rPr>
                <w:noProof/>
                <w:webHidden/>
              </w:rPr>
              <w:t>29</w:t>
            </w:r>
            <w:r>
              <w:rPr>
                <w:noProof/>
                <w:webHidden/>
              </w:rPr>
              <w:fldChar w:fldCharType="end"/>
            </w:r>
          </w:hyperlink>
        </w:p>
        <w:p w:rsidR="004E0378" w:rsidRDefault="0020225A">
          <w:pPr>
            <w:pStyle w:val="30"/>
            <w:tabs>
              <w:tab w:val="right" w:leader="dot" w:pos="8296"/>
            </w:tabs>
            <w:rPr>
              <w:noProof/>
              <w:kern w:val="2"/>
              <w:sz w:val="21"/>
            </w:rPr>
          </w:pPr>
          <w:hyperlink w:anchor="_Toc13768135" w:history="1">
            <w:r w:rsidR="004E0378" w:rsidRPr="00525192">
              <w:rPr>
                <w:rStyle w:val="a4"/>
                <w:noProof/>
              </w:rPr>
              <w:t>3.8 Method to analyzing software testability affecting factors based on testability tree</w:t>
            </w:r>
            <w:r w:rsidR="004E0378">
              <w:rPr>
                <w:noProof/>
                <w:webHidden/>
              </w:rPr>
              <w:tab/>
            </w:r>
            <w:r>
              <w:rPr>
                <w:noProof/>
                <w:webHidden/>
              </w:rPr>
              <w:fldChar w:fldCharType="begin"/>
            </w:r>
            <w:r w:rsidR="004E0378">
              <w:rPr>
                <w:noProof/>
                <w:webHidden/>
              </w:rPr>
              <w:instrText xml:space="preserve"> PAGEREF _Toc13768135 \h </w:instrText>
            </w:r>
            <w:r>
              <w:rPr>
                <w:noProof/>
                <w:webHidden/>
              </w:rPr>
            </w:r>
            <w:r>
              <w:rPr>
                <w:noProof/>
                <w:webHidden/>
              </w:rPr>
              <w:fldChar w:fldCharType="separate"/>
            </w:r>
            <w:r w:rsidR="004E0378">
              <w:rPr>
                <w:noProof/>
                <w:webHidden/>
              </w:rPr>
              <w:t>31</w:t>
            </w:r>
            <w:r>
              <w:rPr>
                <w:noProof/>
                <w:webHidden/>
              </w:rPr>
              <w:fldChar w:fldCharType="end"/>
            </w:r>
          </w:hyperlink>
        </w:p>
        <w:p w:rsidR="004E0378" w:rsidRDefault="0020225A">
          <w:pPr>
            <w:pStyle w:val="30"/>
            <w:tabs>
              <w:tab w:val="right" w:leader="dot" w:pos="8296"/>
            </w:tabs>
            <w:rPr>
              <w:noProof/>
              <w:kern w:val="2"/>
              <w:sz w:val="21"/>
            </w:rPr>
          </w:pPr>
          <w:hyperlink w:anchor="_Toc13768136" w:history="1">
            <w:r w:rsidR="004E0378" w:rsidRPr="00525192">
              <w:rPr>
                <w:rStyle w:val="a4"/>
                <w:noProof/>
              </w:rPr>
              <w:t>3.9 MuAspectJ: Mutant Generation to Support Measuring the Testability of AspectJ Programs</w:t>
            </w:r>
            <w:r w:rsidR="004E0378" w:rsidRPr="00525192">
              <w:rPr>
                <w:rStyle w:val="a4"/>
                <w:rFonts w:hint="eastAsia"/>
                <w:noProof/>
              </w:rPr>
              <w:t>（</w:t>
            </w:r>
            <w:r w:rsidR="004E0378" w:rsidRPr="00525192">
              <w:rPr>
                <w:rStyle w:val="a4"/>
                <w:noProof/>
              </w:rPr>
              <w:t>2009</w:t>
            </w:r>
            <w:r w:rsidR="004E0378" w:rsidRPr="00525192">
              <w:rPr>
                <w:rStyle w:val="a4"/>
                <w:rFonts w:hint="eastAsia"/>
                <w:noProof/>
              </w:rPr>
              <w:t>年）</w:t>
            </w:r>
            <w:r w:rsidR="004E0378">
              <w:rPr>
                <w:noProof/>
                <w:webHidden/>
              </w:rPr>
              <w:tab/>
            </w:r>
            <w:r>
              <w:rPr>
                <w:noProof/>
                <w:webHidden/>
              </w:rPr>
              <w:fldChar w:fldCharType="begin"/>
            </w:r>
            <w:r w:rsidR="004E0378">
              <w:rPr>
                <w:noProof/>
                <w:webHidden/>
              </w:rPr>
              <w:instrText xml:space="preserve"> PAGEREF _Toc13768136 \h </w:instrText>
            </w:r>
            <w:r>
              <w:rPr>
                <w:noProof/>
                <w:webHidden/>
              </w:rPr>
            </w:r>
            <w:r>
              <w:rPr>
                <w:noProof/>
                <w:webHidden/>
              </w:rPr>
              <w:fldChar w:fldCharType="separate"/>
            </w:r>
            <w:r w:rsidR="004E0378">
              <w:rPr>
                <w:noProof/>
                <w:webHidden/>
              </w:rPr>
              <w:t>31</w:t>
            </w:r>
            <w:r>
              <w:rPr>
                <w:noProof/>
                <w:webHidden/>
              </w:rPr>
              <w:fldChar w:fldCharType="end"/>
            </w:r>
          </w:hyperlink>
        </w:p>
        <w:p w:rsidR="004E0378" w:rsidRDefault="0020225A">
          <w:pPr>
            <w:pStyle w:val="30"/>
            <w:tabs>
              <w:tab w:val="right" w:leader="dot" w:pos="8296"/>
            </w:tabs>
            <w:rPr>
              <w:noProof/>
              <w:kern w:val="2"/>
              <w:sz w:val="21"/>
            </w:rPr>
          </w:pPr>
          <w:hyperlink w:anchor="_Toc13768137" w:history="1">
            <w:r w:rsidR="004E0378" w:rsidRPr="00525192">
              <w:rPr>
                <w:rStyle w:val="a4"/>
                <w:noProof/>
              </w:rPr>
              <w:t>3.10 On Testable Object-Oriented Programming</w:t>
            </w:r>
            <w:r w:rsidR="004E0378">
              <w:rPr>
                <w:noProof/>
                <w:webHidden/>
              </w:rPr>
              <w:tab/>
            </w:r>
            <w:r>
              <w:rPr>
                <w:noProof/>
                <w:webHidden/>
              </w:rPr>
              <w:fldChar w:fldCharType="begin"/>
            </w:r>
            <w:r w:rsidR="004E0378">
              <w:rPr>
                <w:noProof/>
                <w:webHidden/>
              </w:rPr>
              <w:instrText xml:space="preserve"> PAGEREF _Toc13768137 \h </w:instrText>
            </w:r>
            <w:r>
              <w:rPr>
                <w:noProof/>
                <w:webHidden/>
              </w:rPr>
            </w:r>
            <w:r>
              <w:rPr>
                <w:noProof/>
                <w:webHidden/>
              </w:rPr>
              <w:fldChar w:fldCharType="separate"/>
            </w:r>
            <w:r w:rsidR="004E0378">
              <w:rPr>
                <w:noProof/>
                <w:webHidden/>
              </w:rPr>
              <w:t>34</w:t>
            </w:r>
            <w:r>
              <w:rPr>
                <w:noProof/>
                <w:webHidden/>
              </w:rPr>
              <w:fldChar w:fldCharType="end"/>
            </w:r>
          </w:hyperlink>
        </w:p>
        <w:p w:rsidR="004E0378" w:rsidRDefault="0020225A">
          <w:pPr>
            <w:pStyle w:val="30"/>
            <w:tabs>
              <w:tab w:val="right" w:leader="dot" w:pos="8296"/>
            </w:tabs>
            <w:rPr>
              <w:noProof/>
              <w:kern w:val="2"/>
              <w:sz w:val="21"/>
            </w:rPr>
          </w:pPr>
          <w:hyperlink w:anchor="_Toc13768138" w:history="1">
            <w:r w:rsidR="004E0378" w:rsidRPr="00525192">
              <w:rPr>
                <w:rStyle w:val="a4"/>
                <w:noProof/>
              </w:rPr>
              <w:t>3.11 Predicting Testability of Eclipse: A Case Study  **measure</w:t>
            </w:r>
            <w:r w:rsidR="004E0378">
              <w:rPr>
                <w:noProof/>
                <w:webHidden/>
              </w:rPr>
              <w:tab/>
            </w:r>
            <w:r>
              <w:rPr>
                <w:noProof/>
                <w:webHidden/>
              </w:rPr>
              <w:fldChar w:fldCharType="begin"/>
            </w:r>
            <w:r w:rsidR="004E0378">
              <w:rPr>
                <w:noProof/>
                <w:webHidden/>
              </w:rPr>
              <w:instrText xml:space="preserve"> PAGEREF _Toc13768138 \h </w:instrText>
            </w:r>
            <w:r>
              <w:rPr>
                <w:noProof/>
                <w:webHidden/>
              </w:rPr>
            </w:r>
            <w:r>
              <w:rPr>
                <w:noProof/>
                <w:webHidden/>
              </w:rPr>
              <w:fldChar w:fldCharType="separate"/>
            </w:r>
            <w:r w:rsidR="004E0378">
              <w:rPr>
                <w:noProof/>
                <w:webHidden/>
              </w:rPr>
              <w:t>35</w:t>
            </w:r>
            <w:r>
              <w:rPr>
                <w:noProof/>
                <w:webHidden/>
              </w:rPr>
              <w:fldChar w:fldCharType="end"/>
            </w:r>
          </w:hyperlink>
        </w:p>
        <w:p w:rsidR="004E0378" w:rsidRDefault="0020225A">
          <w:pPr>
            <w:pStyle w:val="30"/>
            <w:tabs>
              <w:tab w:val="right" w:leader="dot" w:pos="8296"/>
            </w:tabs>
            <w:rPr>
              <w:noProof/>
              <w:kern w:val="2"/>
              <w:sz w:val="21"/>
            </w:rPr>
          </w:pPr>
          <w:hyperlink w:anchor="_Toc13768139" w:history="1">
            <w:r w:rsidR="004E0378" w:rsidRPr="00525192">
              <w:rPr>
                <w:rStyle w:val="a4"/>
                <w:noProof/>
              </w:rPr>
              <w:t>3.12 Quality Plans for Measuring Testability of Models</w:t>
            </w:r>
            <w:r w:rsidR="004E0378">
              <w:rPr>
                <w:noProof/>
                <w:webHidden/>
              </w:rPr>
              <w:tab/>
            </w:r>
            <w:r>
              <w:rPr>
                <w:noProof/>
                <w:webHidden/>
              </w:rPr>
              <w:fldChar w:fldCharType="begin"/>
            </w:r>
            <w:r w:rsidR="004E0378">
              <w:rPr>
                <w:noProof/>
                <w:webHidden/>
              </w:rPr>
              <w:instrText xml:space="preserve"> PAGEREF _Toc13768139 \h </w:instrText>
            </w:r>
            <w:r>
              <w:rPr>
                <w:noProof/>
                <w:webHidden/>
              </w:rPr>
            </w:r>
            <w:r>
              <w:rPr>
                <w:noProof/>
                <w:webHidden/>
              </w:rPr>
              <w:fldChar w:fldCharType="separate"/>
            </w:r>
            <w:r w:rsidR="004E0378">
              <w:rPr>
                <w:noProof/>
                <w:webHidden/>
              </w:rPr>
              <w:t>36</w:t>
            </w:r>
            <w:r>
              <w:rPr>
                <w:noProof/>
                <w:webHidden/>
              </w:rPr>
              <w:fldChar w:fldCharType="end"/>
            </w:r>
          </w:hyperlink>
        </w:p>
        <w:p w:rsidR="004E0378" w:rsidRDefault="0020225A">
          <w:pPr>
            <w:pStyle w:val="10"/>
            <w:tabs>
              <w:tab w:val="left" w:pos="440"/>
              <w:tab w:val="right" w:leader="dot" w:pos="8296"/>
            </w:tabs>
            <w:rPr>
              <w:noProof/>
              <w:kern w:val="2"/>
              <w:sz w:val="21"/>
            </w:rPr>
          </w:pPr>
          <w:hyperlink w:anchor="_Toc13768140" w:history="1">
            <w:r w:rsidR="004E0378" w:rsidRPr="00525192">
              <w:rPr>
                <w:rStyle w:val="a4"/>
                <w:noProof/>
              </w:rPr>
              <w:t>4.</w:t>
            </w:r>
            <w:r w:rsidR="004E0378">
              <w:rPr>
                <w:noProof/>
                <w:kern w:val="2"/>
                <w:sz w:val="21"/>
              </w:rPr>
              <w:tab/>
            </w:r>
            <w:r w:rsidR="004E0378" w:rsidRPr="00525192">
              <w:rPr>
                <w:rStyle w:val="a4"/>
                <w:noProof/>
              </w:rPr>
              <w:t>Improving</w:t>
            </w:r>
            <w:r w:rsidR="004E0378">
              <w:rPr>
                <w:noProof/>
                <w:webHidden/>
              </w:rPr>
              <w:tab/>
            </w:r>
            <w:r>
              <w:rPr>
                <w:noProof/>
                <w:webHidden/>
              </w:rPr>
              <w:fldChar w:fldCharType="begin"/>
            </w:r>
            <w:r w:rsidR="004E0378">
              <w:rPr>
                <w:noProof/>
                <w:webHidden/>
              </w:rPr>
              <w:instrText xml:space="preserve"> PAGEREF _Toc13768140 \h </w:instrText>
            </w:r>
            <w:r>
              <w:rPr>
                <w:noProof/>
                <w:webHidden/>
              </w:rPr>
            </w:r>
            <w:r>
              <w:rPr>
                <w:noProof/>
                <w:webHidden/>
              </w:rPr>
              <w:fldChar w:fldCharType="separate"/>
            </w:r>
            <w:r w:rsidR="004E0378">
              <w:rPr>
                <w:noProof/>
                <w:webHidden/>
              </w:rPr>
              <w:t>37</w:t>
            </w:r>
            <w:r>
              <w:rPr>
                <w:noProof/>
                <w:webHidden/>
              </w:rPr>
              <w:fldChar w:fldCharType="end"/>
            </w:r>
          </w:hyperlink>
        </w:p>
        <w:p w:rsidR="004E0378" w:rsidRDefault="0020225A">
          <w:pPr>
            <w:pStyle w:val="10"/>
            <w:tabs>
              <w:tab w:val="left" w:pos="440"/>
              <w:tab w:val="right" w:leader="dot" w:pos="8296"/>
            </w:tabs>
            <w:rPr>
              <w:noProof/>
              <w:kern w:val="2"/>
              <w:sz w:val="21"/>
            </w:rPr>
          </w:pPr>
          <w:hyperlink w:anchor="_Toc13768141" w:history="1">
            <w:r w:rsidR="004E0378" w:rsidRPr="00525192">
              <w:rPr>
                <w:rStyle w:val="a4"/>
                <w:noProof/>
              </w:rPr>
              <w:t>5.</w:t>
            </w:r>
            <w:r w:rsidR="004E0378">
              <w:rPr>
                <w:noProof/>
                <w:kern w:val="2"/>
                <w:sz w:val="21"/>
              </w:rPr>
              <w:tab/>
            </w:r>
            <w:r w:rsidR="004E0378" w:rsidRPr="00525192">
              <w:rPr>
                <w:rStyle w:val="a4"/>
                <w:noProof/>
              </w:rPr>
              <w:t>Other</w:t>
            </w:r>
            <w:r w:rsidR="004E0378">
              <w:rPr>
                <w:noProof/>
                <w:webHidden/>
              </w:rPr>
              <w:tab/>
            </w:r>
            <w:r>
              <w:rPr>
                <w:noProof/>
                <w:webHidden/>
              </w:rPr>
              <w:fldChar w:fldCharType="begin"/>
            </w:r>
            <w:r w:rsidR="004E0378">
              <w:rPr>
                <w:noProof/>
                <w:webHidden/>
              </w:rPr>
              <w:instrText xml:space="preserve"> PAGEREF _Toc13768141 \h </w:instrText>
            </w:r>
            <w:r>
              <w:rPr>
                <w:noProof/>
                <w:webHidden/>
              </w:rPr>
            </w:r>
            <w:r>
              <w:rPr>
                <w:noProof/>
                <w:webHidden/>
              </w:rPr>
              <w:fldChar w:fldCharType="separate"/>
            </w:r>
            <w:r w:rsidR="004E0378">
              <w:rPr>
                <w:noProof/>
                <w:webHidden/>
              </w:rPr>
              <w:t>37</w:t>
            </w:r>
            <w:r>
              <w:rPr>
                <w:noProof/>
                <w:webHidden/>
              </w:rPr>
              <w:fldChar w:fldCharType="end"/>
            </w:r>
          </w:hyperlink>
        </w:p>
        <w:p w:rsidR="0047267D" w:rsidRDefault="0020225A" w:rsidP="0047267D">
          <w:pPr>
            <w:ind w:left="420"/>
          </w:pPr>
          <w:r w:rsidRPr="00223C4D">
            <w:fldChar w:fldCharType="end"/>
          </w:r>
        </w:p>
      </w:sdtContent>
    </w:sdt>
    <w:p w:rsidR="00415CB7" w:rsidRDefault="00415CB7" w:rsidP="004544B4">
      <w:pPr>
        <w:ind w:leftChars="0"/>
      </w:pPr>
    </w:p>
    <w:p w:rsidR="000E736F" w:rsidRDefault="000E736F" w:rsidP="004544B4">
      <w:pPr>
        <w:pStyle w:val="1"/>
        <w:numPr>
          <w:ilvl w:val="0"/>
          <w:numId w:val="4"/>
        </w:numPr>
        <w:ind w:leftChars="0"/>
      </w:pPr>
      <w:bookmarkStart w:id="0" w:name="_Toc13768125"/>
      <w:r>
        <w:rPr>
          <w:rFonts w:hint="eastAsia"/>
        </w:rPr>
        <w:t>Requirement</w:t>
      </w:r>
      <w:bookmarkEnd w:id="0"/>
    </w:p>
    <w:p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w:t>
      </w:r>
      <w:proofErr w:type="spellStart"/>
      <w:r w:rsidR="00876937" w:rsidRPr="006262F4">
        <w:rPr>
          <w:b/>
        </w:rPr>
        <w:t>Flesch</w:t>
      </w:r>
      <w:proofErr w:type="spellEnd"/>
      <w:r w:rsidR="00876937" w:rsidRPr="006262F4">
        <w:rPr>
          <w:b/>
        </w:rPr>
        <w:t xml:space="preserve"> Kincaid Reading Ease, (3) </w:t>
      </w:r>
      <w:proofErr w:type="spellStart"/>
      <w:r w:rsidR="00876937" w:rsidRPr="006262F4">
        <w:rPr>
          <w:b/>
        </w:rPr>
        <w:t>Flesch</w:t>
      </w:r>
      <w:proofErr w:type="spellEnd"/>
      <w:r w:rsidR="00876937" w:rsidRPr="006262F4">
        <w:rPr>
          <w:b/>
        </w:rPr>
        <w:t xml:space="preserve"> Kincaid Grade Level, (4) Gunning Fog Score, (5) Simple Measure of Gobbledygook (SMOG Index), (6) Coleman </w:t>
      </w:r>
      <w:proofErr w:type="spellStart"/>
      <w:r w:rsidR="00876937" w:rsidRPr="006262F4">
        <w:rPr>
          <w:b/>
        </w:rPr>
        <w:t>Liau</w:t>
      </w:r>
      <w:proofErr w:type="spellEnd"/>
      <w:r w:rsidR="00876937" w:rsidRPr="006262F4">
        <w:rPr>
          <w:b/>
        </w:rPr>
        <w:t xml:space="preserve">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rsidR="000E736F" w:rsidRDefault="004544B4" w:rsidP="004544B4">
      <w:pPr>
        <w:ind w:left="420"/>
      </w:pPr>
      <w:r w:rsidRPr="008D17BA">
        <w:rPr>
          <w:rFonts w:hint="eastAsia"/>
          <w:b/>
        </w:rPr>
        <w:t>1.1</w:t>
      </w:r>
      <w:r w:rsidRPr="008D17BA">
        <w:rPr>
          <w:b/>
        </w:rPr>
        <w:t xml:space="preserve"> </w:t>
      </w:r>
      <w:r>
        <w:t>Measuring design testability of a UML class diagram</w:t>
      </w:r>
    </w:p>
    <w:p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rsidR="00215762" w:rsidRDefault="008034A6" w:rsidP="004544B4">
      <w:pPr>
        <w:ind w:left="420"/>
      </w:pPr>
      <w:r>
        <w:rPr>
          <w:rFonts w:hint="eastAsia"/>
        </w:rPr>
        <w:lastRenderedPageBreak/>
        <w:t>为了指导测试任务，</w:t>
      </w:r>
      <w:r w:rsidR="00305FF9">
        <w:rPr>
          <w:rFonts w:hint="eastAsia"/>
        </w:rPr>
        <w:t>并且类</w:t>
      </w:r>
      <w:proofErr w:type="gramStart"/>
      <w:r w:rsidR="00305FF9">
        <w:rPr>
          <w:rFonts w:hint="eastAsia"/>
        </w:rPr>
        <w:t>图具有</w:t>
      </w:r>
      <w:proofErr w:type="gramEnd"/>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1" w:name="_GoBack"/>
      <w:bookmarkEnd w:id="1"/>
      <w:r w:rsidR="009D45B6">
        <w:rPr>
          <w:rFonts w:hint="eastAsia"/>
        </w:rPr>
        <w:t>可</w:t>
      </w:r>
      <w:r w:rsidR="008E4EE4" w:rsidRPr="008E4EE4">
        <w:t>作为检测和掌握广泛的隐式控制依赖关系的良好基础。</w:t>
      </w:r>
    </w:p>
    <w:p w:rsidR="00301D15" w:rsidRPr="00D331D1" w:rsidRDefault="00301D15" w:rsidP="004544B4">
      <w:pPr>
        <w:ind w:left="420"/>
      </w:pPr>
    </w:p>
    <w:p w:rsidR="00F207B1" w:rsidRDefault="00F207B1" w:rsidP="004544B4">
      <w:pPr>
        <w:ind w:left="420"/>
      </w:pPr>
    </w:p>
    <w:p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proofErr w:type="spellStart"/>
      <w:r>
        <w:t>Ri</w:t>
      </w:r>
      <w:proofErr w:type="spellEnd"/>
      <w:r>
        <w:t>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proofErr w:type="spellStart"/>
      <w:r>
        <w:t>Ri</w:t>
      </w:r>
      <w:proofErr w:type="spellEnd"/>
      <w:r>
        <w:t>的可测试性是</w:t>
      </w:r>
      <w:proofErr w:type="spellStart"/>
      <w:r>
        <w:t>Ri</w:t>
      </w:r>
      <w:proofErr w:type="spellEnd"/>
      <w:r>
        <w:t>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rsidR="00DB68CE" w:rsidRDefault="00DB68CE" w:rsidP="00C84450">
      <w:pPr>
        <w:ind w:left="420"/>
      </w:pPr>
    </w:p>
    <w:p w:rsidR="00591CC5" w:rsidRDefault="007D64D0" w:rsidP="007D64D0">
      <w:pPr>
        <w:pStyle w:val="a3"/>
        <w:numPr>
          <w:ilvl w:val="1"/>
          <w:numId w:val="4"/>
        </w:numPr>
        <w:ind w:leftChars="0" w:firstLineChars="0"/>
      </w:pPr>
      <w:r w:rsidRPr="007D64D0">
        <w:t>Sizing Software with Testable Requirements</w:t>
      </w:r>
    </w:p>
    <w:p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rsidR="00BE1B08" w:rsidRDefault="00BE1B08" w:rsidP="007D64D0">
      <w:pPr>
        <w:ind w:leftChars="0" w:left="420"/>
      </w:pPr>
    </w:p>
    <w:p w:rsidR="00500064" w:rsidRDefault="00500064" w:rsidP="007D64D0">
      <w:pPr>
        <w:ind w:leftChars="0" w:left="420"/>
      </w:pPr>
      <w:r w:rsidRPr="00500064">
        <w:rPr>
          <w:rFonts w:hint="eastAsia"/>
          <w:b/>
        </w:rPr>
        <w:t>1.4</w:t>
      </w:r>
      <w:r>
        <w:t xml:space="preserve"> </w:t>
      </w:r>
      <w:r w:rsidRPr="00500064">
        <w:t>Testable Requirements for Offshore Outsourcing</w:t>
      </w:r>
    </w:p>
    <w:p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rsidR="00534933" w:rsidRDefault="00534933" w:rsidP="007D64D0">
      <w:pPr>
        <w:ind w:leftChars="0" w:left="420"/>
      </w:pPr>
    </w:p>
    <w:p w:rsidR="00534933" w:rsidRDefault="00A80C26" w:rsidP="003630F5">
      <w:pPr>
        <w:pStyle w:val="a3"/>
        <w:numPr>
          <w:ilvl w:val="1"/>
          <w:numId w:val="5"/>
        </w:numPr>
        <w:ind w:leftChars="0" w:firstLineChars="0"/>
      </w:pPr>
      <w:r>
        <w:t>Testable Use Cases in the Abstract State Machine Language</w:t>
      </w:r>
    </w:p>
    <w:p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rsidR="002C5668" w:rsidRDefault="002C5668" w:rsidP="00471ED2">
      <w:pPr>
        <w:ind w:leftChars="0" w:left="425"/>
      </w:pPr>
    </w:p>
    <w:p w:rsidR="002C5668" w:rsidRDefault="002C5668" w:rsidP="00AF53D3">
      <w:pPr>
        <w:pStyle w:val="a3"/>
        <w:numPr>
          <w:ilvl w:val="1"/>
          <w:numId w:val="5"/>
        </w:numPr>
        <w:ind w:leftChars="0" w:firstLineChars="0"/>
      </w:pPr>
      <w:r>
        <w:t>Using the Testability Analysis Methodology for the Validation of AIRBUS Systems</w:t>
      </w:r>
    </w:p>
    <w:p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rsidR="00534933" w:rsidRDefault="00534933" w:rsidP="007D64D0">
      <w:pPr>
        <w:ind w:leftChars="0" w:left="420"/>
      </w:pPr>
    </w:p>
    <w:p w:rsidR="000E736F" w:rsidRDefault="000E736F" w:rsidP="003022D1">
      <w:pPr>
        <w:pStyle w:val="1"/>
        <w:numPr>
          <w:ilvl w:val="0"/>
          <w:numId w:val="4"/>
        </w:numPr>
        <w:ind w:leftChars="0"/>
      </w:pPr>
      <w:bookmarkStart w:id="2" w:name="_Toc13768126"/>
      <w:r>
        <w:rPr>
          <w:rFonts w:hint="eastAsia"/>
        </w:rPr>
        <w:t>Design</w:t>
      </w:r>
      <w:bookmarkEnd w:id="2"/>
    </w:p>
    <w:p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w:t>
      </w:r>
      <w:proofErr w:type="spellStart"/>
      <w:r w:rsidRPr="00D20EC7">
        <w:rPr>
          <w:b/>
        </w:rPr>
        <w:t>D</w:t>
      </w:r>
      <w:r w:rsidR="00960F0E">
        <w:rPr>
          <w:rFonts w:hint="eastAsia"/>
          <w:b/>
        </w:rPr>
        <w:t>f</w:t>
      </w:r>
      <w:r w:rsidRPr="00D20EC7">
        <w:rPr>
          <w:b/>
        </w:rPr>
        <w:t>T</w:t>
      </w:r>
      <w:proofErr w:type="spellEnd"/>
      <w:r w:rsidRPr="00D20EC7">
        <w:rPr>
          <w:b/>
        </w:rPr>
        <w: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rsidR="00D20EC7" w:rsidRPr="00475BC4" w:rsidRDefault="008C4CBE" w:rsidP="004544B4">
      <w:pPr>
        <w:ind w:left="420"/>
      </w:pPr>
      <w:r w:rsidRPr="00475BC4">
        <w:rPr>
          <w:rFonts w:hint="eastAsia"/>
        </w:rPr>
        <w:t>糟糕的设计（例如，陷入设计</w:t>
      </w:r>
      <w:proofErr w:type="gramStart"/>
      <w:r w:rsidRPr="00475BC4">
        <w:rPr>
          <w:rFonts w:hint="eastAsia"/>
        </w:rPr>
        <w:t>反模式</w:t>
      </w:r>
      <w:proofErr w:type="gramEnd"/>
      <w:r w:rsidRPr="00475BC4">
        <w:rPr>
          <w:rFonts w:hint="eastAsia"/>
        </w:rPr>
        <w:t>的陷阱）可能会对测试阶段的系统或其单元的可测试性产生负面影响。</w:t>
      </w:r>
    </w:p>
    <w:p w:rsidR="00C024E4" w:rsidRDefault="00C024E4" w:rsidP="004544B4">
      <w:pPr>
        <w:ind w:left="420"/>
        <w:rPr>
          <w:b/>
        </w:rPr>
      </w:pPr>
    </w:p>
    <w:p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rsidR="00F5057F" w:rsidRDefault="00F5057F" w:rsidP="004544B4">
      <w:pPr>
        <w:ind w:left="420"/>
      </w:pPr>
      <w:r w:rsidRPr="00475BC4">
        <w:rPr>
          <w:rFonts w:hint="eastAsia"/>
        </w:rPr>
        <w:t>可测试性</w:t>
      </w:r>
      <w:proofErr w:type="gramStart"/>
      <w:r w:rsidRPr="00475BC4">
        <w:rPr>
          <w:rFonts w:hint="eastAsia"/>
        </w:rPr>
        <w:t>反模式</w:t>
      </w:r>
      <w:proofErr w:type="gramEnd"/>
      <w:r w:rsidRPr="00475BC4">
        <w:rPr>
          <w:rFonts w:hint="eastAsia"/>
        </w:rPr>
        <w:t>也是另一项工作的焦点，它将可测试性</w:t>
      </w:r>
      <w:proofErr w:type="gramStart"/>
      <w:r w:rsidRPr="00475BC4">
        <w:rPr>
          <w:rFonts w:hint="eastAsia"/>
        </w:rPr>
        <w:t>反模式</w:t>
      </w:r>
      <w:proofErr w:type="gramEnd"/>
      <w:r w:rsidRPr="00475BC4">
        <w:rPr>
          <w:rFonts w:hint="eastAsia"/>
        </w:rPr>
        <w:t>定义为“已知使测试变得困难和</w:t>
      </w:r>
      <w:r w:rsidRPr="00475BC4">
        <w:t>/或增加要执行的测试用例数量的设计方法”。</w:t>
      </w:r>
    </w:p>
    <w:p w:rsidR="005274E1" w:rsidRDefault="005274E1" w:rsidP="004544B4">
      <w:pPr>
        <w:ind w:left="420"/>
      </w:pPr>
    </w:p>
    <w:p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rsidR="00FF5DF4" w:rsidRDefault="00FF5DF4" w:rsidP="004544B4">
      <w:pPr>
        <w:ind w:left="420"/>
        <w:rPr>
          <w:b/>
        </w:rPr>
      </w:pPr>
    </w:p>
    <w:p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rsidR="00DE07EE" w:rsidRDefault="00DE07EE" w:rsidP="004544B4">
      <w:pPr>
        <w:ind w:left="420"/>
      </w:pPr>
      <w:r w:rsidRPr="00DE07EE">
        <w:rPr>
          <w:rFonts w:hint="eastAsia"/>
        </w:rPr>
        <w:t>它在欧洲电信行业的两家大型公司的基于组件的嵌入式软件环境中报告了一项关于</w:t>
      </w:r>
      <w:proofErr w:type="spellStart"/>
      <w:r w:rsidRPr="00DE07EE">
        <w:t>DfT</w:t>
      </w:r>
      <w:proofErr w:type="spellEnd"/>
      <w:r w:rsidRPr="00DE07EE">
        <w:t>的研究。 根据访谈和技术文档，讨论了不同</w:t>
      </w:r>
      <w:proofErr w:type="spellStart"/>
      <w:r w:rsidRPr="00DE07EE">
        <w:t>DfT</w:t>
      </w:r>
      <w:proofErr w:type="spellEnd"/>
      <w:r w:rsidRPr="00DE07EE">
        <w:t>方法（侧重于可观察性和可控性）的差异和益处。 该论文提出了几个关于</w:t>
      </w:r>
      <w:proofErr w:type="spellStart"/>
      <w:r w:rsidRPr="00DE07EE">
        <w:t>DfT</w:t>
      </w:r>
      <w:proofErr w:type="spellEnd"/>
      <w:r w:rsidRPr="00DE07EE">
        <w:t>的建议，例如，（1）特别是在嵌入式系统的情况下，良好的主机测试环境能够实现高可测试性。 当此环境尽可能与目标系统匹配时，可以进行有效的主机测试; （2）在系统中包含测试支持功能可以进行更有效的测试，包括</w:t>
      </w:r>
      <w:proofErr w:type="gramStart"/>
      <w:r w:rsidRPr="00DE07EE">
        <w:t>分析长</w:t>
      </w:r>
      <w:proofErr w:type="gramEnd"/>
      <w:r w:rsidRPr="00DE07EE">
        <w:t>时间运行的测试和部署的系统。</w:t>
      </w:r>
    </w:p>
    <w:p w:rsidR="00CB3D54" w:rsidRDefault="00CB3D54" w:rsidP="004544B4">
      <w:pPr>
        <w:ind w:left="420"/>
      </w:pPr>
    </w:p>
    <w:p w:rsidR="00CB3D54" w:rsidRDefault="00CB3D54" w:rsidP="004544B4">
      <w:pPr>
        <w:ind w:left="420"/>
      </w:pPr>
      <w:r w:rsidRPr="006118E5">
        <w:rPr>
          <w:rFonts w:hint="eastAsia"/>
          <w:b/>
        </w:rPr>
        <w:t>2.5</w:t>
      </w:r>
      <w:r w:rsidRPr="006118E5">
        <w:rPr>
          <w:b/>
        </w:rPr>
        <w:t xml:space="preserve"> </w:t>
      </w:r>
      <w:proofErr w:type="gramStart"/>
      <w:r w:rsidR="002C502A" w:rsidRPr="002C502A">
        <w:t>Design</w:t>
      </w:r>
      <w:proofErr w:type="gramEnd"/>
      <w:r w:rsidR="002C502A" w:rsidRPr="002C502A">
        <w:t xml:space="preserve"> for Testability</w:t>
      </w:r>
    </w:p>
    <w:p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proofErr w:type="spellStart"/>
      <w:r w:rsidRPr="00CB3D54">
        <w:t>DfT</w:t>
      </w:r>
      <w:proofErr w:type="spellEnd"/>
      <w:r w:rsidRPr="00CB3D54">
        <w: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rsidR="004018FE" w:rsidRDefault="004018FE" w:rsidP="004544B4">
      <w:pPr>
        <w:ind w:left="420"/>
      </w:pPr>
    </w:p>
    <w:p w:rsidR="004018FE" w:rsidRDefault="004018FE" w:rsidP="004544B4">
      <w:pPr>
        <w:ind w:left="420"/>
      </w:pPr>
      <w:r w:rsidRPr="00F85354">
        <w:rPr>
          <w:rFonts w:hint="eastAsia"/>
          <w:b/>
        </w:rPr>
        <w:t>2</w:t>
      </w:r>
      <w:r w:rsidRPr="00F85354">
        <w:rPr>
          <w:b/>
        </w:rPr>
        <w:t>.6</w:t>
      </w:r>
      <w:r>
        <w:t xml:space="preserve"> </w:t>
      </w:r>
      <w:proofErr w:type="gramStart"/>
      <w:r w:rsidR="00B64C11">
        <w:t>Design</w:t>
      </w:r>
      <w:proofErr w:type="gramEnd"/>
      <w:r w:rsidR="00B64C11">
        <w:t xml:space="preserve"> for Testability in Object-Oriented Systems</w:t>
      </w:r>
    </w:p>
    <w:p w:rsidR="004018FE" w:rsidRDefault="004018FE" w:rsidP="004544B4">
      <w:pPr>
        <w:ind w:left="420"/>
      </w:pPr>
      <w:r w:rsidRPr="004018FE">
        <w:rPr>
          <w:rFonts w:hint="eastAsia"/>
        </w:rPr>
        <w:lastRenderedPageBreak/>
        <w:t>这是一篇有影响力的</w:t>
      </w:r>
      <w:r w:rsidRPr="004018FE">
        <w:t>1994年论文题为“面向对象系统的可测试性设计”（撰写本文时引用次数为378次），该论文的专家罗伯特·宾德尔（Robert Binder）。 作者介绍了</w:t>
      </w:r>
      <w:proofErr w:type="spellStart"/>
      <w:r w:rsidRPr="004018FE">
        <w:t>DfT</w:t>
      </w:r>
      <w:proofErr w:type="spellEnd"/>
      <w:r w:rsidRPr="004018FE">
        <w:t>的重要概念和不同架构。 它最后说：“几乎所有用于实现高可测试性的技术和技术都已确立，但需要财务承诺，计划和有意识的努力”。</w:t>
      </w:r>
    </w:p>
    <w:p w:rsidR="00A309D6" w:rsidRDefault="00A309D6" w:rsidP="004544B4">
      <w:pPr>
        <w:ind w:left="420"/>
      </w:pPr>
    </w:p>
    <w:p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rsidR="00A309D6" w:rsidRPr="00A83D39" w:rsidRDefault="00A309D6" w:rsidP="004544B4">
      <w:pPr>
        <w:ind w:left="420"/>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rsidR="000E736F" w:rsidRDefault="000E736F" w:rsidP="003022D1">
      <w:pPr>
        <w:pStyle w:val="1"/>
        <w:numPr>
          <w:ilvl w:val="0"/>
          <w:numId w:val="4"/>
        </w:numPr>
        <w:ind w:leftChars="0"/>
      </w:pPr>
      <w:bookmarkStart w:id="3" w:name="_Toc13768127"/>
      <w:r>
        <w:rPr>
          <w:rFonts w:hint="eastAsia"/>
        </w:rPr>
        <w:t>Measurement</w:t>
      </w:r>
      <w:bookmarkEnd w:id="3"/>
    </w:p>
    <w:p w:rsidR="004845CB" w:rsidRPr="003624EB" w:rsidRDefault="004845CB" w:rsidP="00BF3FDC">
      <w:pPr>
        <w:pStyle w:val="3"/>
        <w:ind w:left="420"/>
      </w:pPr>
      <w:bookmarkStart w:id="4" w:name="_Toc13768128"/>
      <w:r w:rsidRPr="003624EB">
        <w:rPr>
          <w:rFonts w:hint="eastAsia"/>
        </w:rPr>
        <w:t xml:space="preserve">3.1 </w:t>
      </w:r>
      <w:r w:rsidR="00BF1727" w:rsidRPr="003624EB">
        <w:t>A Model for the Measurement of the Runtime Testability of Component–Based Systems</w:t>
      </w:r>
      <w:r w:rsidR="001C5D4F">
        <w:rPr>
          <w:rFonts w:hint="eastAsia"/>
        </w:rPr>
        <w:t xml:space="preserve">  </w:t>
      </w:r>
      <w:r w:rsidR="00A85F20">
        <w:rPr>
          <w:rFonts w:hint="eastAsia"/>
        </w:rPr>
        <w:t xml:space="preserve"> </w:t>
      </w:r>
      <w:r w:rsidR="001C5D4F">
        <w:rPr>
          <w:rFonts w:hint="eastAsia"/>
        </w:rPr>
        <w:t>***measure</w:t>
      </w:r>
      <w:bookmarkEnd w:id="4"/>
    </w:p>
    <w:p w:rsidR="000E736F" w:rsidRDefault="00B25D03" w:rsidP="004544B4">
      <w:pPr>
        <w:ind w:left="420"/>
      </w:pPr>
      <w:r w:rsidRPr="00B25D03">
        <w:rPr>
          <w:rFonts w:hint="eastAsia"/>
        </w:rPr>
        <w:t>在</w:t>
      </w:r>
      <w:r w:rsidRPr="00B25D03">
        <w:t>[P10]中提出了运行时可测试性度量</w:t>
      </w:r>
      <w:r w:rsidR="00B803D6">
        <w:rPr>
          <w:rFonts w:hint="eastAsia"/>
        </w:rPr>
        <w:t>。</w:t>
      </w:r>
      <w:r w:rsidR="00E06814">
        <w:rPr>
          <w:rFonts w:hint="eastAsia"/>
        </w:rPr>
        <w:t>测试基于组件的系统，</w:t>
      </w:r>
      <w:r w:rsidR="00B803D6">
        <w:rPr>
          <w:rFonts w:hint="eastAsia"/>
        </w:rPr>
        <w:t>运行时测试，分为两个阶段：（1）</w:t>
      </w:r>
      <w:r w:rsidR="00B803D6" w:rsidRPr="00B803D6">
        <w:t>deployment-testing</w:t>
      </w:r>
      <w:r w:rsidR="00B803D6">
        <w:rPr>
          <w:rFonts w:hint="eastAsia"/>
        </w:rPr>
        <w:t>（部署测试）；（2）</w:t>
      </w:r>
      <w:r w:rsidR="00B803D6" w:rsidRPr="00B803D6">
        <w:t>in-service</w:t>
      </w:r>
      <w:r w:rsidR="00B803D6">
        <w:rPr>
          <w:rFonts w:hint="eastAsia"/>
        </w:rPr>
        <w:t>-</w:t>
      </w:r>
      <w:r w:rsidR="00B803D6" w:rsidRPr="00B803D6">
        <w:t>testing</w:t>
      </w:r>
      <w:r w:rsidR="00B803D6">
        <w:rPr>
          <w:rFonts w:hint="eastAsia"/>
        </w:rPr>
        <w:t>（服务</w:t>
      </w:r>
      <w:r w:rsidR="00A81813">
        <w:rPr>
          <w:rFonts w:hint="eastAsia"/>
        </w:rPr>
        <w:t>/运行</w:t>
      </w:r>
      <w:r w:rsidR="00B803D6">
        <w:rPr>
          <w:rFonts w:hint="eastAsia"/>
        </w:rPr>
        <w:t>时测试</w:t>
      </w:r>
      <w:r w:rsidR="00F04921">
        <w:t>）</w:t>
      </w:r>
      <w:r w:rsidR="00F04921">
        <w:rPr>
          <w:rFonts w:hint="eastAsia"/>
        </w:rPr>
        <w:t xml:space="preserve"> </w:t>
      </w:r>
      <w:r w:rsidR="00384DE7">
        <w:rPr>
          <w:rFonts w:hint="eastAsia"/>
        </w:rPr>
        <w:t>。</w:t>
      </w:r>
    </w:p>
    <w:p w:rsidR="006E16B7" w:rsidRDefault="00927B16" w:rsidP="004544B4">
      <w:pPr>
        <w:ind w:left="420"/>
      </w:pPr>
      <w:r>
        <w:rPr>
          <w:rFonts w:hint="eastAsia"/>
        </w:rPr>
        <w:t>具体的，（1）</w:t>
      </w:r>
      <w:r w:rsidRPr="00927B16">
        <w:rPr>
          <w:rFonts w:hint="eastAsia"/>
        </w:rPr>
        <w:t>部署时测试的动机是因为系统的许多方面在系统部署到真实环境之前无法验证</w:t>
      </w:r>
      <w:r>
        <w:rPr>
          <w:rFonts w:hint="eastAsia"/>
        </w:rPr>
        <w:t>。</w:t>
      </w:r>
      <w:r w:rsidR="00902F13">
        <w:rPr>
          <w:rFonts w:hint="eastAsia"/>
        </w:rPr>
        <w:t xml:space="preserve"> </w:t>
      </w:r>
      <w:r w:rsidR="00902F13" w:rsidRPr="00902F13">
        <w:rPr>
          <w:rFonts w:hint="eastAsia"/>
        </w:rPr>
        <w:t>服务或组件集成商无法完全控制他或她正在集成的组件。此外，在许多情况下，这些组件将是远程的，第三方服务，他或她将完全无法控制，更不用说控制访问系统的第二个实例以进行测试</w:t>
      </w:r>
      <w:r w:rsidR="0067344C">
        <w:rPr>
          <w:rFonts w:hint="eastAsia"/>
        </w:rPr>
        <w:t>。</w:t>
      </w:r>
    </w:p>
    <w:p w:rsidR="008654AD" w:rsidRDefault="00A465CF" w:rsidP="004544B4">
      <w:pPr>
        <w:ind w:left="420"/>
      </w:pPr>
      <w:r>
        <w:rPr>
          <w:rFonts w:hint="eastAsia"/>
        </w:rPr>
        <w:t>（2）</w:t>
      </w:r>
      <w:r w:rsidRPr="00A465CF">
        <w:rPr>
          <w:rFonts w:hint="eastAsia"/>
        </w:rPr>
        <w:t>基于组件的系统（例如系统和面向服务的体系结构）可以具有变化的结构。构成系统的组件可能</w:t>
      </w:r>
      <w:proofErr w:type="gramStart"/>
      <w:r w:rsidRPr="00A465CF">
        <w:rPr>
          <w:rFonts w:hint="eastAsia"/>
        </w:rPr>
        <w:t>不</w:t>
      </w:r>
      <w:proofErr w:type="gramEnd"/>
      <w:r w:rsidRPr="00A465CF">
        <w:rPr>
          <w:rFonts w:hint="eastAsia"/>
        </w:rPr>
        <w:t>可用，甚至不可预先知道</w:t>
      </w:r>
      <w:r w:rsidRPr="00A465CF">
        <w:t>。每次添加，删除或更新</w:t>
      </w:r>
      <w:proofErr w:type="gramStart"/>
      <w:r w:rsidRPr="00A465CF">
        <w:t>新</w:t>
      </w:r>
      <w:proofErr w:type="gramEnd"/>
      <w:r w:rsidRPr="00A465CF">
        <w:t>组件时，都会有许多测试，其结果将不再有效，必须重新进行。验证。因此，测试的唯一可能性是在系统被修改并且缺少的组件可用之后验证和验证系统。这也与自动管理自主系统相关，它</w:t>
      </w:r>
      <w:r w:rsidRPr="00A465CF">
        <w:lastRenderedPageBreak/>
        <w:t>动态地改变可能已经在不可预测的环境中运行的组件的结构或行为。</w:t>
      </w:r>
    </w:p>
    <w:p w:rsidR="00A465CF" w:rsidRDefault="003869C4" w:rsidP="004544B4">
      <w:pPr>
        <w:ind w:left="420"/>
      </w:pPr>
      <w:r>
        <w:rPr>
          <w:rFonts w:hint="eastAsia"/>
          <w:noProof/>
        </w:rPr>
        <w:drawing>
          <wp:inline distT="0" distB="0" distL="0" distR="0">
            <wp:extent cx="3474648" cy="301061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83116" cy="3017956"/>
                    </a:xfrm>
                    <a:prstGeom prst="rect">
                      <a:avLst/>
                    </a:prstGeom>
                    <a:noFill/>
                    <a:ln w="9525">
                      <a:noFill/>
                      <a:miter lim="800000"/>
                      <a:headEnd/>
                      <a:tailEnd/>
                    </a:ln>
                  </pic:spPr>
                </pic:pic>
              </a:graphicData>
            </a:graphic>
          </wp:inline>
        </w:drawing>
      </w:r>
    </w:p>
    <w:p w:rsidR="00423F4F" w:rsidRPr="00DF026A" w:rsidRDefault="00423F4F" w:rsidP="009975A2">
      <w:pPr>
        <w:ind w:left="420" w:firstLine="420"/>
        <w:rPr>
          <w:b/>
        </w:rPr>
      </w:pPr>
      <w:r w:rsidRPr="00DF026A">
        <w:rPr>
          <w:rFonts w:hint="eastAsia"/>
          <w:b/>
        </w:rPr>
        <w:t>运行时可测试性：</w:t>
      </w:r>
    </w:p>
    <w:p w:rsidR="00CA7DCD" w:rsidRDefault="009975A2" w:rsidP="009975A2">
      <w:pPr>
        <w:ind w:left="420" w:firstLine="420"/>
      </w:pPr>
      <w:r w:rsidRPr="009975A2">
        <w:rPr>
          <w:rFonts w:hint="eastAsia"/>
        </w:rPr>
        <w:t>运行时测试会以意想不到的方式干扰系统状态或资源可用性，因为系统的生产状态和数据将与测试混合。更糟糕的是，测试操作可能触发系统边界外的事件，可能以难以控制或无法恢复的关键方式影响系统环境，例如，在测试部分战斗系统的同时发射导弹。</w:t>
      </w:r>
    </w:p>
    <w:p w:rsidR="00A465CF" w:rsidRDefault="00DE4B10" w:rsidP="004544B4">
      <w:pPr>
        <w:ind w:left="420"/>
      </w:pPr>
      <w:r>
        <w:rPr>
          <w:rFonts w:hint="eastAsia"/>
        </w:rPr>
        <w:t xml:space="preserve">定义1 </w:t>
      </w:r>
      <w:r w:rsidRPr="00DE4B10">
        <w:rPr>
          <w:rFonts w:hint="eastAsia"/>
        </w:rPr>
        <w:t>运行时可测试性是（</w:t>
      </w:r>
      <w:r w:rsidRPr="00DE4B10">
        <w:t>1）系统或组件促进运行时测试的程度，而不会受到广泛影响; （2）允许在运行期间执行哪些测试而不会对运行系统产生广泛影响的规范。</w:t>
      </w:r>
    </w:p>
    <w:p w:rsidR="004D770A" w:rsidRDefault="00712368" w:rsidP="00712368">
      <w:pPr>
        <w:ind w:left="420" w:firstLine="420"/>
      </w:pPr>
      <w:r w:rsidRPr="00712368">
        <w:rPr>
          <w:rFonts w:hint="eastAsia"/>
        </w:rPr>
        <w:t>该定义考虑了（</w:t>
      </w:r>
      <w:r w:rsidRPr="00712368">
        <w:t>1）系统的特性和运行时测试所需的额外基础设施，以及（2）从所有可能的测试中识别哪些测试用例。</w:t>
      </w:r>
    </w:p>
    <w:p w:rsidR="006C155F" w:rsidRDefault="0077195F" w:rsidP="006C155F">
      <w:pPr>
        <w:ind w:leftChars="95" w:left="199"/>
      </w:pPr>
      <w:r>
        <w:rPr>
          <w:rFonts w:hint="eastAsia"/>
          <w:noProof/>
        </w:rPr>
        <w:lastRenderedPageBreak/>
        <w:drawing>
          <wp:inline distT="0" distB="0" distL="0" distR="0">
            <wp:extent cx="5274310" cy="237164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371642"/>
                    </a:xfrm>
                    <a:prstGeom prst="rect">
                      <a:avLst/>
                    </a:prstGeom>
                    <a:noFill/>
                    <a:ln w="9525">
                      <a:noFill/>
                      <a:miter lim="800000"/>
                      <a:headEnd/>
                      <a:tailEnd/>
                    </a:ln>
                  </pic:spPr>
                </pic:pic>
              </a:graphicData>
            </a:graphic>
          </wp:inline>
        </w:drawing>
      </w:r>
    </w:p>
    <w:p w:rsidR="00671D8D" w:rsidRDefault="007938AA" w:rsidP="004544B4">
      <w:pPr>
        <w:ind w:left="420"/>
      </w:pPr>
      <w:r>
        <w:rPr>
          <w:rFonts w:hint="eastAsia"/>
          <w:b/>
          <w:sz w:val="22"/>
        </w:rPr>
        <w:t>一、</w:t>
      </w:r>
      <w:r w:rsidR="00715FCD" w:rsidRPr="00671D8D">
        <w:rPr>
          <w:rFonts w:hint="eastAsia"/>
          <w:b/>
          <w:sz w:val="22"/>
        </w:rPr>
        <w:t>测试灵敏度</w:t>
      </w:r>
      <w:r w:rsidR="00715FCD">
        <w:rPr>
          <w:rFonts w:hint="eastAsia"/>
        </w:rPr>
        <w:t>：</w:t>
      </w:r>
    </w:p>
    <w:p w:rsidR="004D770A" w:rsidRDefault="00DA2F67" w:rsidP="004544B4">
      <w:pPr>
        <w:ind w:left="420"/>
      </w:pPr>
      <w:r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7F02A3">
        <w:rPr>
          <w:rFonts w:hint="eastAsia"/>
        </w:rPr>
        <w:t>/</w:t>
      </w:r>
      <w:r w:rsidRPr="00DA2F67">
        <w:t>外部交互，资源限制和系统可用性。</w:t>
      </w:r>
    </w:p>
    <w:p w:rsidR="005A4FFD" w:rsidRDefault="005A4FFD" w:rsidP="004544B4">
      <w:pPr>
        <w:ind w:left="420"/>
      </w:pPr>
      <w:r>
        <w:rPr>
          <w:rFonts w:hint="eastAsia"/>
        </w:rPr>
        <w:t>1)</w:t>
      </w:r>
      <w:r w:rsidR="00F13483" w:rsidRPr="00F13483">
        <w:t xml:space="preserve"> </w:t>
      </w:r>
      <w:r w:rsidR="00F13483">
        <w:t>Component State</w:t>
      </w:r>
      <w:r w:rsidR="00F13483">
        <w:rPr>
          <w:rFonts w:hint="eastAsia"/>
        </w:rPr>
        <w:t>（组件状态）</w:t>
      </w:r>
    </w:p>
    <w:p w:rsidR="00DA2F67" w:rsidRDefault="00E12689" w:rsidP="00EE7992">
      <w:pPr>
        <w:ind w:left="420" w:firstLine="420"/>
      </w:pPr>
      <w:r w:rsidRPr="00E12689">
        <w:rPr>
          <w:rFonts w:hint="eastAsia"/>
        </w:rPr>
        <w:t>知道组件是否具有某种外部状态（即输入的结果不仅取决于输入本身的值，而且还取决于过去输入的值）是测试灵敏度的重要因素。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DC4526" w:rsidRDefault="00DC4526" w:rsidP="004544B4">
      <w:pPr>
        <w:ind w:left="420"/>
      </w:pPr>
      <w:r>
        <w:rPr>
          <w:rFonts w:hint="eastAsia"/>
        </w:rPr>
        <w:t>2)</w:t>
      </w:r>
      <w:r w:rsidR="0010150B" w:rsidRPr="0010150B">
        <w:t xml:space="preserve"> Component Interactions</w:t>
      </w:r>
      <w:r w:rsidR="0010150B">
        <w:rPr>
          <w:rFonts w:hint="eastAsia"/>
        </w:rPr>
        <w:t>(组件交互)</w:t>
      </w:r>
    </w:p>
    <w:p w:rsidR="00CE1B4B" w:rsidRDefault="005C10D1" w:rsidP="00056041">
      <w:pPr>
        <w:ind w:left="420" w:firstLine="420"/>
      </w:pPr>
      <w:r w:rsidRPr="005C10D1">
        <w:rPr>
          <w:rFonts w:hint="eastAsia"/>
        </w:rPr>
        <w:t>在许多情况下，组件将使用系统中的其他组件，或与系统边界之外的外部参与者交互。这些</w:t>
      </w:r>
      <w:proofErr w:type="gramStart"/>
      <w:r w:rsidRPr="005C10D1">
        <w:rPr>
          <w:rFonts w:hint="eastAsia"/>
        </w:rPr>
        <w:t>交互有</w:t>
      </w:r>
      <w:proofErr w:type="gramEnd"/>
      <w:r w:rsidRPr="005C10D1">
        <w:rPr>
          <w:rFonts w:hint="eastAsia"/>
        </w:rPr>
        <w:t>可能启动其他交互，等等。这意味着组件的运行时可测试性取决于它在测试期间与之交互的组件的运行时可测试性。</w:t>
      </w:r>
    </w:p>
    <w:p w:rsidR="000821E3" w:rsidRDefault="00CE1B4B" w:rsidP="00CE1B4B">
      <w:pPr>
        <w:ind w:left="420" w:firstLine="420"/>
      </w:pPr>
      <w:r w:rsidRPr="00CE1B4B">
        <w:rPr>
          <w:rFonts w:hint="eastAsia"/>
        </w:rPr>
        <w:t>所有这些</w:t>
      </w:r>
      <w:proofErr w:type="gramStart"/>
      <w:r w:rsidRPr="00CE1B4B">
        <w:rPr>
          <w:rFonts w:hint="eastAsia"/>
        </w:rPr>
        <w:t>交互都</w:t>
      </w:r>
      <w:proofErr w:type="gramEnd"/>
      <w:r w:rsidRPr="00CE1B4B">
        <w:rPr>
          <w:rFonts w:hint="eastAsia"/>
        </w:rPr>
        <w:t>可能通过改变协作中任何组件的状态来干扰正在运行的系统的状态。在某些情况下，这些</w:t>
      </w:r>
      <w:proofErr w:type="gramStart"/>
      <w:r w:rsidRPr="00CE1B4B">
        <w:rPr>
          <w:rFonts w:hint="eastAsia"/>
        </w:rPr>
        <w:t>交互中</w:t>
      </w:r>
      <w:proofErr w:type="gramEnd"/>
      <w:r w:rsidRPr="00CE1B4B">
        <w:rPr>
          <w:rFonts w:hint="eastAsia"/>
        </w:rPr>
        <w:t>的一些将跨越系统的边界并影响其他系统的状态，这可</w:t>
      </w:r>
      <w:r w:rsidRPr="00CE1B4B">
        <w:rPr>
          <w:rFonts w:hint="eastAsia"/>
        </w:rPr>
        <w:lastRenderedPageBreak/>
        <w:t>能难以预防和修复。在最坏的情况下，相互作用将通过发送一些能够实现无法撤消的物理输出的输出来达到“外部世界”，例如发射导弹。</w:t>
      </w:r>
    </w:p>
    <w:p w:rsidR="000821E3" w:rsidRDefault="009D3D4B" w:rsidP="004544B4">
      <w:pPr>
        <w:ind w:left="420"/>
      </w:pPr>
      <w:r>
        <w:rPr>
          <w:rFonts w:hint="eastAsia"/>
        </w:rPr>
        <w:t>3)</w:t>
      </w:r>
      <w:r w:rsidRPr="009D3D4B">
        <w:t xml:space="preserve"> </w:t>
      </w:r>
      <w:r>
        <w:t>Resource Limitations</w:t>
      </w:r>
      <w:r>
        <w:rPr>
          <w:rFonts w:hint="eastAsia"/>
        </w:rPr>
        <w:t>(资源限制)</w:t>
      </w:r>
    </w:p>
    <w:p w:rsidR="009D3D4B" w:rsidRDefault="00C337A1" w:rsidP="004544B4">
      <w:pPr>
        <w:ind w:left="420"/>
      </w:pPr>
      <w:r>
        <w:rPr>
          <w:rFonts w:hint="eastAsia"/>
        </w:rPr>
        <w:tab/>
      </w:r>
      <w:r w:rsidR="00EB348F"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0E5478" w:rsidRDefault="000E5478" w:rsidP="004544B4">
      <w:pPr>
        <w:ind w:left="420"/>
      </w:pPr>
      <w:r>
        <w:rPr>
          <w:rFonts w:hint="eastAsia"/>
        </w:rPr>
        <w:t>4)</w:t>
      </w:r>
      <w:r w:rsidRPr="000E5478">
        <w:t xml:space="preserve"> Availability</w:t>
      </w:r>
      <w:r>
        <w:rPr>
          <w:rFonts w:hint="eastAsia"/>
        </w:rPr>
        <w:t>(可用性)</w:t>
      </w:r>
    </w:p>
    <w:p w:rsidR="000E5478" w:rsidRDefault="000E5478" w:rsidP="004544B4">
      <w:pPr>
        <w:ind w:left="420"/>
      </w:pPr>
      <w:r>
        <w:rPr>
          <w:rFonts w:hint="eastAsia"/>
        </w:rPr>
        <w:tab/>
      </w:r>
      <w:r w:rsidR="00F92495"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213BF8" w:rsidRPr="00A071B3" w:rsidRDefault="008573E1" w:rsidP="004544B4">
      <w:pPr>
        <w:ind w:left="420"/>
        <w:rPr>
          <w:b/>
        </w:rPr>
      </w:pPr>
      <w:r w:rsidRPr="00A071B3">
        <w:rPr>
          <w:rFonts w:hint="eastAsia"/>
          <w:b/>
        </w:rPr>
        <w:t>二、测试隔离</w:t>
      </w:r>
      <w:r w:rsidR="008F59FE">
        <w:rPr>
          <w:rFonts w:hint="eastAsia"/>
          <w:b/>
        </w:rPr>
        <w:t>：</w:t>
      </w:r>
    </w:p>
    <w:p w:rsidR="008573E1" w:rsidRDefault="0063045F" w:rsidP="004544B4">
      <w:pPr>
        <w:ind w:left="420"/>
      </w:pPr>
      <w:r w:rsidRPr="0063045F">
        <w:rPr>
          <w:rFonts w:hint="eastAsia"/>
        </w:rPr>
        <w:t>测试隔离技术是测试工程师防止测试操作干扰系统的状态或环境，以及系统的生产状态和交互影响测试结果的手段。</w:t>
      </w:r>
      <w:r w:rsidR="00315D44" w:rsidRPr="00315D44">
        <w:rPr>
          <w:rFonts w:hint="eastAsia"/>
        </w:rPr>
        <w:t>因此，它们代表了系统通过为其测试灵敏度提供对策来启用运行时测试的能力</w:t>
      </w:r>
      <w:r w:rsidRPr="0063045F">
        <w:rPr>
          <w:rFonts w:hint="eastAsia"/>
        </w:rPr>
        <w:t>。</w:t>
      </w:r>
      <w:r w:rsidR="00A24F70">
        <w:rPr>
          <w:rFonts w:hint="eastAsia"/>
        </w:rPr>
        <w:t xml:space="preserve"> </w:t>
      </w:r>
      <w:r w:rsidR="00A24F70" w:rsidRPr="00A24F70">
        <w:rPr>
          <w:rFonts w:hint="eastAsia"/>
        </w:rPr>
        <w:t>应用测试隔离技术的先决条件是先前对测试灵敏度的研究，以便解决将使运行时测试（部分）失败的运行时可测试性问题。在以下段落中，我们通过在可测试性增益和实现工作方面使用我们的测量，提出了可以在进一步工作中评估的测试隔离技术开发的一些想法。</w:t>
      </w:r>
    </w:p>
    <w:p w:rsidR="008573E1" w:rsidRDefault="0098297F" w:rsidP="00594519">
      <w:pPr>
        <w:pStyle w:val="a3"/>
        <w:numPr>
          <w:ilvl w:val="0"/>
          <w:numId w:val="6"/>
        </w:numPr>
        <w:ind w:leftChars="0" w:firstLineChars="0"/>
      </w:pPr>
      <w:r w:rsidRPr="0098297F">
        <w:t>State Separation</w:t>
      </w:r>
      <w:r>
        <w:rPr>
          <w:rFonts w:hint="eastAsia"/>
        </w:rPr>
        <w:t>(</w:t>
      </w:r>
      <w:r w:rsidR="00916BFC">
        <w:rPr>
          <w:rFonts w:hint="eastAsia"/>
        </w:rPr>
        <w:t>状态隔离</w:t>
      </w:r>
      <w:r>
        <w:rPr>
          <w:rFonts w:hint="eastAsia"/>
        </w:rPr>
        <w:t>)</w:t>
      </w:r>
    </w:p>
    <w:p w:rsidR="00594519" w:rsidRDefault="007A09BE" w:rsidP="00594519">
      <w:pPr>
        <w:ind w:leftChars="0" w:left="780"/>
      </w:pPr>
      <w:r>
        <w:rPr>
          <w:rFonts w:hint="eastAsia"/>
        </w:rPr>
        <w:lastRenderedPageBreak/>
        <w:t>状态</w:t>
      </w:r>
      <w:r w:rsidRPr="007A09BE">
        <w:rPr>
          <w:rFonts w:hint="eastAsia"/>
        </w:rPr>
        <w:t>分离技术与</w:t>
      </w:r>
      <w:r>
        <w:rPr>
          <w:rFonts w:hint="eastAsia"/>
        </w:rPr>
        <w:t>状态</w:t>
      </w:r>
      <w:r w:rsidRPr="007A09BE">
        <w:rPr>
          <w:rFonts w:hint="eastAsia"/>
        </w:rPr>
        <w:t>敏感性相对应。它们旨在将组件的使用中状态与测试状态分开。如果该组件具有可观察的状态，</w:t>
      </w:r>
      <w:proofErr w:type="spellStart"/>
      <w:r w:rsidRPr="007A09BE">
        <w:t>Suliman</w:t>
      </w:r>
      <w:proofErr w:type="spellEnd"/>
      <w:r w:rsidRPr="007A09BE">
        <w:t>等人。 [21]提出了一个基于三个复杂程度的解决方案。第</w:t>
      </w:r>
      <w:proofErr w:type="gramStart"/>
      <w:r w:rsidRPr="007A09BE">
        <w:t>一级包括</w:t>
      </w:r>
      <w:proofErr w:type="gramEnd"/>
      <w:r w:rsidRPr="007A09BE">
        <w:t>在测试时阻止组件操作。第二级建议使用来自运行时环境的</w:t>
      </w:r>
      <w:proofErr w:type="spellStart"/>
      <w:r w:rsidRPr="007A09BE">
        <w:t>specialsupport</w:t>
      </w:r>
      <w:proofErr w:type="spellEnd"/>
      <w:r w:rsidRPr="007A09BE">
        <w:t>克隆组件。最后一级依赖于被测组件支持的特殊测试会话，以便在无法轻松克隆的组件上提供状态隔离</w:t>
      </w:r>
    </w:p>
    <w:p w:rsidR="003F3EC0" w:rsidRDefault="003B6D8F" w:rsidP="00594519">
      <w:pPr>
        <w:ind w:leftChars="0" w:left="780"/>
      </w:pPr>
      <w:r>
        <w:rPr>
          <w:rFonts w:hint="eastAsia"/>
        </w:rPr>
        <w:t>2）</w:t>
      </w:r>
      <w:r w:rsidRPr="003B6D8F">
        <w:t>Interaction Separation</w:t>
      </w:r>
      <w:r>
        <w:rPr>
          <w:rFonts w:hint="eastAsia"/>
        </w:rPr>
        <w:t>（</w:t>
      </w:r>
      <w:r w:rsidR="00916BFC">
        <w:rPr>
          <w:rFonts w:hint="eastAsia"/>
        </w:rPr>
        <w:t>交互隔离</w:t>
      </w:r>
      <w:r>
        <w:rPr>
          <w:rFonts w:hint="eastAsia"/>
        </w:rPr>
        <w:t>）</w:t>
      </w:r>
    </w:p>
    <w:p w:rsidR="003F3EC0" w:rsidRDefault="00AA3F93" w:rsidP="00AA3F93">
      <w:pPr>
        <w:ind w:leftChars="0" w:left="840" w:firstLine="420"/>
      </w:pPr>
      <w:r w:rsidRPr="00AA3F93">
        <w:rPr>
          <w:rFonts w:hint="eastAsia"/>
        </w:rPr>
        <w:t>交互分离可以应用于通过系统传播并影响其他组件的组件交互，特别是系统的外部环境。当交互跨越系统边界时，可以预见两种可能的隔离解决方案：省略输出或模拟。省略输出包括压缩输出，就像从未发生过一样。只有当测试的其余部分不依赖于输出可能产生的影响时，这才有可能。如果期望响应，以输入或外部事件的形式，则外部系统必须由</w:t>
      </w:r>
      <w:proofErr w:type="spellStart"/>
      <w:r w:rsidRPr="00AA3F93">
        <w:t>asimulator</w:t>
      </w:r>
      <w:proofErr w:type="spellEnd"/>
      <w:r w:rsidRPr="00AA3F93">
        <w:t>或模拟组件替换</w:t>
      </w:r>
    </w:p>
    <w:p w:rsidR="0099123F" w:rsidRDefault="0099123F" w:rsidP="0099123F">
      <w:pPr>
        <w:ind w:leftChars="0"/>
      </w:pPr>
      <w:r>
        <w:rPr>
          <w:rFonts w:hint="eastAsia"/>
        </w:rPr>
        <w:tab/>
      </w:r>
      <w:r>
        <w:rPr>
          <w:rFonts w:hint="eastAsia"/>
        </w:rPr>
        <w:tab/>
        <w:t>3）</w:t>
      </w:r>
      <w:r w:rsidR="00CC173B" w:rsidRPr="00CC173B">
        <w:t>Resource Monitoring</w:t>
      </w:r>
      <w:r w:rsidR="00CC173B">
        <w:rPr>
          <w:rFonts w:hint="eastAsia"/>
        </w:rPr>
        <w:t>（</w:t>
      </w:r>
      <w:r w:rsidR="003B04D8">
        <w:rPr>
          <w:rFonts w:hint="eastAsia"/>
        </w:rPr>
        <w:t>资源监控</w:t>
      </w:r>
      <w:r w:rsidR="00CC173B">
        <w:rPr>
          <w:rFonts w:hint="eastAsia"/>
        </w:rPr>
        <w:t>）</w:t>
      </w:r>
      <w:r w:rsidR="00FB5B9C">
        <w:rPr>
          <w:rFonts w:hint="eastAsia"/>
        </w:rPr>
        <w:t xml:space="preserve"> </w:t>
      </w:r>
    </w:p>
    <w:p w:rsidR="00FB5B9C" w:rsidRDefault="00FB5B9C" w:rsidP="00FB5B9C">
      <w:pPr>
        <w:ind w:leftChars="0" w:left="840"/>
      </w:pPr>
      <w:r>
        <w:rPr>
          <w:rFonts w:hint="eastAsia"/>
        </w:rPr>
        <w:tab/>
      </w:r>
      <w:r w:rsidRPr="00FB5B9C">
        <w:rPr>
          <w:rFonts w:hint="eastAsia"/>
        </w:rPr>
        <w:t>为了防止测试用例耗尽系统资源，可以应用资源监控技术。如果需要比当前可用资源更多的资源，一个简单的监控解决方案就是拒绝或推迟测试用例的执行，例如，如果系统负载超过某个阈值</w:t>
      </w:r>
      <w:r w:rsidRPr="00FB5B9C">
        <w:t>。更高级的可能性是允许组件和测试协商特定测试所需的资源。</w:t>
      </w:r>
    </w:p>
    <w:p w:rsidR="00FB5B9C" w:rsidRDefault="00FB5B9C" w:rsidP="0099123F">
      <w:pPr>
        <w:ind w:leftChars="0"/>
      </w:pPr>
      <w:r>
        <w:rPr>
          <w:rFonts w:hint="eastAsia"/>
        </w:rPr>
        <w:tab/>
      </w:r>
      <w:r>
        <w:rPr>
          <w:rFonts w:hint="eastAsia"/>
        </w:rPr>
        <w:tab/>
      </w:r>
      <w:r w:rsidR="00391C1A">
        <w:rPr>
          <w:rFonts w:hint="eastAsia"/>
        </w:rPr>
        <w:t>4)</w:t>
      </w:r>
      <w:r w:rsidR="00391C1A" w:rsidRPr="00391C1A">
        <w:t xml:space="preserve"> Scheduling</w:t>
      </w:r>
      <w:r w:rsidR="00391C1A">
        <w:rPr>
          <w:rFonts w:hint="eastAsia"/>
        </w:rPr>
        <w:t>(</w:t>
      </w:r>
      <w:r w:rsidR="00184088">
        <w:rPr>
          <w:rFonts w:hint="eastAsia"/>
        </w:rPr>
        <w:t>调度</w:t>
      </w:r>
      <w:r w:rsidR="00391C1A">
        <w:rPr>
          <w:rFonts w:hint="eastAsia"/>
        </w:rPr>
        <w:t>)</w:t>
      </w:r>
    </w:p>
    <w:p w:rsidR="00184088" w:rsidRDefault="00184088" w:rsidP="00184088">
      <w:pPr>
        <w:ind w:leftChars="0" w:left="840" w:firstLine="425"/>
      </w:pPr>
      <w:r w:rsidRPr="00184088">
        <w:rPr>
          <w:rFonts w:hint="eastAsia"/>
        </w:rPr>
        <w:t>可以安排测试以保持组件的可用性，旨在控制方式，数量以及在什么时刻允许在系统中执行测试用例。例如，某些测试用例只会在组件需求较少时执行，类似于</w:t>
      </w:r>
      <w:r w:rsidRPr="00184088">
        <w:t>[20]中重新配置阶段的建议。如果某个组件被测试阻塞，但是</w:t>
      </w:r>
      <w:proofErr w:type="gramStart"/>
      <w:r w:rsidRPr="00184088">
        <w:t>某个服务</w:t>
      </w:r>
      <w:proofErr w:type="gramEnd"/>
      <w:r w:rsidRPr="00184088">
        <w:t>操作无论如何都无法保留，那么可以从系统中排除测试用例以满足服务调用</w:t>
      </w:r>
    </w:p>
    <w:p w:rsidR="003D6F85" w:rsidRDefault="001B5404" w:rsidP="001B5404">
      <w:pPr>
        <w:ind w:leftChars="0"/>
        <w:rPr>
          <w:b/>
        </w:rPr>
      </w:pPr>
      <w:r>
        <w:rPr>
          <w:rFonts w:hint="eastAsia"/>
        </w:rPr>
        <w:tab/>
      </w:r>
      <w:r>
        <w:rPr>
          <w:rFonts w:hint="eastAsia"/>
        </w:rPr>
        <w:tab/>
      </w:r>
      <w:r w:rsidR="00636DCF">
        <w:rPr>
          <w:rFonts w:hint="eastAsia"/>
        </w:rPr>
        <w:t>三、</w:t>
      </w:r>
      <w:r w:rsidR="00636DCF" w:rsidRPr="00636DCF">
        <w:rPr>
          <w:b/>
        </w:rPr>
        <w:t>Runtime Testability Measurement</w:t>
      </w:r>
      <w:r w:rsidR="00636DCF">
        <w:rPr>
          <w:rFonts w:hint="eastAsia"/>
          <w:b/>
        </w:rPr>
        <w:t>（运行时可测试性度量）</w:t>
      </w:r>
    </w:p>
    <w:p w:rsidR="00DC5BD3" w:rsidRDefault="00DC5BD3" w:rsidP="00DC5BD3">
      <w:pPr>
        <w:ind w:leftChars="0" w:firstLineChars="200" w:firstLine="420"/>
      </w:pPr>
      <w:r w:rsidRPr="00DC5BD3">
        <w:rPr>
          <w:rFonts w:hint="eastAsia"/>
        </w:rPr>
        <w:lastRenderedPageBreak/>
        <w:t>最终，阻碍运行时测试的所有测试灵敏度因素将阻止测试工程师评估某些特性或要求，否则这些特性或要求可在无限资源的理想条件下执行并完全控制运行系统。这是本节中使用的主要思想，以获得系统的运行时可测性测量（</w:t>
      </w:r>
      <w:r w:rsidRPr="00DC5BD3">
        <w:t>RTM）的数值测量。</w:t>
      </w:r>
    </w:p>
    <w:p w:rsidR="005168A6" w:rsidRDefault="00495E8B" w:rsidP="00A62B06">
      <w:pPr>
        <w:ind w:leftChars="0" w:firstLineChars="200" w:firstLine="420"/>
      </w:pPr>
      <w:r w:rsidRPr="00495E8B">
        <w:rPr>
          <w:rFonts w:hint="eastAsia"/>
        </w:rPr>
        <w:t>设</w:t>
      </w:r>
      <w:r w:rsidRPr="00495E8B">
        <w:t>M *是我们想要测试的所有那些特征或要求的度量，并且</w:t>
      </w:r>
      <w:proofErr w:type="spellStart"/>
      <w:r w:rsidR="002D7108">
        <w:t>M</w:t>
      </w:r>
      <w:r w:rsidRPr="00495E8B">
        <w:t>r</w:t>
      </w:r>
      <w:proofErr w:type="spellEnd"/>
      <w:r w:rsidRPr="00495E8B">
        <w:t>是相同的测量，但是减少到可以在运行时测试的特征或要求的实际数量，使用</w:t>
      </w:r>
      <w:proofErr w:type="spellStart"/>
      <w:r w:rsidRPr="00495E8B">
        <w:t>Mr≤M</w:t>
      </w:r>
      <w:proofErr w:type="spellEnd"/>
      <w:r w:rsidRPr="00495E8B">
        <w:t>*。系统的运行时可测性测量（RTM）定义为M *和</w:t>
      </w:r>
      <w:proofErr w:type="spellStart"/>
      <w:r w:rsidRPr="00495E8B">
        <w:t>Mr</w:t>
      </w:r>
      <w:proofErr w:type="spellEnd"/>
      <w:r w:rsidRPr="00495E8B">
        <w:t>之间的商</w:t>
      </w:r>
    </w:p>
    <w:p w:rsidR="00941ABE" w:rsidRDefault="005015FA" w:rsidP="001B5404">
      <w:pPr>
        <w:ind w:leftChars="0"/>
      </w:pPr>
      <w:r>
        <w:rPr>
          <w:rFonts w:hint="eastAsia"/>
          <w:noProof/>
        </w:rPr>
        <w:drawing>
          <wp:inline distT="0" distB="0" distL="0" distR="0">
            <wp:extent cx="3116114" cy="504749"/>
            <wp:effectExtent l="19050" t="0" r="808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33620" cy="507585"/>
                    </a:xfrm>
                    <a:prstGeom prst="rect">
                      <a:avLst/>
                    </a:prstGeom>
                    <a:noFill/>
                    <a:ln w="9525">
                      <a:noFill/>
                      <a:miter lim="800000"/>
                      <a:headEnd/>
                      <a:tailEnd/>
                    </a:ln>
                  </pic:spPr>
                </pic:pic>
              </a:graphicData>
            </a:graphic>
          </wp:inline>
        </w:drawing>
      </w:r>
    </w:p>
    <w:p w:rsidR="00941ABE" w:rsidRDefault="00C914EE" w:rsidP="001B5404">
      <w:pPr>
        <w:ind w:leftChars="0"/>
      </w:pPr>
      <w:r w:rsidRPr="00C914EE">
        <w:rPr>
          <w:rFonts w:hint="eastAsia"/>
        </w:rPr>
        <w:t>虽然通用，</w:t>
      </w:r>
      <w:r w:rsidRPr="00C914EE">
        <w:t>RTM的简单性允许工程师根据他们的特定需求定制它，适用于系统的任何抽象，他们希望通过运行时测试来评估他们的功能。在本文中，我们将根据测试覆盖率进一步实例化RTM，</w:t>
      </w:r>
      <w:proofErr w:type="gramStart"/>
      <w:r w:rsidRPr="00C914EE">
        <w:t>以估计</w:t>
      </w:r>
      <w:proofErr w:type="gramEnd"/>
      <w:r w:rsidRPr="00C914EE">
        <w:t>测试工程师在运行时测试条件下能够达到的最大测试数据。这种运行时可测试性测量可用于预测测试覆盖范围内的缺陷，即使在完全没有测试用例的情况下，也可以通过在解决导致无法测试的问题时显示可测试性改进来纠正这种情况。</w:t>
      </w:r>
    </w:p>
    <w:p w:rsidR="00105AE0" w:rsidRDefault="000029FD" w:rsidP="001B5404">
      <w:pPr>
        <w:ind w:leftChars="0"/>
      </w:pPr>
      <w:r>
        <w:rPr>
          <w:rFonts w:hint="eastAsia"/>
        </w:rPr>
        <w:t>四、Case Study</w:t>
      </w:r>
    </w:p>
    <w:p w:rsidR="000029FD" w:rsidRDefault="000029FD" w:rsidP="001B5404">
      <w:pPr>
        <w:ind w:leftChars="0"/>
      </w:pPr>
      <w:r>
        <w:rPr>
          <w:rFonts w:hint="eastAsia"/>
        </w:rPr>
        <w:tab/>
        <w:t xml:space="preserve">  </w:t>
      </w:r>
      <w:r w:rsidRPr="000029FD">
        <w:rPr>
          <w:rFonts w:hint="eastAsia"/>
        </w:rPr>
        <w:t>在基于双组件的系统上进行运行时可测试性研究：系统取自海上安全和安全域的案例研究，以及机场的无线接入点系统。我们的实验目的是证明我们的模型可以帮助识别不适合运行时测试的系统，并决定如何解决这种情况，最终目标是提高集成系统的质量和可靠性。</w:t>
      </w:r>
    </w:p>
    <w:p w:rsidR="00105AE0" w:rsidRDefault="00EC733B" w:rsidP="00EC733B">
      <w:pPr>
        <w:ind w:leftChars="0" w:firstLineChars="200" w:firstLine="420"/>
      </w:pPr>
      <w:r w:rsidRPr="00EC733B">
        <w:rPr>
          <w:rFonts w:hint="eastAsia"/>
        </w:rPr>
        <w:t>基于组件的系统由通过其服务接口绑定在一起的组件形成，可以提供（组件提供服务）或者需要（组件需要其他组件来提供服务）。在测试期间，可以在组件中调用组件的任何服务，但需要付出代价。在运行时可测试性分析的情况下，我们感兴趣的成本是测试调用对运行系统或其环境的影响成本，从第</w:t>
      </w:r>
      <w:r w:rsidRPr="00EC733B">
        <w:t>4节中组件的灵敏度因子得出。这些成本可以多个量级呈现（计算）成本，时间或金钱等）。</w:t>
      </w:r>
    </w:p>
    <w:p w:rsidR="00037D66" w:rsidRDefault="00A75993" w:rsidP="00EC733B">
      <w:pPr>
        <w:ind w:leftChars="0" w:firstLineChars="200" w:firstLine="420"/>
      </w:pPr>
      <w:r w:rsidRPr="00A75993">
        <w:rPr>
          <w:rFonts w:hint="eastAsia"/>
        </w:rPr>
        <w:lastRenderedPageBreak/>
        <w:t>必须避免影响成本过高的操作，将其指定为不可测试的。在本文中，我们将从识别成本来源及其大小的过程中抽象出来，并假设所有操作都具有可测试（无成本）或不可测试（无限成本）</w:t>
      </w:r>
      <w:r>
        <w:rPr>
          <w:rFonts w:hint="eastAsia"/>
        </w:rPr>
        <w:t>。</w:t>
      </w:r>
    </w:p>
    <w:p w:rsidR="00F37FAE" w:rsidRPr="00A81C84" w:rsidRDefault="00203E3B" w:rsidP="00203E3B">
      <w:pPr>
        <w:pStyle w:val="a3"/>
        <w:numPr>
          <w:ilvl w:val="0"/>
          <w:numId w:val="7"/>
        </w:numPr>
        <w:ind w:leftChars="0" w:firstLineChars="0"/>
        <w:rPr>
          <w:rStyle w:val="fontstyle01"/>
          <w:rFonts w:asciiTheme="minorHAnsi" w:hAnsiTheme="minorHAnsi"/>
          <w:b w:val="0"/>
          <w:bCs w:val="0"/>
          <w:color w:val="auto"/>
          <w:sz w:val="21"/>
        </w:rPr>
      </w:pPr>
      <w:r>
        <w:rPr>
          <w:rStyle w:val="fontstyle01"/>
        </w:rPr>
        <w:t>Model of the System</w:t>
      </w:r>
      <w:r w:rsidR="00CB7136">
        <w:rPr>
          <w:rStyle w:val="fontstyle01"/>
          <w:rFonts w:hint="eastAsia"/>
        </w:rPr>
        <w:t>（系统模型）</w:t>
      </w:r>
    </w:p>
    <w:p w:rsidR="00A81C84" w:rsidRDefault="002219A3" w:rsidP="00A81C84">
      <w:pPr>
        <w:ind w:leftChars="0" w:left="620"/>
      </w:pPr>
      <w:r w:rsidRPr="002219A3">
        <w:rPr>
          <w:rFonts w:hint="eastAsia"/>
        </w:rPr>
        <w:t>出于本文的目的，系统将使用称为组件交互图（</w:t>
      </w:r>
      <w:r w:rsidRPr="002219A3">
        <w:t>CIG</w:t>
      </w:r>
      <w:r>
        <w:rPr>
          <w:rFonts w:hint="eastAsia"/>
        </w:rPr>
        <w:t>，</w:t>
      </w:r>
      <w:r w:rsidRPr="002219A3">
        <w:t>Component Interaction Graph）的定向组件依赖图进行建模。一方面，它足够详细，可以将关键运行时可测试性问题识别到导致它们的组件的各个操作中。另一方面，它很简单，因此它的推导很容易，并且它的计算是一个容易处理的问题。</w:t>
      </w:r>
    </w:p>
    <w:p w:rsidR="008B0D63" w:rsidRDefault="007B3A05" w:rsidP="00A81C84">
      <w:pPr>
        <w:ind w:leftChars="0" w:left="620"/>
      </w:pPr>
      <w:r w:rsidRPr="007B3A05">
        <w:t>CIG被定义为有向图CIG =（V，E）。顶点集</w:t>
      </w:r>
      <w:r>
        <w:t>V =</w:t>
      </w:r>
      <w:proofErr w:type="spellStart"/>
      <w:r>
        <w:t>V</w:t>
      </w:r>
      <w:r>
        <w:rPr>
          <w:rFonts w:hint="eastAsia"/>
        </w:rPr>
        <w:t>p</w:t>
      </w:r>
      <w:proofErr w:type="spellEnd"/>
      <w:r w:rsidR="002641F5">
        <w:rPr>
          <w:rFonts w:hint="eastAsia"/>
        </w:rPr>
        <w:t xml:space="preserve"> </w:t>
      </w:r>
      <w:r w:rsidR="002641F5">
        <w:rPr>
          <w:rFonts w:ascii="Arial Unicode MS" w:eastAsia="Arial Unicode MS" w:hAnsi="Arial Unicode MS" w:cs="Arial Unicode MS" w:hint="eastAsia"/>
        </w:rPr>
        <w:t xml:space="preserve">U </w:t>
      </w:r>
      <w:proofErr w:type="spellStart"/>
      <w:r>
        <w:t>V</w:t>
      </w:r>
      <w:r>
        <w:rPr>
          <w:rFonts w:hint="eastAsia"/>
        </w:rPr>
        <w:t>r</w:t>
      </w:r>
      <w:proofErr w:type="spellEnd"/>
      <w:r w:rsidRPr="007B3A05">
        <w:t>，由提</w:t>
      </w:r>
      <w:r w:rsidR="003D3DB7">
        <w:t>供的和所需顶点的集合形成，其中每个顶点表示某个组件的接口的方法</w:t>
      </w:r>
      <w:r w:rsidRPr="007B3A05">
        <w:t xml:space="preserve"> 。 E中的边缘是从顶点创建的，</w:t>
      </w:r>
      <w:r w:rsidR="00F83A3E">
        <w:t>这些顶点对应于用于组件间依赖性的接口所提供的顶点的所需接口，</w:t>
      </w:r>
      <w:r w:rsidR="00F83A3E">
        <w:rPr>
          <w:rFonts w:hint="eastAsia"/>
        </w:rPr>
        <w:t>和</w:t>
      </w:r>
      <w:r w:rsidRPr="007B3A05">
        <w:t>从提供到用于组件内依赖性的所需接口。</w:t>
      </w:r>
    </w:p>
    <w:p w:rsidR="00893C97" w:rsidRDefault="00492318" w:rsidP="00A81C84">
      <w:pPr>
        <w:ind w:leftChars="0" w:left="620"/>
      </w:pPr>
      <w:r w:rsidRPr="00492318">
        <w:rPr>
          <w:rFonts w:hint="eastAsia"/>
        </w:rPr>
        <w:t>每个顶点</w:t>
      </w:r>
      <w:proofErr w:type="spellStart"/>
      <w:r w:rsidRPr="00492318">
        <w:t>vi∈V</w:t>
      </w:r>
      <w:proofErr w:type="spellEnd"/>
      <w:r w:rsidRPr="00492318">
        <w:t>都用测试信息</w:t>
      </w:r>
      <w:proofErr w:type="spellStart"/>
      <w:r w:rsidRPr="00492318">
        <w:t>τi</w:t>
      </w:r>
      <w:proofErr w:type="spellEnd"/>
      <w:r w:rsidRPr="00492318">
        <w:t>进行注释，这意味着在执行运行时测试时是否可以遍历这样的顶点，如下所示：</w:t>
      </w:r>
    </w:p>
    <w:p w:rsidR="00397EDF" w:rsidRPr="00893C97" w:rsidRDefault="00BD66DE" w:rsidP="00A81C84">
      <w:pPr>
        <w:ind w:leftChars="0" w:left="620"/>
      </w:pPr>
      <w:r>
        <w:rPr>
          <w:rFonts w:hint="eastAsia"/>
          <w:noProof/>
        </w:rPr>
        <w:drawing>
          <wp:inline distT="0" distB="0" distL="0" distR="0">
            <wp:extent cx="3170377" cy="604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69968" cy="604822"/>
                    </a:xfrm>
                    <a:prstGeom prst="rect">
                      <a:avLst/>
                    </a:prstGeom>
                    <a:noFill/>
                    <a:ln w="9525">
                      <a:noFill/>
                      <a:miter lim="800000"/>
                      <a:headEnd/>
                      <a:tailEnd/>
                    </a:ln>
                  </pic:spPr>
                </pic:pic>
              </a:graphicData>
            </a:graphic>
          </wp:inline>
        </w:drawing>
      </w:r>
    </w:p>
    <w:p w:rsidR="00F37FAE" w:rsidRDefault="009B58F8" w:rsidP="009B58F8">
      <w:pPr>
        <w:ind w:leftChars="0" w:left="420" w:firstLineChars="195" w:firstLine="409"/>
      </w:pPr>
      <w:r w:rsidRPr="009B58F8">
        <w:rPr>
          <w:rFonts w:hint="eastAsia"/>
        </w:rPr>
        <w:t>边缘信息可以通过对组件源代码的静态分析，或通过提供某种模型来获得，例如状态或序列图</w:t>
      </w:r>
      <w:r w:rsidRPr="009B58F8">
        <w:t>。在没有可用于某些顶点的信息的情况下，应采取保守的方法，为其分配无限权重</w:t>
      </w:r>
      <w:r w:rsidR="00E70BD0">
        <w:rPr>
          <w:rFonts w:hint="eastAsia"/>
        </w:rPr>
        <w:t>。</w:t>
      </w:r>
    </w:p>
    <w:p w:rsidR="00F80131" w:rsidRDefault="001D3787" w:rsidP="001D3787">
      <w:pPr>
        <w:ind w:leftChars="0"/>
        <w:rPr>
          <w:rStyle w:val="fontstyle01"/>
          <w:rFonts w:hint="eastAsia"/>
        </w:rPr>
      </w:pPr>
      <w:r>
        <w:rPr>
          <w:rFonts w:hint="eastAsia"/>
        </w:rPr>
        <w:t xml:space="preserve">  2. </w:t>
      </w:r>
      <w:r>
        <w:rPr>
          <w:rStyle w:val="fontstyle01"/>
        </w:rPr>
        <w:t>Coverage Criteria</w:t>
      </w:r>
      <w:r>
        <w:rPr>
          <w:rStyle w:val="fontstyle01"/>
          <w:rFonts w:hint="eastAsia"/>
        </w:rPr>
        <w:t>（覆盖准则）</w:t>
      </w:r>
    </w:p>
    <w:p w:rsidR="009327E9" w:rsidRDefault="005D09AD" w:rsidP="001D3787">
      <w:pPr>
        <w:ind w:leftChars="0"/>
      </w:pPr>
      <w:r>
        <w:rPr>
          <w:rFonts w:hint="eastAsia"/>
        </w:rPr>
        <w:t xml:space="preserve">  </w:t>
      </w:r>
      <w:r>
        <w:rPr>
          <w:rFonts w:hint="eastAsia"/>
        </w:rPr>
        <w:tab/>
        <w:t xml:space="preserve"> </w:t>
      </w:r>
      <w:r>
        <w:rPr>
          <w:rFonts w:hint="eastAsia"/>
        </w:rPr>
        <w:tab/>
      </w:r>
      <w:r w:rsidR="00C85D3C" w:rsidRPr="00C85D3C">
        <w:rPr>
          <w:rFonts w:hint="eastAsia"/>
        </w:rPr>
        <w:t>我们将根据</w:t>
      </w:r>
      <w:r w:rsidR="00C85D3C">
        <w:rPr>
          <w:rFonts w:hint="eastAsia"/>
        </w:rPr>
        <w:t>现有的准则</w:t>
      </w:r>
      <w:r w:rsidR="00C85D3C" w:rsidRPr="00C85D3C">
        <w:t>中提出的两个充分性标准来衡量系统的运行可测性：</w:t>
      </w:r>
    </w:p>
    <w:p w:rsidR="00DD2EF7" w:rsidRDefault="00AB44D4" w:rsidP="007F0011">
      <w:pPr>
        <w:pStyle w:val="a3"/>
        <w:numPr>
          <w:ilvl w:val="0"/>
          <w:numId w:val="8"/>
        </w:numPr>
        <w:ind w:leftChars="0" w:firstLineChars="0"/>
      </w:pPr>
      <w:r w:rsidRPr="00AB44D4">
        <w:rPr>
          <w:rFonts w:hint="eastAsia"/>
        </w:rPr>
        <w:t>全顶点充分性标准要求在组件的所有提供的和所需的接口中执行每个方法，这转换</w:t>
      </w:r>
      <w:r w:rsidRPr="00AB44D4">
        <w:rPr>
          <w:rFonts w:hint="eastAsia"/>
        </w:rPr>
        <w:lastRenderedPageBreak/>
        <w:t>为遍历我们模型的顶点</w:t>
      </w:r>
      <w:proofErr w:type="spellStart"/>
      <w:r w:rsidRPr="00AB44D4">
        <w:t>vi∈V</w:t>
      </w:r>
      <w:proofErr w:type="spellEnd"/>
      <w:r w:rsidRPr="00AB44D4">
        <w:t>，至少一次。</w:t>
      </w:r>
    </w:p>
    <w:p w:rsidR="007F0011" w:rsidRDefault="009F377E" w:rsidP="007F0011">
      <w:pPr>
        <w:pStyle w:val="a3"/>
        <w:numPr>
          <w:ilvl w:val="0"/>
          <w:numId w:val="8"/>
        </w:numPr>
        <w:ind w:leftChars="0" w:firstLineChars="0"/>
      </w:pPr>
      <w:r w:rsidRPr="009F377E">
        <w:rPr>
          <w:rFonts w:hint="eastAsia"/>
        </w:rPr>
        <w:t>全上下文依赖标准要求在每个可能的上下文之间测试顶点的调用。如果存在来自</w:t>
      </w:r>
      <w:r w:rsidRPr="009F377E">
        <w:t>vi的到达</w:t>
      </w:r>
      <w:proofErr w:type="spellStart"/>
      <w:r w:rsidRPr="009F377E">
        <w:t>vj</w:t>
      </w:r>
      <w:proofErr w:type="spellEnd"/>
      <w:r w:rsidRPr="009F377E">
        <w:t>的调用序列，则顶点</w:t>
      </w:r>
      <w:proofErr w:type="spellStart"/>
      <w:r w:rsidRPr="009F377E">
        <w:t>vj</w:t>
      </w:r>
      <w:proofErr w:type="spellEnd"/>
      <w:r w:rsidRPr="009F377E">
        <w:t>是依赖于vi的上下文。对于这些依赖性中的每一个，所有可能的路径（vi，vi + 1，...，</w:t>
      </w:r>
      <w:proofErr w:type="spellStart"/>
      <w:r w:rsidRPr="009F377E">
        <w:t>vj</w:t>
      </w:r>
      <w:proofErr w:type="spellEnd"/>
      <w:r>
        <w:t>）被认为是可行的，并且需要进行测试</w:t>
      </w:r>
      <w:r w:rsidR="00621EB2" w:rsidRPr="00621EB2">
        <w:t>。</w:t>
      </w:r>
    </w:p>
    <w:p w:rsidR="00035BC4" w:rsidRDefault="00035BC4" w:rsidP="009F377E">
      <w:pPr>
        <w:ind w:leftChars="0" w:left="780"/>
      </w:pPr>
      <w:r>
        <w:rPr>
          <w:rStyle w:val="fontstyle01"/>
          <w:rFonts w:hint="eastAsia"/>
        </w:rPr>
        <w:t xml:space="preserve">3.  </w:t>
      </w:r>
      <w:r>
        <w:rPr>
          <w:rStyle w:val="fontstyle01"/>
        </w:rPr>
        <w:t>Value of RTM</w:t>
      </w:r>
      <w:r w:rsidR="00083317">
        <w:rPr>
          <w:rStyle w:val="fontstyle01"/>
          <w:rFonts w:hint="eastAsia"/>
        </w:rPr>
        <w:t>(RTM</w:t>
      </w:r>
      <w:r w:rsidR="00083317">
        <w:rPr>
          <w:rStyle w:val="fontstyle01"/>
          <w:rFonts w:hint="eastAsia"/>
        </w:rPr>
        <w:t>的值</w:t>
      </w:r>
      <w:r w:rsidR="00083317">
        <w:rPr>
          <w:rStyle w:val="fontstyle01"/>
          <w:rFonts w:hint="eastAsia"/>
        </w:rPr>
        <w:t>)</w:t>
      </w:r>
    </w:p>
    <w:p w:rsidR="009F377E" w:rsidRDefault="00035BC4" w:rsidP="006D178B">
      <w:pPr>
        <w:ind w:leftChars="0" w:left="840" w:firstLine="420"/>
      </w:pPr>
      <w:r w:rsidRPr="00035BC4">
        <w:rPr>
          <w:rFonts w:hint="eastAsia"/>
        </w:rPr>
        <w:t>我们将假设交互开始于顶点（对于所有顶点覆盖）或路径的第一个顶点（对于所有上下文依赖性覆盖）我们想要覆盖。因为</w:t>
      </w:r>
      <w:r w:rsidRPr="00035BC4">
        <w:t>CIG中的</w:t>
      </w:r>
      <w:proofErr w:type="gramStart"/>
      <w:r w:rsidRPr="00035BC4">
        <w:t>边表示</w:t>
      </w:r>
      <w:proofErr w:type="gramEnd"/>
      <w:r w:rsidRPr="00035BC4">
        <w:t>可能发生或不发生的交互（没有任何控制流信息），我们不能假设在尝试覆盖路径时，只会遍历路径中的顶点。在最坏的情况下，交互可以通过从交互开始的顶点可到达的所有顶点传播。</w:t>
      </w:r>
    </w:p>
    <w:p w:rsidR="00333A35" w:rsidRDefault="00070C23" w:rsidP="00070C23">
      <w:pPr>
        <w:ind w:leftChars="0" w:left="840" w:firstLine="420"/>
      </w:pPr>
      <w:r w:rsidRPr="00070C23">
        <w:rPr>
          <w:rFonts w:hint="eastAsia"/>
        </w:rPr>
        <w:t>因此，为了估计覆盖从顶点</w:t>
      </w:r>
      <w:r w:rsidRPr="00070C23">
        <w:t>vi开始的顶点vi</w:t>
      </w:r>
      <w:r w:rsidR="00D64B0F">
        <w:t>或上下文相关路径的最坏情况</w:t>
      </w:r>
      <w:r w:rsidR="00D64B0F">
        <w:rPr>
          <w:rFonts w:hint="eastAsia"/>
        </w:rPr>
        <w:t>损失值</w:t>
      </w:r>
      <w:r w:rsidRPr="00070C23">
        <w:t>，计算必须考虑从vi可到达的所有顶点，我们将其表示为</w:t>
      </w:r>
      <w:proofErr w:type="spellStart"/>
      <w:r w:rsidRPr="00070C23">
        <w:t>Pvi</w:t>
      </w:r>
      <w:proofErr w:type="spellEnd"/>
      <w:r w:rsidRPr="00070C23">
        <w:t>。</w:t>
      </w:r>
    </w:p>
    <w:p w:rsidR="008432DA" w:rsidRDefault="00AB537D" w:rsidP="00070C23">
      <w:pPr>
        <w:ind w:leftChars="0" w:left="840" w:firstLine="420"/>
      </w:pPr>
      <w:r w:rsidRPr="00AB537D">
        <w:rPr>
          <w:rFonts w:hint="eastAsia"/>
        </w:rPr>
        <w:t>对于我们想要覆盖的每个顶点</w:t>
      </w:r>
      <w:r w:rsidRPr="00AB537D">
        <w:t>vi或路径（vi，</w:t>
      </w:r>
      <w:proofErr w:type="spellStart"/>
      <w:r w:rsidR="007378B3">
        <w:t>v</w:t>
      </w:r>
      <w:r w:rsidRPr="00AB537D">
        <w:t>j</w:t>
      </w:r>
      <w:proofErr w:type="spellEnd"/>
      <w:r w:rsidRPr="00AB537D">
        <w:t>，</w:t>
      </w:r>
      <w:proofErr w:type="spellStart"/>
      <w:r w:rsidRPr="00AB537D">
        <w:t>vk</w:t>
      </w:r>
      <w:proofErr w:type="spellEnd"/>
      <w:r w:rsidRPr="00AB537D">
        <w:t>，...</w:t>
      </w:r>
      <w:r>
        <w:t>），我们计算一个</w:t>
      </w:r>
      <w:r>
        <w:rPr>
          <w:rFonts w:hint="eastAsia"/>
        </w:rPr>
        <w:t>损失</w:t>
      </w:r>
      <w:r w:rsidRPr="00AB537D">
        <w:t>值T（vi</w:t>
      </w:r>
      <w:r>
        <w:t>），类似于单个顶点的</w:t>
      </w:r>
      <w:r>
        <w:rPr>
          <w:rFonts w:hint="eastAsia"/>
        </w:rPr>
        <w:t>损失</w:t>
      </w:r>
      <w:r w:rsidRPr="00AB537D">
        <w:t>值：</w:t>
      </w:r>
    </w:p>
    <w:p w:rsidR="0078162D" w:rsidRDefault="007B7611" w:rsidP="00070C23">
      <w:pPr>
        <w:ind w:leftChars="0" w:left="840" w:firstLine="420"/>
      </w:pPr>
      <w:r>
        <w:rPr>
          <w:noProof/>
        </w:rPr>
        <w:drawing>
          <wp:inline distT="0" distB="0" distL="0" distR="0">
            <wp:extent cx="2285238" cy="557807"/>
            <wp:effectExtent l="19050" t="0" r="7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285088" cy="557770"/>
                    </a:xfrm>
                    <a:prstGeom prst="rect">
                      <a:avLst/>
                    </a:prstGeom>
                    <a:noFill/>
                    <a:ln w="9525">
                      <a:noFill/>
                      <a:miter lim="800000"/>
                      <a:headEnd/>
                      <a:tailEnd/>
                    </a:ln>
                  </pic:spPr>
                </pic:pic>
              </a:graphicData>
            </a:graphic>
          </wp:inline>
        </w:drawing>
      </w:r>
    </w:p>
    <w:p w:rsidR="007B7611" w:rsidRDefault="00D43B1F" w:rsidP="00070C23">
      <w:pPr>
        <w:ind w:leftChars="0" w:left="840" w:firstLine="420"/>
      </w:pPr>
      <w:r w:rsidRPr="00D43B1F">
        <w:rPr>
          <w:rFonts w:hint="eastAsia"/>
        </w:rPr>
        <w:t>通过将那些特征为</w:t>
      </w:r>
      <w:r w:rsidRPr="00D43B1F">
        <w:t>T（vi</w:t>
      </w:r>
      <w:r w:rsidR="00C7256E">
        <w:t>）</w:t>
      </w:r>
      <w:r w:rsidR="00C7256E">
        <w:rPr>
          <w:rFonts w:ascii="Arial Unicode MS" w:eastAsia="Arial Unicode MS" w:hAnsi="Arial Unicode MS" w:cs="Arial Unicode MS" w:hint="eastAsia"/>
        </w:rPr>
        <w:t>≠</w:t>
      </w:r>
      <w:r w:rsidRPr="00D43B1F">
        <w:t>∞的特征考虑为可测试，可以分别为所有顶点和全上下文依赖覆盖重写等式2，</w:t>
      </w:r>
    </w:p>
    <w:p w:rsidR="00601EB1" w:rsidRDefault="009F04B3" w:rsidP="00070C23">
      <w:pPr>
        <w:ind w:leftChars="0" w:left="840" w:firstLine="420"/>
      </w:pPr>
      <w:r>
        <w:rPr>
          <w:noProof/>
        </w:rPr>
        <w:drawing>
          <wp:inline distT="0" distB="0" distL="0" distR="0">
            <wp:extent cx="2848509" cy="981162"/>
            <wp:effectExtent l="19050" t="0" r="899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48692" cy="981225"/>
                    </a:xfrm>
                    <a:prstGeom prst="rect">
                      <a:avLst/>
                    </a:prstGeom>
                    <a:noFill/>
                    <a:ln w="9525">
                      <a:noFill/>
                      <a:miter lim="800000"/>
                      <a:headEnd/>
                      <a:tailEnd/>
                    </a:ln>
                  </pic:spPr>
                </pic:pic>
              </a:graphicData>
            </a:graphic>
          </wp:inline>
        </w:drawing>
      </w:r>
    </w:p>
    <w:p w:rsidR="00231EBC" w:rsidRPr="00601EB1" w:rsidRDefault="00231EBC" w:rsidP="00070C23">
      <w:pPr>
        <w:ind w:leftChars="0" w:left="840" w:firstLine="420"/>
      </w:pPr>
    </w:p>
    <w:p w:rsidR="006E16B7" w:rsidRPr="004D770A" w:rsidRDefault="006E16B7" w:rsidP="003D7FD1">
      <w:pPr>
        <w:pStyle w:val="3"/>
        <w:ind w:left="420"/>
      </w:pPr>
      <w:bookmarkStart w:id="5" w:name="_Toc13768129"/>
      <w:r w:rsidRPr="004D770A">
        <w:rPr>
          <w:rFonts w:hint="eastAsia"/>
        </w:rPr>
        <w:lastRenderedPageBreak/>
        <w:t xml:space="preserve">3.2 </w:t>
      </w:r>
      <w:r w:rsidR="002329E5" w:rsidRPr="004D770A">
        <w:t>An Empirical Analysis of a Testability Model for Object-Oriented Programs</w:t>
      </w:r>
      <w:r w:rsidR="00683D4D">
        <w:rPr>
          <w:rFonts w:hint="eastAsia"/>
        </w:rPr>
        <w:t xml:space="preserve">  </w:t>
      </w:r>
      <w:r w:rsidR="00621FEF">
        <w:rPr>
          <w:rFonts w:hint="eastAsia"/>
        </w:rPr>
        <w:t xml:space="preserve"> </w:t>
      </w:r>
      <w:r w:rsidR="00683D4D">
        <w:rPr>
          <w:rFonts w:hint="eastAsia"/>
        </w:rPr>
        <w:t>***measure</w:t>
      </w:r>
      <w:bookmarkEnd w:id="5"/>
    </w:p>
    <w:p w:rsidR="006E16B7" w:rsidRPr="00390CED" w:rsidRDefault="006E16B7" w:rsidP="004544B4">
      <w:pPr>
        <w:ind w:left="420"/>
        <w:rPr>
          <w:b/>
        </w:rPr>
      </w:pPr>
      <w:r w:rsidRPr="00390CED">
        <w:rPr>
          <w:b/>
        </w:rPr>
        <w:t>[P29]报告了用于预测OO类可测试性的缺乏内聚度（LCOM）的经验分析</w:t>
      </w:r>
      <w:r w:rsidR="00DB3CDC" w:rsidRPr="00390CED">
        <w:rPr>
          <w:rFonts w:hint="eastAsia"/>
          <w:b/>
        </w:rPr>
        <w:t>。</w:t>
      </w:r>
    </w:p>
    <w:p w:rsidR="000D3B78" w:rsidRDefault="00DB3CDC" w:rsidP="004544B4">
      <w:pPr>
        <w:ind w:left="420"/>
      </w:pPr>
      <w:r w:rsidRPr="00DB3CDC">
        <w:rPr>
          <w:rFonts w:hint="eastAsia"/>
        </w:rPr>
        <w:t>本文提出的研究旨在根据经验分析模型在代码级别预测类的可测试性的能力。我们从单元测试和需要的测试工作的角度研究可测试性。我们使用从两个开源</w:t>
      </w:r>
      <w:r w:rsidRPr="00DB3CDC">
        <w:t>Java软件系统收集的数据设计并进行了一项实证研究，其中存在</w:t>
      </w:r>
      <w:proofErr w:type="spellStart"/>
      <w:r w:rsidRPr="00DB3CDC">
        <w:t>JUnit</w:t>
      </w:r>
      <w:proofErr w:type="spellEnd"/>
      <w:r w:rsidRPr="00DB3CDC">
        <w:t>测试用例。为了根据所需的测试工作量捕获类的可测试性，我们使用不同的度量来量化相应的</w:t>
      </w:r>
      <w:proofErr w:type="spellStart"/>
      <w:r w:rsidRPr="00DB3CDC">
        <w:t>JUnit</w:t>
      </w:r>
      <w:proofErr w:type="spellEnd"/>
      <w:r w:rsidRPr="00DB3CDC">
        <w:t xml:space="preserve">测试用例。为了评估模型预测类的可测性（相应测试类的特征）的能力，我们根据经验调查了模型在代码级（来自软件类的源代码）给出的值与开发的测量特征之间的关系。 </w:t>
      </w:r>
      <w:proofErr w:type="spellStart"/>
      <w:r w:rsidRPr="00DB3CDC">
        <w:t>JUnittest</w:t>
      </w:r>
      <w:proofErr w:type="spellEnd"/>
      <w:r w:rsidRPr="00DB3CDC">
        <w:t>案例。我们使用相关性进行统计检验。本文提出</w:t>
      </w:r>
      <w:r w:rsidRPr="00DB3CDC">
        <w:rPr>
          <w:rFonts w:hint="eastAsia"/>
        </w:rPr>
        <w:t>并讨论了取得的成果。</w:t>
      </w:r>
    </w:p>
    <w:p w:rsidR="00FB1052" w:rsidRDefault="0022725D" w:rsidP="004544B4">
      <w:pPr>
        <w:ind w:left="420"/>
      </w:pPr>
      <w:r>
        <w:rPr>
          <w:rFonts w:hint="eastAsia"/>
        </w:rPr>
        <w:tab/>
      </w:r>
      <w:r w:rsidRPr="0022725D">
        <w:rPr>
          <w:rFonts w:hint="eastAsia"/>
        </w:rPr>
        <w:t>我们在这项工作中使用了</w:t>
      </w:r>
      <w:r w:rsidRPr="0022725D">
        <w:t>Khan等人提出的面向对象设计的基于度量的可测试性模型（MTMOOD）。 [20]。该模型的开发是为了通过分析软件项目类图中的几个面向对象特征来预测类在设计层的可测试性。该模型包括三个面向对象的设计属性：封装，继承和耦合。封装被定义为一种抽象，它强制在对象的外部接口与其内部实现之间进行清晰的分离。继承定义为类之间is-a关系的度量。耦合被定义为对象在设计中的其他对象上的相互依赖性。</w:t>
      </w:r>
    </w:p>
    <w:p w:rsidR="0037793E" w:rsidRDefault="0037793E" w:rsidP="004544B4">
      <w:pPr>
        <w:ind w:left="420"/>
      </w:pPr>
      <w:r>
        <w:rPr>
          <w:rFonts w:hint="eastAsia"/>
        </w:rPr>
        <w:tab/>
      </w:r>
      <w:r w:rsidR="00F1058C" w:rsidRPr="00F1058C">
        <w:rPr>
          <w:rFonts w:hint="eastAsia"/>
        </w:rPr>
        <w:t>每个设计属性的相对重要性是加权的。作者使用多元线性回归分析来获得系数。使用从各种中型工业项目的类图中收集的数据，验证了模型在预测设计可测性方面的有效性。事实上，作者表明，使用</w:t>
      </w:r>
      <w:r w:rsidR="00F1058C" w:rsidRPr="00F1058C">
        <w:t>MTMOOD模型估计的总体可测性与独立评估者确定的评估具有统计学上显着的相关性。</w:t>
      </w:r>
    </w:p>
    <w:p w:rsidR="003021C4" w:rsidRDefault="003021C4" w:rsidP="004544B4">
      <w:pPr>
        <w:ind w:left="420"/>
      </w:pPr>
      <w:r>
        <w:rPr>
          <w:rFonts w:hint="eastAsia"/>
        </w:rPr>
        <w:tab/>
      </w:r>
      <w:r w:rsidR="0009251A" w:rsidRPr="0009251A">
        <w:rPr>
          <w:rFonts w:hint="eastAsia"/>
        </w:rPr>
        <w:t>为了测量所考虑的设计性能，</w:t>
      </w:r>
      <w:r w:rsidR="0009251A" w:rsidRPr="0009251A">
        <w:t>Khan等人。 [20]使用了以下三个类图级别度量：度量ENM（作为封装度量），它计算类中定义的所有方法的数量，度量REM（作为重用</w:t>
      </w:r>
      <w:r w:rsidR="0009251A" w:rsidRPr="0009251A">
        <w:lastRenderedPageBreak/>
        <w:t>继承度量），它计算类设计中继承树的深度和度量CPM（作为耦合度量），它计算与类相关的类的数量。这些指标是根据类</w:t>
      </w:r>
      <w:proofErr w:type="gramStart"/>
      <w:r w:rsidR="0009251A" w:rsidRPr="0009251A">
        <w:t>图计算</w:t>
      </w:r>
      <w:proofErr w:type="gramEnd"/>
      <w:r w:rsidR="0009251A" w:rsidRPr="0009251A">
        <w:t>的。</w:t>
      </w:r>
    </w:p>
    <w:p w:rsidR="00A84D32" w:rsidRDefault="00A84D32" w:rsidP="004544B4">
      <w:pPr>
        <w:ind w:left="420"/>
      </w:pPr>
      <w:r>
        <w:rPr>
          <w:rFonts w:hint="eastAsia"/>
        </w:rPr>
        <w:tab/>
      </w:r>
      <w:r w:rsidR="00B0614A" w:rsidRPr="00B0614A">
        <w:rPr>
          <w:rFonts w:hint="eastAsia"/>
        </w:rPr>
        <w:t>由于我们的工作本质上是探索性的，我们使用以下源代码度量标准将此模型调整到代码级别：</w:t>
      </w:r>
      <w:r w:rsidR="00B0614A" w:rsidRPr="00B0614A">
        <w:t>NOO [15]</w:t>
      </w:r>
      <w:r w:rsidR="00084479">
        <w:t>它给出了类中的</w:t>
      </w:r>
      <w:r w:rsidR="006253CD">
        <w:rPr>
          <w:rFonts w:hint="eastAsia"/>
        </w:rPr>
        <w:t>方法</w:t>
      </w:r>
      <w:r w:rsidR="00B0614A" w:rsidRPr="00B0614A">
        <w:t>数，DIT [8]给出了类的继承树的深度和CBO [8]给出了给定类所耦合的类的数量。下面的等式给出了我们用于评估源代码级别（MTMOOP）的可测试性的计算公式：可测性= -0.08 * NOO + 1.12 * DIT + 0.97 * CBO。</w:t>
      </w:r>
    </w:p>
    <w:p w:rsidR="00FB1052" w:rsidRDefault="00FB1052" w:rsidP="004544B4">
      <w:pPr>
        <w:ind w:left="420"/>
      </w:pPr>
    </w:p>
    <w:p w:rsidR="00AD5BCA" w:rsidRDefault="009E661B" w:rsidP="009809E1">
      <w:pPr>
        <w:pStyle w:val="3"/>
        <w:ind w:left="420"/>
      </w:pPr>
      <w:bookmarkStart w:id="6" w:name="_Toc13768130"/>
      <w:r>
        <w:rPr>
          <w:rFonts w:hint="eastAsia"/>
        </w:rPr>
        <w:t xml:space="preserve">3.3 </w:t>
      </w:r>
      <w:r w:rsidR="001944C0" w:rsidRPr="001944C0">
        <w:t>An Estimation of Software Testability Using Fuzzy Logic</w:t>
      </w:r>
      <w:bookmarkEnd w:id="6"/>
    </w:p>
    <w:p w:rsidR="0010052B" w:rsidRPr="008E1DBE" w:rsidRDefault="0010052B" w:rsidP="004544B4">
      <w:pPr>
        <w:ind w:left="420"/>
        <w:rPr>
          <w:b/>
        </w:rPr>
      </w:pPr>
      <w:r w:rsidRPr="008E1DBE">
        <w:rPr>
          <w:rFonts w:hint="eastAsia"/>
          <w:b/>
        </w:rPr>
        <w:t>在</w:t>
      </w:r>
      <w:r w:rsidRPr="008E1DBE">
        <w:rPr>
          <w:b/>
        </w:rPr>
        <w:t>[P36]中提出了一些与可能影响可测试性的软件开发人员相关的因素和度量，例如，多年的编码经验和类似项目的先前经验开发。</w:t>
      </w:r>
    </w:p>
    <w:p w:rsidR="00ED7596" w:rsidRDefault="006F59D2" w:rsidP="004544B4">
      <w:pPr>
        <w:ind w:left="420"/>
      </w:pPr>
      <w:r w:rsidRPr="006F59D2">
        <w:rPr>
          <w:rFonts w:hint="eastAsia"/>
        </w:rPr>
        <w:t>如</w:t>
      </w:r>
      <w:r w:rsidRPr="006F59D2">
        <w:t>IEEE [6]所示，软件可测试性是软件工件（即软件模块，软件系统，设计或要求文档）在给定测试环境中进行测试的程度。在软件工件的高可测性的情况下，通过测试方法找到软件中的错误（如果有的话）将更容易。可测性取决于各种因素，如可控性，可观察性，可分性，关注点分离，可理解性，自动化，异构性。本文的目的是介绍一些影响可测性的其他因素。</w:t>
      </w:r>
    </w:p>
    <w:p w:rsidR="00ED27A6" w:rsidRPr="00683645" w:rsidRDefault="00ED27A6" w:rsidP="00683645">
      <w:pPr>
        <w:pStyle w:val="a3"/>
        <w:numPr>
          <w:ilvl w:val="0"/>
          <w:numId w:val="10"/>
        </w:numPr>
        <w:ind w:leftChars="0" w:firstLineChars="0"/>
        <w:rPr>
          <w:b/>
        </w:rPr>
      </w:pPr>
      <w:r w:rsidRPr="00683645">
        <w:rPr>
          <w:b/>
        </w:rPr>
        <w:t>Fuzzy Logic</w:t>
      </w:r>
    </w:p>
    <w:p w:rsidR="00683645" w:rsidRPr="006A6BFE" w:rsidRDefault="00A30D5B" w:rsidP="00683645">
      <w:pPr>
        <w:ind w:leftChars="0" w:left="420"/>
      </w:pPr>
      <w:r w:rsidRPr="006A6BFE">
        <w:rPr>
          <w:rFonts w:hint="eastAsia"/>
        </w:rPr>
        <w:t>模糊逻辑（</w:t>
      </w:r>
      <w:r w:rsidRPr="006A6BFE">
        <w:t>FL）是一种计算方法，它基于大多数计算机所基于的典型0或1，真或假布尔逻辑的真实或意见程度构建。模糊逻辑（FL）是一种与人类推理相似的推理技巧。模糊逻辑的方法模仿人类做出决策的方式，其包括数字值1和0之间的所有过渡选择。</w:t>
      </w:r>
    </w:p>
    <w:p w:rsidR="00CB4BC3" w:rsidRDefault="00D113A5" w:rsidP="004544B4">
      <w:pPr>
        <w:ind w:left="420"/>
      </w:pPr>
      <w:r w:rsidRPr="00D113A5">
        <w:rPr>
          <w:rFonts w:hint="eastAsia"/>
        </w:rPr>
        <w:t>使用模糊逻辑（</w:t>
      </w:r>
      <w:r w:rsidRPr="00D113A5">
        <w:t>FL），因为它可能无法提供精确的推理，但提供了可接受的推理。</w:t>
      </w:r>
    </w:p>
    <w:p w:rsidR="00FD731E" w:rsidRDefault="00FD731E" w:rsidP="00FD731E">
      <w:pPr>
        <w:ind w:left="420" w:firstLine="420"/>
      </w:pPr>
      <w:r w:rsidRPr="00FD731E">
        <w:rPr>
          <w:rFonts w:hint="eastAsia"/>
        </w:rPr>
        <w:t>在本节中，我们介绍了影响面向对象软件可测试性的一些因素。可测性是指代码在</w:t>
      </w:r>
      <w:r w:rsidRPr="00FD731E">
        <w:rPr>
          <w:rFonts w:hint="eastAsia"/>
        </w:rPr>
        <w:lastRenderedPageBreak/>
        <w:t>随机测试中显示其错误的简单性。可测试性的重要性在以前的每一项工作中得到认可，以及如何在早期工作中得到关注软件开发生命周期的各个阶段。软件是由开发人员的巨大努力开发的，那么他们怎么能不影响可测性。我们提出了可能影响可测试性的严格相关的软件开发人员因素</w:t>
      </w:r>
      <w:r w:rsidR="00275D75">
        <w:rPr>
          <w:rFonts w:hint="eastAsia"/>
        </w:rPr>
        <w:t>。</w:t>
      </w:r>
    </w:p>
    <w:p w:rsidR="00B14D9C" w:rsidRDefault="00B14D9C" w:rsidP="00FD731E">
      <w:pPr>
        <w:ind w:left="420" w:firstLine="420"/>
      </w:pPr>
      <w:r w:rsidRPr="00B14D9C">
        <w:rPr>
          <w:rFonts w:hint="eastAsia"/>
        </w:rPr>
        <w:t>•多年的编码经验</w:t>
      </w:r>
    </w:p>
    <w:p w:rsidR="00B14D9C" w:rsidRDefault="002F61B7" w:rsidP="00FD731E">
      <w:pPr>
        <w:ind w:left="420" w:firstLine="420"/>
      </w:pPr>
      <w:r>
        <w:rPr>
          <w:rFonts w:hint="eastAsia"/>
        </w:rPr>
        <w:t>•开发</w:t>
      </w:r>
      <w:r w:rsidR="00B14D9C" w:rsidRPr="00B14D9C">
        <w:rPr>
          <w:rFonts w:hint="eastAsia"/>
        </w:rPr>
        <w:t>时间</w:t>
      </w:r>
    </w:p>
    <w:p w:rsidR="00B14D9C" w:rsidRDefault="002F61B7" w:rsidP="00FD731E">
      <w:pPr>
        <w:ind w:left="420" w:firstLine="420"/>
      </w:pPr>
      <w:r>
        <w:rPr>
          <w:rFonts w:hint="eastAsia"/>
        </w:rPr>
        <w:t>•类似项目的先前开发</w:t>
      </w:r>
      <w:r w:rsidR="00483902">
        <w:rPr>
          <w:rFonts w:hint="eastAsia"/>
        </w:rPr>
        <w:t>经验</w:t>
      </w:r>
    </w:p>
    <w:p w:rsidR="00B14D9C" w:rsidRDefault="00B14D9C" w:rsidP="00FD731E">
      <w:pPr>
        <w:ind w:left="420" w:firstLine="420"/>
      </w:pPr>
      <w:r w:rsidRPr="00B14D9C">
        <w:rPr>
          <w:rFonts w:hint="eastAsia"/>
        </w:rPr>
        <w:t>•对主要</w:t>
      </w:r>
      <w:r w:rsidR="00CD5F00">
        <w:rPr>
          <w:rFonts w:hint="eastAsia"/>
        </w:rPr>
        <w:t>使用</w:t>
      </w:r>
      <w:r w:rsidR="00A54D62">
        <w:rPr>
          <w:rFonts w:hint="eastAsia"/>
        </w:rPr>
        <w:t>编程</w:t>
      </w:r>
      <w:r w:rsidRPr="00B14D9C">
        <w:rPr>
          <w:rFonts w:hint="eastAsia"/>
        </w:rPr>
        <w:t>语言的信心</w:t>
      </w:r>
    </w:p>
    <w:p w:rsidR="004E0AF6" w:rsidRDefault="00B14D9C" w:rsidP="00FD731E">
      <w:pPr>
        <w:ind w:left="420" w:firstLine="420"/>
      </w:pPr>
      <w:r w:rsidRPr="00B14D9C">
        <w:rPr>
          <w:rFonts w:hint="eastAsia"/>
        </w:rPr>
        <w:t>•</w:t>
      </w:r>
      <w:r w:rsidR="00A54D62">
        <w:rPr>
          <w:rFonts w:hint="eastAsia"/>
        </w:rPr>
        <w:t>工作的</w:t>
      </w:r>
      <w:r w:rsidRPr="00B14D9C">
        <w:rPr>
          <w:rFonts w:hint="eastAsia"/>
        </w:rPr>
        <w:t>努力</w:t>
      </w:r>
      <w:r w:rsidR="00A54D62">
        <w:rPr>
          <w:rFonts w:hint="eastAsia"/>
        </w:rPr>
        <w:t>程度</w:t>
      </w:r>
    </w:p>
    <w:p w:rsidR="001E7A8A" w:rsidRDefault="001E7A8A" w:rsidP="00FD731E">
      <w:pPr>
        <w:ind w:left="420" w:firstLine="420"/>
      </w:pPr>
    </w:p>
    <w:p w:rsidR="00ED7596" w:rsidRDefault="00ED7596" w:rsidP="00EB293D">
      <w:pPr>
        <w:pStyle w:val="3"/>
        <w:ind w:left="420"/>
      </w:pPr>
      <w:bookmarkStart w:id="7" w:name="_Toc13768131"/>
      <w:r>
        <w:rPr>
          <w:rFonts w:hint="eastAsia"/>
        </w:rPr>
        <w:t xml:space="preserve">3.4 </w:t>
      </w:r>
      <w:r w:rsidR="003D6C55">
        <w:t xml:space="preserve">A Study of the Relationship </w:t>
      </w:r>
      <w:proofErr w:type="gramStart"/>
      <w:r w:rsidR="003D6C55">
        <w:t>Between</w:t>
      </w:r>
      <w:proofErr w:type="gramEnd"/>
      <w:r w:rsidR="003D6C55">
        <w:t xml:space="preserve"> Class Testability and Runtime Properties</w:t>
      </w:r>
      <w:r w:rsidR="00906E56">
        <w:rPr>
          <w:rFonts w:hint="eastAsia"/>
        </w:rPr>
        <w:t xml:space="preserve">   ***measure</w:t>
      </w:r>
      <w:bookmarkEnd w:id="7"/>
    </w:p>
    <w:p w:rsidR="007807DB" w:rsidRPr="007063F9" w:rsidRDefault="001463FC" w:rsidP="004544B4">
      <w:pPr>
        <w:ind w:left="420"/>
        <w:rPr>
          <w:b/>
        </w:rPr>
      </w:pPr>
      <w:r w:rsidRPr="007063F9">
        <w:rPr>
          <w:rFonts w:hint="eastAsia"/>
          <w:b/>
        </w:rPr>
        <w:t>[</w:t>
      </w:r>
      <w:r w:rsidR="00A743C0" w:rsidRPr="007063F9">
        <w:rPr>
          <w:b/>
        </w:rPr>
        <w:t>P20]报告了一个</w:t>
      </w:r>
      <w:proofErr w:type="gramStart"/>
      <w:r w:rsidR="00A743C0" w:rsidRPr="007063F9">
        <w:rPr>
          <w:b/>
        </w:rPr>
        <w:t>关于类</w:t>
      </w:r>
      <w:proofErr w:type="gramEnd"/>
      <w:r w:rsidR="00A743C0" w:rsidRPr="007063F9">
        <w:rPr>
          <w:b/>
        </w:rPr>
        <w:t>可测试性和运行时属性之间关系的案例研究，例如动态耦合度量（例如，导入耦合和导出耦合）。该案例研究是在四个开源项目中进行的。通过测试LOC的大小测量可测试性。</w:t>
      </w:r>
    </w:p>
    <w:p w:rsidR="00E55D57" w:rsidRDefault="00D704B1" w:rsidP="004544B4">
      <w:pPr>
        <w:ind w:left="420"/>
        <w:rPr>
          <w:b/>
        </w:rPr>
      </w:pPr>
      <w:r w:rsidRPr="00D704B1">
        <w:rPr>
          <w:b/>
        </w:rPr>
        <w:t>A</w:t>
      </w:r>
      <w:r w:rsidRPr="00D704B1">
        <w:rPr>
          <w:rFonts w:hint="eastAsia"/>
          <w:b/>
        </w:rPr>
        <w:t>bstract</w:t>
      </w:r>
      <w:r>
        <w:rPr>
          <w:rFonts w:hint="eastAsia"/>
          <w:b/>
        </w:rPr>
        <w:t>:</w:t>
      </w:r>
    </w:p>
    <w:p w:rsidR="00D704B1" w:rsidRPr="00D704B1" w:rsidRDefault="00D704B1" w:rsidP="001F528B">
      <w:pPr>
        <w:ind w:left="420"/>
      </w:pPr>
      <w:r w:rsidRPr="00D704B1">
        <w:rPr>
          <w:rFonts w:hint="eastAsia"/>
        </w:rPr>
        <w:t>已知软件测试昂贵，耗时且具有挑战性。虽然以前的研究调查了几个软件属性和软件可测试性之间的关系，但重点是静态软件属性。在这项工作中，我们提出了对运行时属性（动态耦合和关键类</w:t>
      </w:r>
      <w:r w:rsidR="001F528B">
        <w:rPr>
          <w:rFonts w:hint="eastAsia"/>
        </w:rPr>
        <w:t>,</w:t>
      </w:r>
      <w:r w:rsidR="001F528B" w:rsidRPr="001F528B">
        <w:t xml:space="preserve"> </w:t>
      </w:r>
      <w:r w:rsidR="001F528B">
        <w:t>dynamic</w:t>
      </w:r>
      <w:r w:rsidR="001F528B">
        <w:rPr>
          <w:rFonts w:hint="eastAsia"/>
        </w:rPr>
        <w:t xml:space="preserve"> </w:t>
      </w:r>
      <w:r w:rsidR="001F528B">
        <w:t>coupling and key classes</w:t>
      </w:r>
      <w:r w:rsidRPr="00D704B1">
        <w:rPr>
          <w:rFonts w:hint="eastAsia"/>
        </w:rPr>
        <w:t>）与类可测试性之间可能关系的实证研究结果。我们使用动态指标测量这两个属性，并认为使用动态指标收集的数据比使用静态指标收集的数据更广泛，更精确。基于统计分析，我们发现动态耦合和关键</w:t>
      </w:r>
      <w:r w:rsidRPr="00D704B1">
        <w:rPr>
          <w:rFonts w:hint="eastAsia"/>
        </w:rPr>
        <w:lastRenderedPageBreak/>
        <w:t>类与类可测性显着相关。因此，我们建议这些属性可以用作类可测试性的有用指标。</w:t>
      </w:r>
    </w:p>
    <w:p w:rsidR="004429AA" w:rsidRDefault="00C34250" w:rsidP="004544B4">
      <w:pPr>
        <w:ind w:left="420"/>
      </w:pPr>
      <w:r w:rsidRPr="00C34250">
        <w:rPr>
          <w:rFonts w:hint="eastAsia"/>
        </w:rPr>
        <w:t>提高软件可测试性应有助于降低测试成本，工作量和资源需求。</w:t>
      </w:r>
    </w:p>
    <w:p w:rsidR="005362D0" w:rsidRDefault="006255B2" w:rsidP="00C1460A">
      <w:pPr>
        <w:ind w:left="420" w:firstLine="420"/>
      </w:pPr>
      <w:r w:rsidRPr="006255B2">
        <w:rPr>
          <w:rFonts w:hint="eastAsia"/>
        </w:rPr>
        <w:t>如果组件难以测试，那么设计用于测试这些组件的测试用例的大小以及所需的测试工作量必然会更大</w:t>
      </w:r>
      <w:r w:rsidR="00BE6A09">
        <w:rPr>
          <w:rFonts w:hint="eastAsia"/>
        </w:rPr>
        <w:t>[-]</w:t>
      </w:r>
      <w:r w:rsidRPr="006255B2">
        <w:t>。当在开发过程的后期检测到问题时，可测试性差的组件也更昂贵。相比之下，具有良好可测试性的组件和软件可以显着提高软件质量并降低测试成本</w:t>
      </w:r>
      <w:r w:rsidR="00BE6A09">
        <w:t>[</w:t>
      </w:r>
      <w:r w:rsidR="00BE6A09">
        <w:rPr>
          <w:rFonts w:hint="eastAsia"/>
        </w:rPr>
        <w:t>-</w:t>
      </w:r>
      <w:r w:rsidRPr="006255B2">
        <w:t>]。</w:t>
      </w:r>
    </w:p>
    <w:p w:rsidR="00BE6A09" w:rsidRPr="004820BA" w:rsidRDefault="002B7594" w:rsidP="004544B4">
      <w:pPr>
        <w:ind w:left="420"/>
      </w:pPr>
      <w:r>
        <w:rPr>
          <w:rFonts w:hint="eastAsia"/>
        </w:rPr>
        <w:tab/>
      </w:r>
      <w:r w:rsidRPr="002B7594">
        <w:rPr>
          <w:rFonts w:hint="eastAsia"/>
        </w:rPr>
        <w:t>大量工作已经解决了可能影响软件产品可测试性的各种设计和代码特征。例如，关系是面向对象（</w:t>
      </w:r>
      <w:r w:rsidRPr="002B7594">
        <w:t>OO）系统中的内部类属性，并且在先前的几项研究中已经研究了相应单元测试的特征（例如，</w:t>
      </w:r>
      <w:r w:rsidR="00842DCA">
        <w:t>[</w:t>
      </w:r>
      <w:r w:rsidR="00842DCA">
        <w:rPr>
          <w:rFonts w:hint="eastAsia"/>
        </w:rPr>
        <w:t>-</w:t>
      </w:r>
      <w:r w:rsidR="00842DCA">
        <w:t>,</w:t>
      </w:r>
      <w:r w:rsidR="00842DCA">
        <w:rPr>
          <w:rFonts w:hint="eastAsia"/>
        </w:rPr>
        <w:t>-</w:t>
      </w:r>
      <w:r w:rsidRPr="002B7594">
        <w:t>]）。在这些研究中，已经使用了几个OO设计指标（主要来自C＆K套件</w:t>
      </w:r>
      <w:r w:rsidR="00842DCA">
        <w:t>[</w:t>
      </w:r>
      <w:r w:rsidR="00842DCA">
        <w:rPr>
          <w:rFonts w:hint="eastAsia"/>
        </w:rPr>
        <w:t>-</w:t>
      </w:r>
      <w:r w:rsidRPr="002B7594">
        <w:t>]）来研究类/系统结构和测试复杂性之间的关系。在这样的研究中，已经发现了几个复杂性和与规模相关的生产代码指标和内部测试代码属性之间的一些强大且重要的关系</w:t>
      </w:r>
      <w:r w:rsidR="00842DCA">
        <w:t>[</w:t>
      </w:r>
      <w:r w:rsidR="00842DCA">
        <w:rPr>
          <w:rFonts w:hint="eastAsia"/>
        </w:rPr>
        <w:t>-</w:t>
      </w:r>
      <w:r w:rsidRPr="002B7594">
        <w:t>]。</w:t>
      </w:r>
    </w:p>
    <w:p w:rsidR="00B534BE" w:rsidRDefault="00C20E85" w:rsidP="004544B4">
      <w:pPr>
        <w:ind w:left="420"/>
        <w:rPr>
          <w:b/>
        </w:rPr>
      </w:pPr>
      <w:r w:rsidRPr="00C20E85">
        <w:rPr>
          <w:b/>
        </w:rPr>
        <w:t>Testability Concepts</w:t>
      </w:r>
      <w:r>
        <w:rPr>
          <w:rFonts w:hint="eastAsia"/>
          <w:b/>
        </w:rPr>
        <w:t>:</w:t>
      </w:r>
    </w:p>
    <w:p w:rsidR="00C20E85" w:rsidRDefault="00956A96" w:rsidP="00956A96">
      <w:pPr>
        <w:ind w:leftChars="0" w:left="420"/>
        <w:rPr>
          <w:b/>
        </w:rPr>
      </w:pPr>
      <w:r>
        <w:rPr>
          <w:rFonts w:hint="eastAsia"/>
          <w:b/>
        </w:rPr>
        <w:t>1)</w:t>
      </w:r>
      <w:r w:rsidR="00772075" w:rsidRPr="00772075">
        <w:t xml:space="preserve"> </w:t>
      </w:r>
      <w:r w:rsidR="00772075" w:rsidRPr="00772075">
        <w:rPr>
          <w:b/>
        </w:rPr>
        <w:t>Dynamic Coupling</w:t>
      </w:r>
    </w:p>
    <w:p w:rsidR="00772075" w:rsidRPr="00DA7F1A" w:rsidRDefault="00772075" w:rsidP="00956A96">
      <w:pPr>
        <w:ind w:leftChars="0" w:left="420"/>
      </w:pPr>
      <w:r>
        <w:rPr>
          <w:rFonts w:hint="eastAsia"/>
          <w:b/>
        </w:rPr>
        <w:tab/>
      </w:r>
      <w:r w:rsidR="00DA7F1A" w:rsidRPr="00DA7F1A">
        <w:rPr>
          <w:rFonts w:hint="eastAsia"/>
        </w:rPr>
        <w:t>在这项研究中，动态耦合被选为系统特征之一，以测量和研究其与可测试性的关系。耦合已经在以前的工作中显示出对软件质量有直接影响，并且还与复杂性和可维护性的软件质量特征有关</w:t>
      </w:r>
      <w:r w:rsidR="00DA7F1A">
        <w:t>[</w:t>
      </w:r>
      <w:r w:rsidR="00DA7F1A">
        <w:rPr>
          <w:rFonts w:hint="eastAsia"/>
        </w:rPr>
        <w:t>-</w:t>
      </w:r>
      <w:r w:rsidR="00DA7F1A" w:rsidRPr="00DA7F1A">
        <w:t>]。已经表明，在所有其他条件相同的情况下，耦合水平越高，复杂性越大，维护系统的难度越大[</w:t>
      </w:r>
      <w:r w:rsidR="00DA7F1A">
        <w:rPr>
          <w:rFonts w:hint="eastAsia"/>
        </w:rPr>
        <w:t>-</w:t>
      </w:r>
      <w:r w:rsidR="00DA7F1A" w:rsidRPr="00DA7F1A">
        <w:t>]。这表明期望耦合与可测试性相关是合理的。我们的研究选择了动态而非静态耦合来解决传统静态耦合测量的一些缺点。多年来，基于软件的有限结构特性，已经对静态耦合进行了测量[</w:t>
      </w:r>
      <w:r w:rsidR="00DA7F1A">
        <w:rPr>
          <w:rFonts w:hint="eastAsia"/>
        </w:rPr>
        <w:t>-</w:t>
      </w:r>
      <w:r w:rsidR="00DA7F1A" w:rsidRPr="00DA7F1A">
        <w:t>]。这会错过运行时在不同级别（类，对象，包等）的不同组件之间的耦合</w:t>
      </w:r>
      <w:r w:rsidR="00DA7F1A" w:rsidRPr="00DA7F1A">
        <w:rPr>
          <w:rFonts w:hint="eastAsia"/>
        </w:rPr>
        <w:t>，这应该捕获更完整的图像，因此可测试性更接近。在新的软件工程研究文献中，这种测量动态耦合的概念非常普遍。在我们最近对动态度量的系统映射研究中，动态耦合被发现是最广泛研究的系统特征，用作动态分析的基础</w:t>
      </w:r>
      <w:r w:rsidR="00DA7F1A" w:rsidRPr="00DA7F1A">
        <w:t>[</w:t>
      </w:r>
      <w:r w:rsidR="00DA7F1A">
        <w:rPr>
          <w:rFonts w:hint="eastAsia"/>
        </w:rPr>
        <w:t>-</w:t>
      </w:r>
      <w:r w:rsidR="00DA7F1A" w:rsidRPr="00DA7F1A">
        <w:t>]。</w:t>
      </w:r>
    </w:p>
    <w:p w:rsidR="00B534BE" w:rsidRDefault="00577F41" w:rsidP="004544B4">
      <w:pPr>
        <w:ind w:left="420"/>
      </w:pPr>
      <w:r>
        <w:rPr>
          <w:rFonts w:hint="eastAsia"/>
        </w:rPr>
        <w:lastRenderedPageBreak/>
        <w:tab/>
      </w:r>
      <w:r w:rsidRPr="00577F41">
        <w:rPr>
          <w:rFonts w:hint="eastAsia"/>
        </w:rPr>
        <w:t>为了这项工作的目的，遵循</w:t>
      </w:r>
      <w:r w:rsidRPr="00577F41">
        <w:t>[19]采用的方法，并使用捕获对象级别的耦合的动态耦合度量。如果两个物体中至少有一个作用于另一个物体，则它们会被耦合[11]。用于耦合的度量基于运行时方法调用/调用：如果来自类A（调用者）的方法调用来自类B（被调用者）的方法，则反复使用两个类，类A和类B，以进行耦合。 Sect</w:t>
      </w:r>
      <w:r w:rsidR="00B53B84">
        <w:rPr>
          <w:rFonts w:hint="eastAsia"/>
        </w:rPr>
        <w:t>4.2</w:t>
      </w:r>
      <w:r w:rsidRPr="00577F41">
        <w:t>中提供了用于衡量这种耦合形式的具体指标的详细信息</w:t>
      </w:r>
      <w:r w:rsidR="00B57339">
        <w:rPr>
          <w:rFonts w:hint="eastAsia"/>
        </w:rPr>
        <w:t>。</w:t>
      </w:r>
    </w:p>
    <w:p w:rsidR="007D3FCA" w:rsidRDefault="00B52923" w:rsidP="004544B4">
      <w:pPr>
        <w:ind w:left="420"/>
        <w:rPr>
          <w:b/>
        </w:rPr>
      </w:pPr>
      <w:r w:rsidRPr="00B52923">
        <w:rPr>
          <w:rFonts w:hint="eastAsia"/>
          <w:b/>
        </w:rPr>
        <w:t>2)</w:t>
      </w:r>
      <w:r w:rsidRPr="00B52923">
        <w:rPr>
          <w:b/>
        </w:rPr>
        <w:t xml:space="preserve"> Key Classes</w:t>
      </w:r>
    </w:p>
    <w:p w:rsidR="00B52923" w:rsidRDefault="00995A97" w:rsidP="001D59A7">
      <w:pPr>
        <w:ind w:left="420" w:firstLine="420"/>
      </w:pPr>
      <w:r w:rsidRPr="00995A97">
        <w:rPr>
          <w:rFonts w:hint="eastAsia"/>
        </w:rPr>
        <w:t>本研究中引入了关键类的概念，作为一种新的生产代码属性进行测量，并研究其与类可测性的关系。</w:t>
      </w:r>
      <w:r w:rsidRPr="00995A97">
        <w:t xml:space="preserve"> OO系统围绕类的组形成，其中一些类链接在一起。随着软件系统规模的扩大，这些系统中使用的类数量也在增加。分析和理解一个程序或系统，它是如何工作的以及它的潜在可能性，重要的是要知道从哪里开始以及哪些方面应该被赋予优先权。从维护的角度来看，理解类的作用及其对系统的相对重要性至关重要。在这方面，有些类可以比其他类更具影响力，扮演更重要的角色。这组类在这里被称为“关键类”。我们将Key Class定义为在系统的典型使用</w:t>
      </w:r>
      <w:r w:rsidR="00077377" w:rsidRPr="00077377">
        <w:rPr>
          <w:rFonts w:hint="eastAsia"/>
        </w:rPr>
        <w:t>剖面</w:t>
      </w:r>
      <w:r w:rsidRPr="00995A97">
        <w:t>中经常</w:t>
      </w:r>
      <w:r w:rsidRPr="00995A97">
        <w:rPr>
          <w:rFonts w:hint="eastAsia"/>
        </w:rPr>
        <w:t>执行的类。</w:t>
      </w:r>
    </w:p>
    <w:p w:rsidR="004821BC" w:rsidRPr="00683A24" w:rsidRDefault="004821BC" w:rsidP="004821BC">
      <w:pPr>
        <w:ind w:left="420"/>
      </w:pPr>
      <w:r w:rsidRPr="004821BC">
        <w:rPr>
          <w:rFonts w:hint="eastAsia"/>
        </w:rPr>
        <w:t>关键类的概念可以在文献的其他地方看到，但在本研究的意义和用法中具有重要的意义。例如，在</w:t>
      </w:r>
      <w:r w:rsidRPr="004821BC">
        <w:t>[24]中，作为</w:t>
      </w:r>
      <w:r w:rsidR="00A5529D">
        <w:rPr>
          <w:rFonts w:hint="eastAsia"/>
        </w:rPr>
        <w:t>关键</w:t>
      </w:r>
      <w:r w:rsidRPr="004821BC">
        <w:t>类的分类</w:t>
      </w:r>
      <w:proofErr w:type="gramStart"/>
      <w:r w:rsidRPr="004821BC">
        <w:t>基于类</w:t>
      </w:r>
      <w:proofErr w:type="gramEnd"/>
      <w:r w:rsidRPr="004821BC">
        <w:t>的耦合程度。因此，Key Classes是紧密耦合的类。</w:t>
      </w:r>
      <w:r w:rsidR="005B70A6">
        <w:rPr>
          <w:rFonts w:hint="eastAsia"/>
        </w:rPr>
        <w:t>相反，我们的定义基于这些类的用法：关键</w:t>
      </w:r>
      <w:r w:rsidR="005B70A6" w:rsidRPr="005B70A6">
        <w:rPr>
          <w:rFonts w:hint="eastAsia"/>
        </w:rPr>
        <w:t>类是那些在运行时具有</w:t>
      </w:r>
      <w:proofErr w:type="gramStart"/>
      <w:r w:rsidR="005B70A6" w:rsidRPr="005B70A6">
        <w:rPr>
          <w:rFonts w:hint="eastAsia"/>
        </w:rPr>
        <w:t>高执行</w:t>
      </w:r>
      <w:proofErr w:type="gramEnd"/>
      <w:r w:rsidR="005B70A6" w:rsidRPr="005B70A6">
        <w:rPr>
          <w:rFonts w:hint="eastAsia"/>
        </w:rPr>
        <w:t>频率的类</w:t>
      </w:r>
      <w:r w:rsidR="00A5529D">
        <w:t>。用于衡量</w:t>
      </w:r>
      <w:r w:rsidR="00A5529D">
        <w:rPr>
          <w:rFonts w:hint="eastAsia"/>
        </w:rPr>
        <w:t>关键</w:t>
      </w:r>
      <w:r w:rsidRPr="004821BC">
        <w:t>类的度量在Sect</w:t>
      </w:r>
      <w:r>
        <w:rPr>
          <w:rFonts w:hint="eastAsia"/>
        </w:rPr>
        <w:t>2.4</w:t>
      </w:r>
      <w:r w:rsidRPr="004821BC">
        <w:t>中进行了解释。</w:t>
      </w:r>
      <w:r w:rsidRPr="002D2AB7">
        <w:rPr>
          <w:rFonts w:hint="eastAsia"/>
        </w:rPr>
        <w:t>这些类的潜在用途之一是确定测试活动的优先级</w:t>
      </w:r>
      <w:r w:rsidRPr="002D2AB7">
        <w:t xml:space="preserve"> - 测试人员可以优先考虑他们的工作，首先关注测试这些关键类，同时考虑其他因素，如风险和关键性信息。</w:t>
      </w:r>
    </w:p>
    <w:p w:rsidR="00750D56" w:rsidRPr="002C42C6" w:rsidRDefault="002C42C6" w:rsidP="004544B4">
      <w:pPr>
        <w:ind w:left="420"/>
        <w:rPr>
          <w:b/>
        </w:rPr>
      </w:pPr>
      <w:proofErr w:type="gramStart"/>
      <w:r w:rsidRPr="002C42C6">
        <w:rPr>
          <w:rFonts w:hint="eastAsia"/>
          <w:b/>
        </w:rPr>
        <w:t>3)Study</w:t>
      </w:r>
      <w:proofErr w:type="gramEnd"/>
      <w:r w:rsidRPr="002C42C6">
        <w:rPr>
          <w:rFonts w:hint="eastAsia"/>
          <w:b/>
        </w:rPr>
        <w:t xml:space="preserve"> Design</w:t>
      </w:r>
    </w:p>
    <w:p w:rsidR="00750D56" w:rsidRDefault="008150BD" w:rsidP="001D59A7">
      <w:pPr>
        <w:ind w:left="420" w:firstLine="420"/>
      </w:pPr>
      <w:r w:rsidRPr="008150BD">
        <w:rPr>
          <w:rFonts w:hint="eastAsia"/>
        </w:rPr>
        <w:t>我们研究了两个因素，原则上与系统可测试性有关：动态耦合和关键类。为此，我们有两个研究项目要回答：</w:t>
      </w:r>
    </w:p>
    <w:p w:rsidR="00944A9C" w:rsidRDefault="000A15EC" w:rsidP="004544B4">
      <w:pPr>
        <w:ind w:left="420"/>
      </w:pPr>
      <w:r w:rsidRPr="000A15EC">
        <w:rPr>
          <w:rFonts w:hint="eastAsia"/>
          <w:b/>
        </w:rPr>
        <w:lastRenderedPageBreak/>
        <w:t>RQ1</w:t>
      </w:r>
      <w:r>
        <w:rPr>
          <w:rFonts w:hint="eastAsia"/>
        </w:rPr>
        <w:t xml:space="preserve">: </w:t>
      </w:r>
      <w:r w:rsidRPr="000A15EC">
        <w:rPr>
          <w:rFonts w:hint="eastAsia"/>
        </w:rPr>
        <w:t>类的动态耦合是否与其相应的测试类</w:t>
      </w:r>
      <w:r w:rsidRPr="000A15EC">
        <w:t>/单元的类可测性显着相关？</w:t>
      </w:r>
    </w:p>
    <w:p w:rsidR="000A15EC" w:rsidRDefault="000A15EC" w:rsidP="004544B4">
      <w:pPr>
        <w:ind w:left="420"/>
      </w:pPr>
      <w:r w:rsidRPr="000A15EC">
        <w:rPr>
          <w:rFonts w:hint="eastAsia"/>
          <w:b/>
        </w:rPr>
        <w:t>RQ2</w:t>
      </w:r>
      <w:r>
        <w:rPr>
          <w:rFonts w:hint="eastAsia"/>
        </w:rPr>
        <w:t xml:space="preserve">: </w:t>
      </w:r>
      <w:r w:rsidR="00E97AA6" w:rsidRPr="00E97AA6">
        <w:rPr>
          <w:rFonts w:hint="eastAsia"/>
        </w:rPr>
        <w:t>关键类是否与其相应测试类</w:t>
      </w:r>
      <w:r w:rsidR="00E97AA6" w:rsidRPr="00E97AA6">
        <w:t>/单元的类可测试性显着相关？</w:t>
      </w:r>
    </w:p>
    <w:p w:rsidR="00536357" w:rsidRDefault="008F449F" w:rsidP="004544B4">
      <w:pPr>
        <w:ind w:left="420"/>
      </w:pPr>
      <w:r w:rsidRPr="008F449F">
        <w:rPr>
          <w:rFonts w:hint="eastAsia"/>
        </w:rPr>
        <w:t>调查以下两个研究假设来回答研究问题：</w:t>
      </w:r>
    </w:p>
    <w:p w:rsidR="008F449F" w:rsidRDefault="00054465" w:rsidP="004544B4">
      <w:pPr>
        <w:ind w:left="420"/>
      </w:pPr>
      <w:r w:rsidRPr="00054465">
        <w:rPr>
          <w:rFonts w:hint="eastAsia"/>
          <w:b/>
        </w:rPr>
        <w:t>H0</w:t>
      </w:r>
      <w:r>
        <w:rPr>
          <w:rFonts w:hint="eastAsia"/>
        </w:rPr>
        <w:t xml:space="preserve">: </w:t>
      </w:r>
      <w:r w:rsidRPr="00054465">
        <w:rPr>
          <w:rFonts w:hint="eastAsia"/>
        </w:rPr>
        <w:t>动态耦合与类可测性具有显着相关性。</w:t>
      </w:r>
    </w:p>
    <w:p w:rsidR="00536357" w:rsidRDefault="00054465" w:rsidP="004544B4">
      <w:pPr>
        <w:ind w:left="420"/>
      </w:pPr>
      <w:r w:rsidRPr="00054465">
        <w:rPr>
          <w:rFonts w:hint="eastAsia"/>
          <w:b/>
        </w:rPr>
        <w:t>H1</w:t>
      </w:r>
      <w:r>
        <w:rPr>
          <w:rFonts w:hint="eastAsia"/>
        </w:rPr>
        <w:t xml:space="preserve">: </w:t>
      </w:r>
      <w:r w:rsidR="005E49C4" w:rsidRPr="005E49C4">
        <w:rPr>
          <w:rFonts w:hint="eastAsia"/>
        </w:rPr>
        <w:t>关键类与类可测试性有显着的相关性。</w:t>
      </w:r>
    </w:p>
    <w:p w:rsidR="00F42E49" w:rsidRDefault="001B5538" w:rsidP="004544B4">
      <w:pPr>
        <w:ind w:left="420"/>
      </w:pPr>
      <w:r>
        <w:rPr>
          <w:rFonts w:hint="eastAsia"/>
        </w:rPr>
        <w:t>相应的空</w:t>
      </w:r>
      <w:r w:rsidRPr="001B5538">
        <w:rPr>
          <w:rFonts w:hint="eastAsia"/>
        </w:rPr>
        <w:t>假设是：</w:t>
      </w:r>
    </w:p>
    <w:p w:rsidR="00D41187" w:rsidRDefault="00D41187" w:rsidP="004544B4">
      <w:pPr>
        <w:ind w:left="420"/>
      </w:pPr>
      <w:r w:rsidRPr="00D41187">
        <w:rPr>
          <w:b/>
        </w:rPr>
        <w:t>H2</w:t>
      </w:r>
      <w:r w:rsidRPr="00D41187">
        <w:t>：动态耦合与类可测性度量没有显着的相关性.</w:t>
      </w:r>
    </w:p>
    <w:p w:rsidR="00837D1D" w:rsidRDefault="00D41187" w:rsidP="004544B4">
      <w:pPr>
        <w:ind w:left="420"/>
      </w:pPr>
      <w:r w:rsidRPr="00D41187">
        <w:rPr>
          <w:b/>
        </w:rPr>
        <w:t>H3</w:t>
      </w:r>
      <w:r w:rsidRPr="00D41187">
        <w:t>：关键类与类可测性没有显着的相关性。</w:t>
      </w:r>
    </w:p>
    <w:p w:rsidR="00536357" w:rsidRDefault="00A038D6" w:rsidP="004544B4">
      <w:pPr>
        <w:ind w:left="420"/>
        <w:rPr>
          <w:b/>
        </w:rPr>
      </w:pPr>
      <w:r w:rsidRPr="00A038D6">
        <w:rPr>
          <w:rFonts w:hint="eastAsia"/>
          <w:b/>
        </w:rPr>
        <w:t>3.1)</w:t>
      </w:r>
      <w:r w:rsidRPr="00A038D6">
        <w:t xml:space="preserve"> </w:t>
      </w:r>
      <w:r w:rsidRPr="00A038D6">
        <w:rPr>
          <w:b/>
        </w:rPr>
        <w:t>Measurements</w:t>
      </w:r>
    </w:p>
    <w:p w:rsidR="00FE4749" w:rsidRDefault="007900BC" w:rsidP="004544B4">
      <w:pPr>
        <w:ind w:left="420"/>
        <w:rPr>
          <w:b/>
        </w:rPr>
      </w:pPr>
      <w:r>
        <w:rPr>
          <w:rFonts w:hint="eastAsia"/>
          <w:b/>
        </w:rPr>
        <w:t>a)</w:t>
      </w:r>
      <w:r w:rsidRPr="007900BC">
        <w:t xml:space="preserve"> </w:t>
      </w:r>
      <w:r w:rsidRPr="007900BC">
        <w:rPr>
          <w:b/>
        </w:rPr>
        <w:t>Dynamic Coupling Metrics</w:t>
      </w:r>
    </w:p>
    <w:p w:rsidR="007900BC" w:rsidRPr="00AF4549" w:rsidRDefault="00AF4549" w:rsidP="001D59A7">
      <w:pPr>
        <w:ind w:left="420" w:firstLine="420"/>
      </w:pPr>
      <w:r w:rsidRPr="00AF4549">
        <w:rPr>
          <w:rFonts w:hint="eastAsia"/>
        </w:rPr>
        <w:t>如</w:t>
      </w:r>
      <w:r w:rsidRPr="00AF4549">
        <w:t>Sect 3.1中所述。，动态耦合旨在以两种形式进行测量 - 当一个类在运行时由另一个</w:t>
      </w:r>
      <w:proofErr w:type="gramStart"/>
      <w:r w:rsidRPr="00AF4549">
        <w:t>类访问</w:t>
      </w:r>
      <w:proofErr w:type="gramEnd"/>
      <w:r w:rsidRPr="00AF4549">
        <w:t>时，以及一个类在运行时访问其他类（即，考虑到调用者和被调用者）。通过测量这些耦合水平，我们选择了先前定义的导入耦合（IC</w:t>
      </w:r>
      <w:r w:rsidR="004A6ECF">
        <w:rPr>
          <w:rFonts w:hint="eastAsia"/>
        </w:rPr>
        <w:t xml:space="preserve">, </w:t>
      </w:r>
      <w:r w:rsidR="002A7788">
        <w:t>Import Coupling</w:t>
      </w:r>
      <w:r w:rsidRPr="00AF4549">
        <w:t>）和输出耦合（EC</w:t>
      </w:r>
      <w:r w:rsidR="006D1B11">
        <w:rPr>
          <w:rFonts w:hint="eastAsia"/>
        </w:rPr>
        <w:t>, Export Coupling</w:t>
      </w:r>
      <w:r w:rsidRPr="00AF4549">
        <w:t>）指标[19]。 IC测量系统中来自其他类（调用者）的类（被调用者）接收的方法调用的数量</w:t>
      </w:r>
      <w:r w:rsidR="00197BAE">
        <w:rPr>
          <w:rFonts w:hint="eastAsia"/>
        </w:rPr>
        <w:t>（即，一个</w:t>
      </w:r>
      <w:r w:rsidR="006360F0">
        <w:rPr>
          <w:rFonts w:hint="eastAsia"/>
        </w:rPr>
        <w:t>类</w:t>
      </w:r>
      <w:r w:rsidR="00EA1590">
        <w:rPr>
          <w:rFonts w:hint="eastAsia"/>
        </w:rPr>
        <w:t>调用了</w:t>
      </w:r>
      <w:r w:rsidR="00197BAE">
        <w:rPr>
          <w:rFonts w:hint="eastAsia"/>
        </w:rPr>
        <w:t>其他类的方法</w:t>
      </w:r>
      <w:r w:rsidR="00EA1590">
        <w:rPr>
          <w:rFonts w:hint="eastAsia"/>
        </w:rPr>
        <w:t>数量</w:t>
      </w:r>
      <w:r w:rsidR="00197BAE">
        <w:rPr>
          <w:rFonts w:hint="eastAsia"/>
        </w:rPr>
        <w:t>）</w:t>
      </w:r>
      <w:r w:rsidRPr="00AF4549">
        <w:t>。 EC测量从类（调用者）发送到系统中的其他类（被调用者）的方法调用的数量</w:t>
      </w:r>
      <w:r w:rsidR="00E251AC">
        <w:rPr>
          <w:rFonts w:hint="eastAsia"/>
        </w:rPr>
        <w:t>（即，</w:t>
      </w:r>
      <w:r w:rsidR="00280610">
        <w:rPr>
          <w:rFonts w:hint="eastAsia"/>
        </w:rPr>
        <w:t>一个类</w:t>
      </w:r>
      <w:r w:rsidR="0040737A">
        <w:rPr>
          <w:rFonts w:hint="eastAsia"/>
        </w:rPr>
        <w:t>的方法被其他类调用的数量</w:t>
      </w:r>
      <w:r w:rsidR="00E251AC">
        <w:rPr>
          <w:rFonts w:hint="eastAsia"/>
        </w:rPr>
        <w:t>）</w:t>
      </w:r>
      <w:r w:rsidRPr="00AF4549">
        <w:t>。请注意，两个度量都是基于方法调用/调用收集的。 [19]中提供了对这些指标的更详细解释</w:t>
      </w:r>
      <w:r w:rsidR="00806ED8">
        <w:rPr>
          <w:rFonts w:hint="eastAsia"/>
        </w:rPr>
        <w:t>。</w:t>
      </w:r>
    </w:p>
    <w:p w:rsidR="008D5673" w:rsidRDefault="00F66EAE" w:rsidP="004544B4">
      <w:pPr>
        <w:ind w:left="420"/>
        <w:rPr>
          <w:b/>
        </w:rPr>
      </w:pPr>
      <w:r w:rsidRPr="00F85251">
        <w:rPr>
          <w:rFonts w:hint="eastAsia"/>
          <w:b/>
        </w:rPr>
        <w:t>b)</w:t>
      </w:r>
      <w:r w:rsidR="00F85251" w:rsidRPr="00F85251">
        <w:rPr>
          <w:b/>
        </w:rPr>
        <w:t xml:space="preserve"> Key Classes Metrics.</w:t>
      </w:r>
    </w:p>
    <w:p w:rsidR="0022477D" w:rsidRPr="009F3B40" w:rsidRDefault="009F3B40" w:rsidP="001D59A7">
      <w:pPr>
        <w:ind w:left="420" w:firstLine="420"/>
      </w:pPr>
      <w:r w:rsidRPr="009F3B40">
        <w:rPr>
          <w:rFonts w:hint="eastAsia"/>
        </w:rPr>
        <w:t>关键类的概念在</w:t>
      </w:r>
      <w:r w:rsidRPr="009F3B40">
        <w:t>Sect</w:t>
      </w:r>
      <w:r w:rsidR="00E31BDB" w:rsidRPr="009F3B40">
        <w:t>3.2</w:t>
      </w:r>
      <w:r w:rsidR="00E31BDB">
        <w:t>中有解释</w:t>
      </w:r>
      <w:r w:rsidR="00FF62B6">
        <w:t>。目标是检查那些</w:t>
      </w:r>
      <w:r w:rsidR="00FF62B6">
        <w:rPr>
          <w:rFonts w:hint="eastAsia"/>
        </w:rPr>
        <w:t>关键</w:t>
      </w:r>
      <w:r w:rsidRPr="009F3B40">
        <w:t>类（即具有更高执行频率的那些类）是否与类可测试性具有显着关系（如下</w:t>
      </w:r>
      <w:proofErr w:type="gramStart"/>
      <w:r w:rsidRPr="009F3B40">
        <w:t>一</w:t>
      </w:r>
      <w:proofErr w:type="gramEnd"/>
      <w:r w:rsidRPr="009F3B40">
        <w:t>小节中所定义）。我们定义执行频率（EF</w:t>
      </w:r>
      <w:r w:rsidR="00C26351">
        <w:rPr>
          <w:rFonts w:hint="eastAsia"/>
        </w:rPr>
        <w:t>，</w:t>
      </w:r>
      <w:r w:rsidR="00C26351" w:rsidRPr="00C26351">
        <w:t>Execution Frequency</w:t>
      </w:r>
      <w:r w:rsidR="00EA1A99">
        <w:t>）动态度量以标识那些</w:t>
      </w:r>
      <w:r w:rsidR="00EA1A99">
        <w:rPr>
          <w:rFonts w:hint="eastAsia"/>
        </w:rPr>
        <w:t>关键</w:t>
      </w:r>
      <w:r w:rsidRPr="009F3B40">
        <w:t>类。 C类的EF计算</w:t>
      </w:r>
      <w:r w:rsidR="00F80157">
        <w:rPr>
          <w:rFonts w:hint="eastAsia"/>
        </w:rPr>
        <w:t>是</w:t>
      </w:r>
      <w:r w:rsidRPr="009F3B40">
        <w:t>C</w:t>
      </w:r>
      <w:r w:rsidRPr="009F3B40">
        <w:lastRenderedPageBreak/>
        <w:t xml:space="preserve">类中方法的执行次数。考虑C类，方法为m1，m2，...... </w:t>
      </w:r>
      <w:proofErr w:type="spellStart"/>
      <w:r w:rsidRPr="009F3B40">
        <w:t>mn</w:t>
      </w:r>
      <w:proofErr w:type="spellEnd"/>
      <w:r w:rsidRPr="009F3B40">
        <w:t>。设EF（mi）为C类方法m的执行次数，然后：</w:t>
      </w:r>
    </w:p>
    <w:p w:rsidR="008D5673" w:rsidRDefault="0031437E" w:rsidP="004544B4">
      <w:pPr>
        <w:ind w:left="420"/>
      </w:pPr>
      <w:r>
        <w:rPr>
          <w:rFonts w:hint="eastAsia"/>
          <w:noProof/>
        </w:rPr>
        <w:drawing>
          <wp:inline distT="0" distB="0" distL="0" distR="0">
            <wp:extent cx="4380421" cy="610706"/>
            <wp:effectExtent l="19050" t="0" r="107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80990" cy="610785"/>
                    </a:xfrm>
                    <a:prstGeom prst="rect">
                      <a:avLst/>
                    </a:prstGeom>
                    <a:noFill/>
                    <a:ln w="9525">
                      <a:noFill/>
                      <a:miter lim="800000"/>
                      <a:headEnd/>
                      <a:tailEnd/>
                    </a:ln>
                  </pic:spPr>
                </pic:pic>
              </a:graphicData>
            </a:graphic>
          </wp:inline>
        </w:drawing>
      </w:r>
    </w:p>
    <w:p w:rsidR="00536357" w:rsidRDefault="007C6E66" w:rsidP="004544B4">
      <w:pPr>
        <w:ind w:left="420"/>
      </w:pPr>
      <w:r w:rsidRPr="007C6E66">
        <w:rPr>
          <w:rFonts w:hint="eastAsia"/>
        </w:rPr>
        <w:t>其中</w:t>
      </w:r>
      <w:r w:rsidRPr="007C6E66">
        <w:t>n是C类中执行的方法的数量。</w:t>
      </w:r>
    </w:p>
    <w:p w:rsidR="00547210" w:rsidRDefault="001C0630" w:rsidP="004544B4">
      <w:pPr>
        <w:ind w:left="420"/>
        <w:rPr>
          <w:b/>
        </w:rPr>
      </w:pPr>
      <w:r w:rsidRPr="001C0630">
        <w:rPr>
          <w:rFonts w:hint="eastAsia"/>
          <w:b/>
        </w:rPr>
        <w:t>c)</w:t>
      </w:r>
      <w:r w:rsidRPr="001C0630">
        <w:rPr>
          <w:b/>
        </w:rPr>
        <w:t xml:space="preserve"> Class Testability Measures.</w:t>
      </w:r>
    </w:p>
    <w:p w:rsidR="001C0630" w:rsidRDefault="00177E48" w:rsidP="001D59A7">
      <w:pPr>
        <w:ind w:left="420" w:firstLine="420"/>
      </w:pPr>
      <w:r w:rsidRPr="00CE5D54">
        <w:rPr>
          <w:rFonts w:hint="eastAsia"/>
        </w:rPr>
        <w:t>这里考虑了类的可测试性。在这项工作中，我们利用两个静态指标来衡量单位测试特征：代码测试行（</w:t>
      </w:r>
      <w:r w:rsidRPr="00CE5D54">
        <w:t>TLOC）和测试用例数（NTC）。这些指标受[9]建议的测试套件指标的影响。 TLOC源自经典的代码行（LOC）度量，是一种大小度量，用于计算一个或多个测试类中代码的物理行总数。 NTC是一个测试设计指标，用于计算测试类中测试用例的总数。因此，我们的假设反映了一种期望，即生产代码类的动态耦合和关键类与其相关测试类的大小和范围相关。</w:t>
      </w:r>
    </w:p>
    <w:p w:rsidR="00917761" w:rsidRPr="00917761" w:rsidRDefault="00917761" w:rsidP="004544B4">
      <w:pPr>
        <w:ind w:left="420"/>
        <w:rPr>
          <w:b/>
        </w:rPr>
      </w:pPr>
      <w:proofErr w:type="gramStart"/>
      <w:r w:rsidRPr="00917761">
        <w:rPr>
          <w:rFonts w:hint="eastAsia"/>
          <w:b/>
        </w:rPr>
        <w:t>4)Data</w:t>
      </w:r>
      <w:proofErr w:type="gramEnd"/>
      <w:r w:rsidRPr="00917761">
        <w:rPr>
          <w:rFonts w:hint="eastAsia"/>
          <w:b/>
        </w:rPr>
        <w:t xml:space="preserve"> Collection.</w:t>
      </w:r>
    </w:p>
    <w:p w:rsidR="00917761" w:rsidRPr="00CE5D54" w:rsidRDefault="00917761" w:rsidP="00373B1B">
      <w:pPr>
        <w:ind w:left="420" w:firstLine="420"/>
      </w:pPr>
      <w:r w:rsidRPr="00917761">
        <w:rPr>
          <w:rFonts w:hint="eastAsia"/>
        </w:rPr>
        <w:t>动态度量数据的集合可以以各种方式完成。最常见（也是最准确）的方法是通过在软件执行期间使用动态分析技术获取跟踪信息来收集数据。这种方法在本研究中得到了实现，并通过使用</w:t>
      </w:r>
      <w:proofErr w:type="spellStart"/>
      <w:r w:rsidRPr="00917761">
        <w:t>AspectJ</w:t>
      </w:r>
      <w:proofErr w:type="spellEnd"/>
      <w:r w:rsidRPr="00917761">
        <w:t>框架收集指标来实现，</w:t>
      </w:r>
      <w:proofErr w:type="spellStart"/>
      <w:r w:rsidRPr="00917761">
        <w:t>AspectJ</w:t>
      </w:r>
      <w:proofErr w:type="spellEnd"/>
      <w:r w:rsidRPr="00917761">
        <w:t>框架是面向方面编程（AOP）的成熟Java实现。以前的工作（包括[23,27,28]）已经表明，AOP是一种有效且实用的方法，用于客观地收集动态度量数据，因为它可以执行完整的运行时自动源代码检测。</w:t>
      </w:r>
    </w:p>
    <w:p w:rsidR="006B0CF2" w:rsidRDefault="00373B1B" w:rsidP="00373B1B">
      <w:pPr>
        <w:ind w:left="420" w:firstLine="420"/>
      </w:pPr>
      <w:r w:rsidRPr="00373B1B">
        <w:rPr>
          <w:rFonts w:hint="eastAsia"/>
        </w:rPr>
        <w:t>使用</w:t>
      </w:r>
      <w:proofErr w:type="spellStart"/>
      <w:r w:rsidRPr="00373B1B">
        <w:t>CodePro</w:t>
      </w:r>
      <w:proofErr w:type="spellEnd"/>
      <w:r w:rsidRPr="00373B1B">
        <w:t xml:space="preserve"> Analytix1工具收集可测试性度量数据，包括LOC，TLOC和类数（NOC），稍后使用Eclipse Metrics Plugin2检查和验证这些值。从</w:t>
      </w:r>
      <w:proofErr w:type="spellStart"/>
      <w:r w:rsidRPr="00373B1B">
        <w:t>JUnit</w:t>
      </w:r>
      <w:proofErr w:type="spellEnd"/>
      <w:r w:rsidRPr="00373B1B">
        <w:t>框架收集NTC度量标准的值，并由第一作者手动验证这些值</w:t>
      </w:r>
      <w:r w:rsidR="004B2777">
        <w:rPr>
          <w:rFonts w:hint="eastAsia"/>
        </w:rPr>
        <w:t>。</w:t>
      </w:r>
      <w:r w:rsidR="006E2474">
        <w:rPr>
          <w:rFonts w:hint="eastAsia"/>
        </w:rPr>
        <w:t>。。。。。</w:t>
      </w:r>
    </w:p>
    <w:p w:rsidR="00C97B6C" w:rsidRPr="00F2096E" w:rsidRDefault="00DF087E" w:rsidP="00DF087E">
      <w:pPr>
        <w:ind w:leftChars="95" w:left="199"/>
        <w:rPr>
          <w:b/>
        </w:rPr>
      </w:pPr>
      <w:r w:rsidRPr="00F2096E">
        <w:rPr>
          <w:rFonts w:hint="eastAsia"/>
          <w:b/>
        </w:rPr>
        <w:tab/>
      </w:r>
      <w:proofErr w:type="gramStart"/>
      <w:r w:rsidR="00F2096E" w:rsidRPr="00F2096E">
        <w:rPr>
          <w:rFonts w:hint="eastAsia"/>
          <w:b/>
        </w:rPr>
        <w:t>5)</w:t>
      </w:r>
      <w:proofErr w:type="spellStart"/>
      <w:r w:rsidR="00F2096E" w:rsidRPr="00F2096E">
        <w:rPr>
          <w:rFonts w:hint="eastAsia"/>
          <w:b/>
        </w:rPr>
        <w:t>Disscusion</w:t>
      </w:r>
      <w:proofErr w:type="spellEnd"/>
      <w:proofErr w:type="gramEnd"/>
    </w:p>
    <w:p w:rsidR="00F2096E" w:rsidRDefault="00F2096E" w:rsidP="00F2096E">
      <w:pPr>
        <w:ind w:left="420"/>
      </w:pPr>
      <w:r w:rsidRPr="000A15EC">
        <w:rPr>
          <w:rFonts w:hint="eastAsia"/>
          <w:b/>
        </w:rPr>
        <w:lastRenderedPageBreak/>
        <w:t>RQ1</w:t>
      </w:r>
      <w:r>
        <w:rPr>
          <w:rFonts w:hint="eastAsia"/>
        </w:rPr>
        <w:t xml:space="preserve">: </w:t>
      </w:r>
      <w:r w:rsidRPr="000A15EC">
        <w:rPr>
          <w:rFonts w:hint="eastAsia"/>
        </w:rPr>
        <w:t>类的动态耦合是否与其相应的测试类</w:t>
      </w:r>
      <w:r w:rsidRPr="000A15EC">
        <w:t>/单元的类可测性显着相关？</w:t>
      </w:r>
    </w:p>
    <w:p w:rsidR="00F2096E" w:rsidRDefault="00F2096E" w:rsidP="00F2096E">
      <w:pPr>
        <w:ind w:left="420"/>
      </w:pPr>
      <w:r w:rsidRPr="000A15EC">
        <w:rPr>
          <w:rFonts w:hint="eastAsia"/>
          <w:b/>
        </w:rPr>
        <w:t>RQ2</w:t>
      </w:r>
      <w:r>
        <w:rPr>
          <w:rFonts w:hint="eastAsia"/>
        </w:rPr>
        <w:t xml:space="preserve">: </w:t>
      </w:r>
      <w:r w:rsidRPr="00E97AA6">
        <w:rPr>
          <w:rFonts w:hint="eastAsia"/>
        </w:rPr>
        <w:t>关键类是否与其相应测试类</w:t>
      </w:r>
      <w:r w:rsidRPr="00E97AA6">
        <w:t>/单元的类可测试性显着相关？</w:t>
      </w:r>
    </w:p>
    <w:p w:rsidR="00F2096E" w:rsidRDefault="00F2096E" w:rsidP="00F2096E">
      <w:pPr>
        <w:ind w:left="420"/>
      </w:pPr>
      <w:r w:rsidRPr="008F449F">
        <w:rPr>
          <w:rFonts w:hint="eastAsia"/>
        </w:rPr>
        <w:t>调查以下两个研究假设来回答研究问题：</w:t>
      </w:r>
    </w:p>
    <w:p w:rsidR="00F2096E" w:rsidRDefault="00F2096E" w:rsidP="00F2096E">
      <w:pPr>
        <w:ind w:left="420"/>
      </w:pPr>
      <w:r w:rsidRPr="00054465">
        <w:rPr>
          <w:rFonts w:hint="eastAsia"/>
          <w:b/>
        </w:rPr>
        <w:t>H0</w:t>
      </w:r>
      <w:r>
        <w:rPr>
          <w:rFonts w:hint="eastAsia"/>
        </w:rPr>
        <w:t xml:space="preserve">: </w:t>
      </w:r>
      <w:r w:rsidRPr="00054465">
        <w:rPr>
          <w:rFonts w:hint="eastAsia"/>
        </w:rPr>
        <w:t>动态耦合与类可测性具有显着相关性。</w:t>
      </w:r>
      <w:r w:rsidR="00F845CA">
        <w:rPr>
          <w:rFonts w:hint="eastAsia"/>
        </w:rPr>
        <w:t xml:space="preserve">    </w:t>
      </w:r>
      <w:r w:rsidR="007C4412">
        <w:rPr>
          <w:rFonts w:hint="eastAsia"/>
        </w:rPr>
        <w:t xml:space="preserve"> </w:t>
      </w:r>
      <w:r w:rsidR="006C064A">
        <w:rPr>
          <w:rFonts w:hint="eastAsia"/>
          <w:b/>
          <w:sz w:val="24"/>
        </w:rPr>
        <w:t>√</w:t>
      </w:r>
    </w:p>
    <w:p w:rsidR="00F2096E" w:rsidRDefault="00F2096E" w:rsidP="00F2096E">
      <w:pPr>
        <w:ind w:left="420"/>
      </w:pPr>
      <w:r w:rsidRPr="00054465">
        <w:rPr>
          <w:rFonts w:hint="eastAsia"/>
          <w:b/>
        </w:rPr>
        <w:t>H1</w:t>
      </w:r>
      <w:r>
        <w:rPr>
          <w:rFonts w:hint="eastAsia"/>
        </w:rPr>
        <w:t xml:space="preserve">: </w:t>
      </w:r>
      <w:r w:rsidRPr="005E49C4">
        <w:rPr>
          <w:rFonts w:hint="eastAsia"/>
        </w:rPr>
        <w:t>关键类与类可测试性有显着的相关性。</w:t>
      </w:r>
      <w:r w:rsidR="003413F4">
        <w:rPr>
          <w:rFonts w:hint="eastAsia"/>
        </w:rPr>
        <w:t xml:space="preserve">    </w:t>
      </w:r>
      <w:r w:rsidR="000050EB">
        <w:rPr>
          <w:rFonts w:hint="eastAsia"/>
        </w:rPr>
        <w:t xml:space="preserve"> </w:t>
      </w:r>
      <w:r w:rsidR="000050EB">
        <w:rPr>
          <w:rFonts w:hint="eastAsia"/>
          <w:b/>
          <w:sz w:val="24"/>
        </w:rPr>
        <w:t>√</w:t>
      </w:r>
    </w:p>
    <w:p w:rsidR="00F2096E" w:rsidRDefault="00F2096E" w:rsidP="00F2096E">
      <w:pPr>
        <w:ind w:left="420"/>
      </w:pPr>
      <w:r>
        <w:rPr>
          <w:rFonts w:hint="eastAsia"/>
        </w:rPr>
        <w:t>相应的空</w:t>
      </w:r>
      <w:r w:rsidRPr="001B5538">
        <w:rPr>
          <w:rFonts w:hint="eastAsia"/>
        </w:rPr>
        <w:t>假设是：</w:t>
      </w:r>
    </w:p>
    <w:p w:rsidR="00F2096E" w:rsidRDefault="00F2096E" w:rsidP="00F2096E">
      <w:pPr>
        <w:ind w:left="420"/>
      </w:pPr>
      <w:r w:rsidRPr="00D41187">
        <w:rPr>
          <w:b/>
        </w:rPr>
        <w:t>H2</w:t>
      </w:r>
      <w:r w:rsidRPr="00D41187">
        <w:t>：动态耦合与类可测性度量没有显着的相关性.</w:t>
      </w:r>
      <w:r w:rsidR="000F7BC3">
        <w:rPr>
          <w:rFonts w:hint="eastAsia"/>
        </w:rPr>
        <w:t xml:space="preserve">  </w:t>
      </w:r>
      <w:r w:rsidR="000F7BC3" w:rsidRPr="000F7BC3">
        <w:rPr>
          <w:rFonts w:hint="eastAsia"/>
          <w:b/>
          <w:sz w:val="24"/>
        </w:rPr>
        <w:t>×</w:t>
      </w:r>
    </w:p>
    <w:p w:rsidR="00F2096E" w:rsidRDefault="00F2096E" w:rsidP="00F2096E">
      <w:pPr>
        <w:ind w:left="420"/>
      </w:pPr>
      <w:r w:rsidRPr="00D41187">
        <w:rPr>
          <w:b/>
        </w:rPr>
        <w:t>H3</w:t>
      </w:r>
      <w:r w:rsidRPr="00D41187">
        <w:t>：关键类与类可测性没有显着的相关性。</w:t>
      </w:r>
      <w:r w:rsidR="00626A53">
        <w:rPr>
          <w:rFonts w:hint="eastAsia"/>
        </w:rPr>
        <w:t xml:space="preserve">      </w:t>
      </w:r>
      <w:r w:rsidR="00612764">
        <w:rPr>
          <w:rFonts w:hint="eastAsia"/>
        </w:rPr>
        <w:t xml:space="preserve"> </w:t>
      </w:r>
      <w:r w:rsidR="00626A53" w:rsidRPr="000F7BC3">
        <w:rPr>
          <w:rFonts w:hint="eastAsia"/>
          <w:b/>
          <w:sz w:val="24"/>
        </w:rPr>
        <w:t>×</w:t>
      </w:r>
    </w:p>
    <w:p w:rsidR="00DF087E" w:rsidRDefault="00F85E57" w:rsidP="00963CB5">
      <w:pPr>
        <w:ind w:leftChars="95" w:left="199" w:firstLine="420"/>
      </w:pPr>
      <w:r w:rsidRPr="00F85E57">
        <w:rPr>
          <w:rFonts w:hint="eastAsia"/>
        </w:rPr>
        <w:t>在重新审视调查研究问题的列表时，动态耦合被发现具有显着（尽管不是非常强）与可测试性（</w:t>
      </w:r>
      <w:r w:rsidRPr="00F85E57">
        <w:t>RQ1）的直接关联。在关键类（即，频繁执行的类）和类可测试性度量之间发现了更显着的相关性。</w:t>
      </w:r>
      <w:r w:rsidRPr="00CD1CF2">
        <w:rPr>
          <w:b/>
        </w:rPr>
        <w:t>通过回答RQ1和RQ2，这表明动态耦合和关键类在某种程度上可以作为类可测试性的补充指标</w:t>
      </w:r>
      <w:r w:rsidRPr="009F2237">
        <w:t>（即单元测试大小）</w:t>
      </w:r>
      <w:r w:rsidRPr="00F85E57">
        <w:t>。这里争论的是，紧密耦合或频繁执行的类需要大的相应测试类（即，更高数量的TLOC和NTC）。已经发现这种期望在所检查的四种系统中至少有三种中存在。</w:t>
      </w:r>
    </w:p>
    <w:p w:rsidR="00963CB5" w:rsidRPr="00963CB5" w:rsidRDefault="00963CB5" w:rsidP="00963CB5">
      <w:pPr>
        <w:ind w:leftChars="95" w:left="199"/>
        <w:rPr>
          <w:b/>
        </w:rPr>
      </w:pPr>
      <w:r w:rsidRPr="00963CB5">
        <w:rPr>
          <w:rFonts w:hint="eastAsia"/>
          <w:b/>
        </w:rPr>
        <w:t>6）Conclusion</w:t>
      </w:r>
    </w:p>
    <w:p w:rsidR="006B0CF2" w:rsidRDefault="00963CB5" w:rsidP="00963CB5">
      <w:pPr>
        <w:ind w:left="420" w:firstLine="420"/>
      </w:pPr>
      <w:r w:rsidRPr="00963CB5">
        <w:rPr>
          <w:rFonts w:hint="eastAsia"/>
        </w:rPr>
        <w:t>在这项工作中，我们开始研究两个运行时代码属性（即动态耦合和</w:t>
      </w:r>
      <w:proofErr w:type="gramStart"/>
      <w:r w:rsidRPr="00963CB5">
        <w:rPr>
          <w:rFonts w:hint="eastAsia"/>
        </w:rPr>
        <w:t>键类</w:t>
      </w:r>
      <w:proofErr w:type="gramEnd"/>
      <w:r w:rsidRPr="00963CB5">
        <w:rPr>
          <w:rFonts w:hint="eastAsia"/>
        </w:rPr>
        <w:t>）之间的任何关联的存在和重要性，以及四个开源</w:t>
      </w:r>
      <w:r w:rsidRPr="00963CB5">
        <w:t>OO</w:t>
      </w:r>
      <w:r w:rsidR="001D4211">
        <w:t>系统中类的可测试性。测试可测性基于系统的生产</w:t>
      </w:r>
      <w:r w:rsidR="001D4211">
        <w:rPr>
          <w:rFonts w:hint="eastAsia"/>
        </w:rPr>
        <w:t>类</w:t>
      </w:r>
      <w:r w:rsidRPr="00963CB5">
        <w:t>及其相关的单元测试。使用两种不同的度量来测量类可测性，即TLOC和NTC。由于我们对运行时系统特性之间的关系感兴趣，因此使用通过AOP收集的动态软件度量来测量动态耦合和关键类。然后使用Spearman相关系数测试对结果进行统计分析以研究关联。</w:t>
      </w:r>
    </w:p>
    <w:p w:rsidR="008B4E74" w:rsidRDefault="008B4E74" w:rsidP="00963CB5">
      <w:pPr>
        <w:ind w:left="420" w:firstLine="420"/>
      </w:pPr>
      <w:r w:rsidRPr="008B4E74">
        <w:rPr>
          <w:rFonts w:hint="eastAsia"/>
        </w:rPr>
        <w:t>由此产生的证据表明，动态耦合和内部类可测性之间存在显着关联。我们发现动态</w:t>
      </w:r>
      <w:r w:rsidRPr="008B4E74">
        <w:rPr>
          <w:rFonts w:hint="eastAsia"/>
        </w:rPr>
        <w:lastRenderedPageBreak/>
        <w:t>耦合度量，特别是出口耦合度量与</w:t>
      </w:r>
      <w:r w:rsidRPr="008B4E74">
        <w:t>TLOC有显着的直接关联。动态导入耦合和NTC之间的关联性较小。同样，在所检查的四个系统中至少有三个系统中，Key Classes也显示与我们的测试套件指标显着相关。</w:t>
      </w:r>
    </w:p>
    <w:p w:rsidR="00895F87" w:rsidRDefault="00895F87" w:rsidP="00963CB5">
      <w:pPr>
        <w:ind w:left="420" w:firstLine="420"/>
      </w:pPr>
      <w:r w:rsidRPr="00895F87">
        <w:rPr>
          <w:rFonts w:hint="eastAsia"/>
        </w:rPr>
        <w:t>这项工作的结果有助于我们理解生产特征与测试代码之间的关系性质。动态度量的使用可以提供单独使用静态度量</w:t>
      </w:r>
      <w:proofErr w:type="gramStart"/>
      <w:r w:rsidRPr="00895F87">
        <w:rPr>
          <w:rFonts w:hint="eastAsia"/>
        </w:rPr>
        <w:t>不</w:t>
      </w:r>
      <w:proofErr w:type="gramEnd"/>
      <w:r w:rsidRPr="00895F87">
        <w:rPr>
          <w:rFonts w:hint="eastAsia"/>
        </w:rPr>
        <w:t>可用的洞察力。这些关系可以作为内</w:t>
      </w:r>
      <w:proofErr w:type="gramStart"/>
      <w:r w:rsidRPr="00895F87">
        <w:rPr>
          <w:rFonts w:hint="eastAsia"/>
        </w:rPr>
        <w:t>部类级</w:t>
      </w:r>
      <w:proofErr w:type="gramEnd"/>
      <w:r w:rsidRPr="00895F87">
        <w:rPr>
          <w:rFonts w:hint="eastAsia"/>
        </w:rPr>
        <w:t>可测试性的指标，并且应该有助于通知维护和重新设计任务。</w:t>
      </w:r>
    </w:p>
    <w:p w:rsidR="00895F87" w:rsidRDefault="00796A9D" w:rsidP="00963CB5">
      <w:pPr>
        <w:ind w:left="420" w:firstLine="420"/>
      </w:pPr>
      <w:r w:rsidRPr="00796A9D">
        <w:rPr>
          <w:rFonts w:hint="eastAsia"/>
        </w:rPr>
        <w:t>本研究的结果表明了未来的几个方向。通过检查更广泛的系统（</w:t>
      </w:r>
      <w:proofErr w:type="gramStart"/>
      <w:r w:rsidRPr="00796A9D">
        <w:rPr>
          <w:rFonts w:hint="eastAsia"/>
        </w:rPr>
        <w:t>例如闭源系统</w:t>
      </w:r>
      <w:proofErr w:type="gramEnd"/>
      <w:r w:rsidRPr="00796A9D">
        <w:rPr>
          <w:rFonts w:hint="eastAsia"/>
        </w:rPr>
        <w:t>）可以扩展这项工作，以进一步评估结果。另一个研究方向是研究动态耦合和关键类信息是否可以共同用于预测测试类的大小和结构。预测类级可测试性应该改进对测试活动所需工作的早期估计和评估。这项工作还可以扩展到使用运行时信息调查其他源代码因素和可测试性之间的关联。将当前</w:t>
      </w:r>
      <w:proofErr w:type="gramStart"/>
      <w:r w:rsidRPr="00796A9D">
        <w:rPr>
          <w:rFonts w:hint="eastAsia"/>
        </w:rPr>
        <w:t>关于类</w:t>
      </w:r>
      <w:proofErr w:type="gramEnd"/>
      <w:r w:rsidRPr="00796A9D">
        <w:rPr>
          <w:rFonts w:hint="eastAsia"/>
        </w:rPr>
        <w:t>可测试性的信息与其他测试信息（例如测试覆盖率和测试策略）结合起来也是有益的。</w:t>
      </w:r>
    </w:p>
    <w:p w:rsidR="00895F87" w:rsidRPr="00963CB5" w:rsidRDefault="00895F87" w:rsidP="00963CB5">
      <w:pPr>
        <w:ind w:left="420" w:firstLine="420"/>
      </w:pPr>
    </w:p>
    <w:p w:rsidR="00E55D57" w:rsidRDefault="00E55D57" w:rsidP="000F13DC">
      <w:pPr>
        <w:pStyle w:val="3"/>
        <w:ind w:left="420"/>
      </w:pPr>
      <w:bookmarkStart w:id="8" w:name="_Toc13768132"/>
      <w:r>
        <w:rPr>
          <w:rFonts w:hint="eastAsia"/>
        </w:rPr>
        <w:t xml:space="preserve">3.5 </w:t>
      </w:r>
      <w:r w:rsidR="009641B9">
        <w:t>Metric Based Testability Model for Object Oriented Design (MTMOOD)</w:t>
      </w:r>
      <w:bookmarkEnd w:id="8"/>
    </w:p>
    <w:p w:rsidR="00BC02C4" w:rsidRPr="00FB3280" w:rsidRDefault="005A1108" w:rsidP="004544B4">
      <w:pPr>
        <w:ind w:left="420"/>
        <w:rPr>
          <w:b/>
        </w:rPr>
      </w:pPr>
      <w:r w:rsidRPr="00343DD3">
        <w:rPr>
          <w:b/>
        </w:rPr>
        <w:t>[P29]的作者使用基于度量的可测试性模型进行了案例研究，该模型用于面向对象程序，在[P101]中有所介绍。该研究根据经验探索了模型在代码级别评估类的可测试性的能力。作者从单元测试和所需的测试工作的角度研究了可测试性。实证研究</w:t>
      </w:r>
      <w:proofErr w:type="gramStart"/>
      <w:r w:rsidRPr="00343DD3">
        <w:rPr>
          <w:b/>
        </w:rPr>
        <w:t>基于从</w:t>
      </w:r>
      <w:proofErr w:type="gramEnd"/>
      <w:r w:rsidRPr="00343DD3">
        <w:rPr>
          <w:b/>
        </w:rPr>
        <w:t>两个Java软件系统中收集的</w:t>
      </w:r>
      <w:proofErr w:type="spellStart"/>
      <w:r w:rsidRPr="00343DD3">
        <w:rPr>
          <w:b/>
        </w:rPr>
        <w:t>JUnit</w:t>
      </w:r>
      <w:proofErr w:type="spellEnd"/>
      <w:r w:rsidRPr="00343DD3">
        <w:rPr>
          <w:b/>
        </w:rPr>
        <w:t>测试用例。为了评估模型预测类的可测性（相应测试类的特征）的能力，作者使用相关性进行统计测试。</w:t>
      </w:r>
    </w:p>
    <w:p w:rsidR="00563235" w:rsidRPr="00293675" w:rsidRDefault="00277915" w:rsidP="004544B4">
      <w:pPr>
        <w:ind w:left="420"/>
        <w:rPr>
          <w:b/>
        </w:rPr>
      </w:pPr>
      <w:r w:rsidRPr="00293675">
        <w:rPr>
          <w:b/>
        </w:rPr>
        <w:t>[P101]提出了一种基于度量的可测试性模型，用于面向对象的</w:t>
      </w:r>
      <w:r w:rsidRPr="00D13CB9">
        <w:rPr>
          <w:b/>
          <w:u w:val="single"/>
        </w:rPr>
        <w:t>设计</w:t>
      </w:r>
      <w:r w:rsidRPr="00293675">
        <w:rPr>
          <w:b/>
        </w:rPr>
        <w:t>，名为MTMOOD。</w:t>
      </w:r>
      <w:r w:rsidRPr="00293675">
        <w:rPr>
          <w:b/>
        </w:rPr>
        <w:lastRenderedPageBreak/>
        <w:t>基于经验数据和回归分析，该研究报告了以下定量公式：可测性= -0.08 *</w:t>
      </w:r>
      <w:r w:rsidR="00B51F28" w:rsidRPr="00293675">
        <w:rPr>
          <w:rFonts w:hint="eastAsia"/>
          <w:b/>
        </w:rPr>
        <w:t>封装</w:t>
      </w:r>
      <w:r w:rsidRPr="00293675">
        <w:rPr>
          <w:b/>
        </w:rPr>
        <w:t>+ 1.12 *</w:t>
      </w:r>
      <w:r w:rsidR="00B51F28" w:rsidRPr="00293675">
        <w:rPr>
          <w:rFonts w:hint="eastAsia"/>
          <w:b/>
        </w:rPr>
        <w:t>继承</w:t>
      </w:r>
      <w:r w:rsidRPr="00293675">
        <w:rPr>
          <w:b/>
        </w:rPr>
        <w:t>+ 0.97 *</w:t>
      </w:r>
      <w:r w:rsidR="00386462" w:rsidRPr="00293675">
        <w:rPr>
          <w:rFonts w:hint="eastAsia"/>
          <w:b/>
        </w:rPr>
        <w:t>耦合</w:t>
      </w:r>
      <w:r w:rsidRPr="00293675">
        <w:rPr>
          <w:b/>
        </w:rPr>
        <w:t>。</w:t>
      </w:r>
    </w:p>
    <w:p w:rsidR="003071C4" w:rsidRDefault="00333C94" w:rsidP="004544B4">
      <w:pPr>
        <w:ind w:left="420"/>
      </w:pPr>
      <w:r w:rsidRPr="00333C94">
        <w:rPr>
          <w:rFonts w:hint="eastAsia"/>
        </w:rPr>
        <w:t>为了提供面向对象的软件开发产品的重要和改进的测量，需要协同努力以将可测量的面向对象特征与高水平期望的软件质量属性相关联的可量化方式</w:t>
      </w:r>
      <w:r w:rsidRPr="00333C94">
        <w:t>[12]。从文献调查中可以明显看出，基于其内部设计属性，使用面向对象的方法评估设计的可测试性有着全面而完整的模型或框架[11]。本文提出的模型和度量标准解决了各种研究者和从业者提出的许多问题。该模型具有在设计特征方面明确定义的低级设计度量。经验识别和加权面向对象设计属性的集合用于评估可测试性。</w:t>
      </w:r>
    </w:p>
    <w:p w:rsidR="004A2F59" w:rsidRDefault="00161493" w:rsidP="004544B4">
      <w:pPr>
        <w:ind w:left="420"/>
      </w:pPr>
      <w:r>
        <w:rPr>
          <w:rFonts w:hint="eastAsia"/>
          <w:noProof/>
        </w:rPr>
        <w:drawing>
          <wp:inline distT="0" distB="0" distL="0" distR="0">
            <wp:extent cx="4649470" cy="24415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49470" cy="2441575"/>
                    </a:xfrm>
                    <a:prstGeom prst="rect">
                      <a:avLst/>
                    </a:prstGeom>
                    <a:noFill/>
                    <a:ln w="9525">
                      <a:noFill/>
                      <a:miter lim="800000"/>
                      <a:headEnd/>
                      <a:tailEnd/>
                    </a:ln>
                  </pic:spPr>
                </pic:pic>
              </a:graphicData>
            </a:graphic>
          </wp:inline>
        </w:drawing>
      </w:r>
    </w:p>
    <w:p w:rsidR="00BC5550" w:rsidRDefault="00BC5550" w:rsidP="004544B4">
      <w:pPr>
        <w:ind w:left="420"/>
        <w:rPr>
          <w:b/>
        </w:rPr>
      </w:pPr>
      <w:r w:rsidRPr="00BC5550">
        <w:rPr>
          <w:rFonts w:hint="eastAsia"/>
          <w:b/>
        </w:rPr>
        <w:t>Model:</w:t>
      </w:r>
    </w:p>
    <w:p w:rsidR="00991E88" w:rsidRDefault="00A83153" w:rsidP="004544B4">
      <w:pPr>
        <w:ind w:left="420"/>
        <w:rPr>
          <w:b/>
        </w:rPr>
      </w:pPr>
      <w:r>
        <w:rPr>
          <w:rFonts w:hint="eastAsia"/>
          <w:b/>
          <w:noProof/>
        </w:rPr>
        <w:lastRenderedPageBreak/>
        <w:drawing>
          <wp:inline distT="0" distB="0" distL="0" distR="0">
            <wp:extent cx="5274310" cy="2961655"/>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961655"/>
                    </a:xfrm>
                    <a:prstGeom prst="rect">
                      <a:avLst/>
                    </a:prstGeom>
                    <a:noFill/>
                    <a:ln w="9525">
                      <a:noFill/>
                      <a:miter lim="800000"/>
                      <a:headEnd/>
                      <a:tailEnd/>
                    </a:ln>
                  </pic:spPr>
                </pic:pic>
              </a:graphicData>
            </a:graphic>
          </wp:inline>
        </w:drawing>
      </w:r>
    </w:p>
    <w:p w:rsidR="00A83153" w:rsidRPr="00BC5550" w:rsidRDefault="00DB4580" w:rsidP="004544B4">
      <w:pPr>
        <w:ind w:left="420"/>
        <w:rPr>
          <w:b/>
        </w:rPr>
      </w:pPr>
      <w:r>
        <w:rPr>
          <w:rFonts w:hint="eastAsia"/>
          <w:b/>
        </w:rPr>
        <w:t>Equation:</w:t>
      </w:r>
    </w:p>
    <w:p w:rsidR="004D29DD" w:rsidRDefault="00BC5550" w:rsidP="004544B4">
      <w:pPr>
        <w:ind w:left="420"/>
        <w:rPr>
          <w:b/>
        </w:rPr>
      </w:pPr>
      <w:r>
        <w:rPr>
          <w:rFonts w:hint="eastAsia"/>
          <w:b/>
          <w:noProof/>
        </w:rPr>
        <w:drawing>
          <wp:inline distT="0" distB="0" distL="0" distR="0">
            <wp:extent cx="5274310" cy="59212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592123"/>
                    </a:xfrm>
                    <a:prstGeom prst="rect">
                      <a:avLst/>
                    </a:prstGeom>
                    <a:noFill/>
                    <a:ln w="9525">
                      <a:noFill/>
                      <a:miter lim="800000"/>
                      <a:headEnd/>
                      <a:tailEnd/>
                    </a:ln>
                  </pic:spPr>
                </pic:pic>
              </a:graphicData>
            </a:graphic>
          </wp:inline>
        </w:drawing>
      </w:r>
    </w:p>
    <w:p w:rsidR="004A2F59" w:rsidRPr="004D29DD" w:rsidRDefault="004D29DD" w:rsidP="004544B4">
      <w:pPr>
        <w:ind w:left="420"/>
        <w:rPr>
          <w:b/>
        </w:rPr>
      </w:pPr>
      <w:r w:rsidRPr="004D29DD">
        <w:rPr>
          <w:rFonts w:hint="eastAsia"/>
          <w:b/>
        </w:rPr>
        <w:t>Conclusion:</w:t>
      </w:r>
    </w:p>
    <w:p w:rsidR="004A2F59" w:rsidRDefault="00F765DF" w:rsidP="004544B4">
      <w:pPr>
        <w:ind w:left="420"/>
      </w:pPr>
      <w:r w:rsidRPr="00F765DF">
        <w:rPr>
          <w:rFonts w:hint="eastAsia"/>
        </w:rPr>
        <w:t>所提出的面向对象设计中可测试性评估模型已经使用面向对象软件的结构和功能信息进行了验证。模型使用几个功能等效项目来证明模型从设计信息中估计整体可测试性的能力，其中由模型计算的总体可测性评估与由独立评估者确定的总体项目特征的评估具有统计上显着的相关性。所提出的模型本质上更实用，具有可测试性的定量数据在软件开发过程中立即使用。软件开发人员可以使用此类数据来规划和监控测试活动。测试人员可以使用可测试性信息来确定测试期间要关注的模块。最后，软件开发人员可以使用可测试性指标来审查代码，尝试查找可以提高代码可测试性的重构。</w:t>
      </w:r>
    </w:p>
    <w:p w:rsidR="00C873E0" w:rsidRPr="004A2F59" w:rsidRDefault="00C873E0" w:rsidP="004544B4">
      <w:pPr>
        <w:ind w:left="420"/>
      </w:pPr>
    </w:p>
    <w:p w:rsidR="003071C4" w:rsidRDefault="0097220E" w:rsidP="00E2311C">
      <w:pPr>
        <w:pStyle w:val="3"/>
        <w:ind w:left="420"/>
      </w:pPr>
      <w:bookmarkStart w:id="9" w:name="_Toc13768133"/>
      <w:r>
        <w:rPr>
          <w:rFonts w:hint="eastAsia"/>
        </w:rPr>
        <w:lastRenderedPageBreak/>
        <w:t xml:space="preserve">3.6 </w:t>
      </w:r>
      <w:r w:rsidR="003953AD">
        <w:t>Empirical Analysis for Investigating the Effect of Control Flow Dependencies on Testability of Classes</w:t>
      </w:r>
      <w:r w:rsidR="004C7BCD">
        <w:rPr>
          <w:rFonts w:hint="eastAsia"/>
        </w:rPr>
        <w:t xml:space="preserve">  </w:t>
      </w:r>
      <w:r w:rsidR="00840EC4">
        <w:rPr>
          <w:rFonts w:hint="eastAsia"/>
        </w:rPr>
        <w:t xml:space="preserve"> </w:t>
      </w:r>
      <w:r w:rsidR="004C7BCD">
        <w:rPr>
          <w:rFonts w:hint="eastAsia"/>
        </w:rPr>
        <w:t>***measure</w:t>
      </w:r>
      <w:bookmarkEnd w:id="9"/>
    </w:p>
    <w:p w:rsidR="00384D9E" w:rsidRPr="00580D7B" w:rsidRDefault="001D0E51" w:rsidP="004544B4">
      <w:pPr>
        <w:ind w:left="420"/>
        <w:rPr>
          <w:b/>
        </w:rPr>
      </w:pPr>
      <w:r w:rsidRPr="00580D7B">
        <w:rPr>
          <w:b/>
        </w:rPr>
        <w:t>[P72]报告了一个实证分析，用于研究控制流依赖性对类的可测试性的影响，在单元级测试</w:t>
      </w:r>
      <w:r w:rsidR="00190A42" w:rsidRPr="00580D7B">
        <w:rPr>
          <w:rFonts w:hint="eastAsia"/>
          <w:b/>
        </w:rPr>
        <w:t>(</w:t>
      </w:r>
      <w:proofErr w:type="spellStart"/>
      <w:r w:rsidR="00190A42" w:rsidRPr="00580D7B">
        <w:rPr>
          <w:rFonts w:hint="eastAsia"/>
          <w:b/>
        </w:rPr>
        <w:t>JUnit</w:t>
      </w:r>
      <w:proofErr w:type="spellEnd"/>
      <w:r w:rsidR="00190A42" w:rsidRPr="00580D7B">
        <w:rPr>
          <w:rFonts w:hint="eastAsia"/>
          <w:b/>
        </w:rPr>
        <w:t>)</w:t>
      </w:r>
      <w:r w:rsidRPr="00580D7B">
        <w:rPr>
          <w:b/>
        </w:rPr>
        <w:t>中。结果提供了证据表明控制流依赖性和类的可测试性之间存在显着关系。</w:t>
      </w:r>
    </w:p>
    <w:p w:rsidR="00113AA0" w:rsidRDefault="004B5B03" w:rsidP="00A86234">
      <w:pPr>
        <w:ind w:left="420" w:firstLine="420"/>
      </w:pPr>
      <w:r w:rsidRPr="004B5B03">
        <w:rPr>
          <w:rFonts w:hint="eastAsia"/>
        </w:rPr>
        <w:t>在本节中，我们总结了质量保证指标（</w:t>
      </w:r>
      <w:proofErr w:type="spellStart"/>
      <w:r w:rsidRPr="004B5B03">
        <w:t>Qi</w:t>
      </w:r>
      <w:proofErr w:type="spellEnd"/>
      <w:r w:rsidRPr="004B5B03">
        <w:t xml:space="preserve">）指标的定义。 </w:t>
      </w:r>
      <w:proofErr w:type="spellStart"/>
      <w:r w:rsidRPr="004B5B03">
        <w:t>Qi</w:t>
      </w:r>
      <w:proofErr w:type="spellEnd"/>
      <w:r w:rsidRPr="004B5B03">
        <w:t xml:space="preserve">度量基于控制调用图，它是传统控制流图的简化形式。控制调用图是控制流图，从该控制流图中移除表示不包含对方法的调用的指令或顺序指令的基本块的节点。 </w:t>
      </w:r>
      <w:proofErr w:type="spellStart"/>
      <w:r w:rsidRPr="004B5B03">
        <w:t>Qi</w:t>
      </w:r>
      <w:proofErr w:type="spellEnd"/>
      <w:r w:rsidRPr="004B5B03">
        <w:t>度量标准化并在区间[0,1]中给出值。类的</w:t>
      </w:r>
      <w:proofErr w:type="spellStart"/>
      <w:r w:rsidRPr="004B5B03">
        <w:t>Qi</w:t>
      </w:r>
      <w:proofErr w:type="spellEnd"/>
      <w:r w:rsidRPr="004B5B03">
        <w:t>的低值反映了类（是高风险类）并且需要更多测试工</w:t>
      </w:r>
      <w:r w:rsidR="003D003D">
        <w:t>作来确保其质量，而高值表示（类是低风险类</w:t>
      </w:r>
      <w:r w:rsidR="00C140B5">
        <w:t>）在</w:t>
      </w:r>
      <w:r w:rsidR="00C140B5">
        <w:rPr>
          <w:rFonts w:hint="eastAsia"/>
        </w:rPr>
        <w:t>类</w:t>
      </w:r>
      <w:r w:rsidRPr="004B5B03">
        <w:t>上有效投入的测试工作量很高（与其复杂程度成正比）。一个类的</w:t>
      </w:r>
      <w:proofErr w:type="spellStart"/>
      <w:r w:rsidRPr="004B5B03">
        <w:t>Qi</w:t>
      </w:r>
      <w:proofErr w:type="spellEnd"/>
      <w:r w:rsidRPr="004B5B03">
        <w:t>依赖于其协作类的</w:t>
      </w:r>
      <w:proofErr w:type="spellStart"/>
      <w:r w:rsidRPr="004B5B03">
        <w:t>Qi</w:t>
      </w:r>
      <w:proofErr w:type="spellEnd"/>
      <w:r w:rsidRPr="004B5B03">
        <w:t>（</w:t>
      </w:r>
      <w:r w:rsidR="00BC02C0">
        <w:rPr>
          <w:rFonts w:hint="eastAsia"/>
        </w:rPr>
        <w:t>被</w:t>
      </w:r>
      <w:r w:rsidRPr="004B5B03">
        <w:t>调用</w:t>
      </w:r>
      <w:r w:rsidR="00013AE4">
        <w:rPr>
          <w:rFonts w:hint="eastAsia"/>
        </w:rPr>
        <w:t>的</w:t>
      </w:r>
      <w:r w:rsidRPr="004B5B03">
        <w:t>类）。</w:t>
      </w:r>
    </w:p>
    <w:p w:rsidR="00CF448A" w:rsidRDefault="0025591E" w:rsidP="004544B4">
      <w:pPr>
        <w:ind w:left="420"/>
      </w:pPr>
      <w:r>
        <w:rPr>
          <w:rFonts w:hint="eastAsia"/>
          <w:noProof/>
        </w:rPr>
        <w:drawing>
          <wp:inline distT="0" distB="0" distL="0" distR="0">
            <wp:extent cx="5270719" cy="4615132"/>
            <wp:effectExtent l="19050" t="0" r="6131"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4618277"/>
                    </a:xfrm>
                    <a:prstGeom prst="rect">
                      <a:avLst/>
                    </a:prstGeom>
                    <a:noFill/>
                    <a:ln w="9525">
                      <a:noFill/>
                      <a:miter lim="800000"/>
                      <a:headEnd/>
                      <a:tailEnd/>
                    </a:ln>
                  </pic:spPr>
                </pic:pic>
              </a:graphicData>
            </a:graphic>
          </wp:inline>
        </w:drawing>
      </w:r>
    </w:p>
    <w:p w:rsidR="0025591E" w:rsidRDefault="0099246D" w:rsidP="004544B4">
      <w:pPr>
        <w:ind w:left="420"/>
        <w:rPr>
          <w:rFonts w:ascii="TimesNewRomanPS-ItalicMT" w:hAnsi="TimesNewRomanPS-ItalicMT" w:hint="eastAsia"/>
          <w:b/>
          <w:iCs/>
          <w:color w:val="231F20"/>
          <w:sz w:val="20"/>
          <w:szCs w:val="20"/>
        </w:rPr>
      </w:pPr>
      <w:r w:rsidRPr="00E576D4">
        <w:rPr>
          <w:b/>
        </w:rPr>
        <w:lastRenderedPageBreak/>
        <w:t>Quality Assurance Indicator</w:t>
      </w:r>
      <w:r w:rsidRPr="00E576D4">
        <w:rPr>
          <w:rFonts w:hint="eastAsia"/>
          <w:b/>
        </w:rPr>
        <w:t>:</w:t>
      </w:r>
    </w:p>
    <w:p w:rsidR="0099246D" w:rsidRDefault="002E07CD" w:rsidP="004544B4">
      <w:pPr>
        <w:ind w:left="420"/>
      </w:pPr>
      <w:r w:rsidRPr="002E07CD">
        <w:rPr>
          <w:rFonts w:hint="eastAsia"/>
        </w:rPr>
        <w:t>我们将方法</w:t>
      </w:r>
      <w:r w:rsidRPr="002E07CD">
        <w:t>Mi的</w:t>
      </w:r>
      <w:proofErr w:type="spellStart"/>
      <w:r w:rsidRPr="002E07CD">
        <w:t>Qi</w:t>
      </w:r>
      <w:proofErr w:type="spellEnd"/>
      <w:r w:rsidRPr="002E07CD">
        <w:t>定义为一种估计控制流将通过该方法而没有任何失败的概率。它可以被视为与方法（以及高级别的类）相关的风险的指标。事实上，方法Mi的</w:t>
      </w:r>
      <w:proofErr w:type="spellStart"/>
      <w:r w:rsidRPr="002E07CD">
        <w:t>Qi</w:t>
      </w:r>
      <w:proofErr w:type="spellEnd"/>
      <w:r w:rsidRPr="002E07CD">
        <w:t>取决于方法本身的各种内在特征，例如其单元测试覆盖率（实际投入到方法上的测试工作量）及其</w:t>
      </w:r>
      <w:proofErr w:type="gramStart"/>
      <w:r w:rsidRPr="002E07CD">
        <w:t>圈复杂</w:t>
      </w:r>
      <w:proofErr w:type="gramEnd"/>
      <w:r w:rsidRPr="002E07CD">
        <w:t>度，以及所有被Mi调用的方法的</w:t>
      </w:r>
      <w:proofErr w:type="spellStart"/>
      <w:r w:rsidRPr="002E07CD">
        <w:t>Qi</w:t>
      </w:r>
      <w:proofErr w:type="spellEnd"/>
      <w:r w:rsidRPr="002E07CD">
        <w:t>。事实上，我们假设方法的质量，特别是在可靠性方面，也取决于它与执行任务的方法的质量。在OOS中，对象协作以实现各自的职责。质量差（低测试）的方法可能（直接或间接）对使用它的方法产生负面影响。这里存在一种传播，取决于系统中控制流的分布，那</w:t>
      </w:r>
      <w:r w:rsidRPr="002E07CD">
        <w:rPr>
          <w:rFonts w:hint="eastAsia"/>
        </w:rPr>
        <w:t>些需要被抓取的。</w:t>
      </w:r>
    </w:p>
    <w:p w:rsidR="002E07CD" w:rsidRDefault="001119C4" w:rsidP="004544B4">
      <w:pPr>
        <w:ind w:left="420"/>
      </w:pPr>
      <w:r w:rsidRPr="001119C4">
        <w:rPr>
          <w:rFonts w:hint="eastAsia"/>
        </w:rPr>
        <w:t>特别是在大而复杂的</w:t>
      </w:r>
      <w:r w:rsidRPr="001119C4">
        <w:t>OOS的情况下，直观地识别类之间的这种类型的干扰是不明显的。方法Mi的</w:t>
      </w:r>
      <w:proofErr w:type="spellStart"/>
      <w:r w:rsidRPr="001119C4">
        <w:t>Qi</w:t>
      </w:r>
      <w:proofErr w:type="spellEnd"/>
      <w:r w:rsidRPr="001119C4">
        <w:t>由下式给出：</w:t>
      </w:r>
    </w:p>
    <w:p w:rsidR="001119C4" w:rsidRDefault="00527A68" w:rsidP="004544B4">
      <w:pPr>
        <w:ind w:left="420"/>
      </w:pPr>
      <w:r>
        <w:rPr>
          <w:rFonts w:hint="eastAsia"/>
          <w:noProof/>
        </w:rPr>
        <w:drawing>
          <wp:inline distT="0" distB="0" distL="0" distR="0">
            <wp:extent cx="5274310" cy="746532"/>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746532"/>
                    </a:xfrm>
                    <a:prstGeom prst="rect">
                      <a:avLst/>
                    </a:prstGeom>
                    <a:noFill/>
                    <a:ln w="9525">
                      <a:noFill/>
                      <a:miter lim="800000"/>
                      <a:headEnd/>
                      <a:tailEnd/>
                    </a:ln>
                  </pic:spPr>
                </pic:pic>
              </a:graphicData>
            </a:graphic>
          </wp:inline>
        </w:drawing>
      </w:r>
    </w:p>
    <w:p w:rsidR="0024581E" w:rsidRPr="0024581E" w:rsidRDefault="0020225A" w:rsidP="004544B4">
      <w:pPr>
        <w:ind w:left="420"/>
      </w:pPr>
      <m:oMathPara>
        <m:oMathParaPr>
          <m:jc m:val="left"/>
        </m:oMathPara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中的一条控制方法调用路径，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m:oMathPara>
    </w:p>
    <w:p w:rsidR="0024581E" w:rsidRDefault="0020225A" w:rsidP="004544B4">
      <w:pPr>
        <w:ind w:left="420"/>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中被方法调用的下标，</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9D341E" w:rsidRPr="0083100C" w:rsidRDefault="009D341E" w:rsidP="004544B4">
      <w:pPr>
        <w:ind w:left="420"/>
      </w:pPr>
      <w:proofErr w:type="spellStart"/>
      <w:r w:rsidRPr="009D341E">
        <w:t>Qi</w:t>
      </w:r>
      <w:proofErr w:type="spellEnd"/>
      <w:r w:rsidRPr="009D341E">
        <w:t>度量的计算完全由我们为Java软件系统开发的Eclipse插件自动完成。</w:t>
      </w:r>
    </w:p>
    <w:p w:rsidR="00BA5975" w:rsidRDefault="00817336" w:rsidP="004544B4">
      <w:pPr>
        <w:ind w:left="420"/>
        <w:rPr>
          <w:b/>
        </w:rPr>
      </w:pPr>
      <w:r w:rsidRPr="00817336">
        <w:rPr>
          <w:b/>
        </w:rPr>
        <w:t>Assigning Probabilities</w:t>
      </w:r>
      <w:r>
        <w:rPr>
          <w:rFonts w:hint="eastAsia"/>
          <w:b/>
        </w:rPr>
        <w:t>:</w:t>
      </w:r>
    </w:p>
    <w:p w:rsidR="00817336" w:rsidRPr="00546B70" w:rsidRDefault="00546B70" w:rsidP="004629CC">
      <w:pPr>
        <w:ind w:left="420"/>
      </w:pPr>
      <w:r w:rsidRPr="00546B70">
        <w:rPr>
          <w:rFonts w:hint="eastAsia"/>
        </w:rPr>
        <w:t>方法的控制调用图可以看作控制流可以通过的一组路径。事实上，通过特定路径取决于控制结构中的条件状态。为了捕获控制流的这种概率特性，我们为控制调用图的每个路径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4629CC">
        <w:t xml:space="preserve"> </w:t>
      </w:r>
      <w:r w:rsidRPr="00546B70">
        <w:t>分配一个概率，如下所示：</w:t>
      </w:r>
    </w:p>
    <w:p w:rsidR="007A28BF" w:rsidRDefault="008246D6" w:rsidP="004544B4">
      <w:pPr>
        <w:ind w:left="420"/>
      </w:pPr>
      <w:r>
        <w:rPr>
          <w:rFonts w:hint="eastAsia"/>
          <w:noProof/>
        </w:rPr>
        <w:drawing>
          <wp:inline distT="0" distB="0" distL="0" distR="0">
            <wp:extent cx="5274310" cy="4371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274310" cy="437185"/>
                    </a:xfrm>
                    <a:prstGeom prst="rect">
                      <a:avLst/>
                    </a:prstGeom>
                    <a:noFill/>
                    <a:ln w="9525">
                      <a:noFill/>
                      <a:miter lim="800000"/>
                      <a:headEnd/>
                      <a:tailEnd/>
                    </a:ln>
                  </pic:spPr>
                </pic:pic>
              </a:graphicData>
            </a:graphic>
          </wp:inline>
        </w:drawing>
      </w:r>
    </w:p>
    <w:p w:rsidR="00D8521A" w:rsidRDefault="009E2BD1" w:rsidP="004544B4">
      <w:pPr>
        <w:ind w:left="420"/>
      </w:pPr>
      <w:r w:rsidRPr="009E2BD1">
        <w:rPr>
          <w:rFonts w:hint="eastAsia"/>
        </w:rPr>
        <w:t>其中</w:t>
      </w:r>
      <w:r w:rsidRPr="009E2BD1">
        <w:t>Ai是组成路径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9E2BD1">
        <w:t>的有向弧。通过假设，为了简化分析和计算，控制结构中的条件是独立的，P（Ai</w:t>
      </w:r>
      <w:r w:rsidR="007A0A88">
        <w:t>）</w:t>
      </w:r>
      <w:r w:rsidR="00697C4F">
        <w:t>为在</w:t>
      </w:r>
      <w:r w:rsidR="007A0A88">
        <w:rPr>
          <w:rFonts w:hint="eastAsia"/>
        </w:rPr>
        <w:t>退出</w:t>
      </w:r>
      <w:r w:rsidR="00DF16D1">
        <w:t>控制结构时</w:t>
      </w:r>
      <w:r w:rsidR="00DF16D1">
        <w:rPr>
          <w:rFonts w:hint="eastAsia"/>
        </w:rPr>
        <w:t>被覆盖</w:t>
      </w:r>
      <w:r w:rsidRPr="009E2BD1">
        <w:t>的概率。</w:t>
      </w:r>
    </w:p>
    <w:p w:rsidR="006E56BB" w:rsidRDefault="006E56BB" w:rsidP="004544B4">
      <w:pPr>
        <w:ind w:left="420"/>
      </w:pPr>
      <w:r w:rsidRPr="006E56BB">
        <w:rPr>
          <w:rFonts w:hint="eastAsia"/>
        </w:rPr>
        <w:lastRenderedPageBreak/>
        <w:t>然后将</w:t>
      </w:r>
      <w:r w:rsidRPr="006E56BB">
        <w:t>P（</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6E56BB">
        <w:t>）简化为控制结构中条件状态的概率的乘积。为了便于我们的实验，我们根据表I中给出的规则将概率分配给Java程序的不同控制结构。在生成</w:t>
      </w:r>
      <w:proofErr w:type="spellStart"/>
      <w:r w:rsidRPr="006E56BB">
        <w:t>Qi</w:t>
      </w:r>
      <w:proofErr w:type="spellEnd"/>
      <w:r w:rsidRPr="006E56BB">
        <w:t>模型时，在程序源代码的静态分析期间自动分配这些值。作为替代方式，概率值也可以通过动态分析获得，或者由程序员分配（知道代码）。动态分析将在未来的工作中考虑。</w:t>
      </w:r>
    </w:p>
    <w:p w:rsidR="006B2B2D" w:rsidRDefault="00004329" w:rsidP="004544B4">
      <w:pPr>
        <w:ind w:left="420"/>
      </w:pPr>
      <w:r>
        <w:rPr>
          <w:rFonts w:hint="eastAsia"/>
          <w:noProof/>
        </w:rPr>
        <w:drawing>
          <wp:inline distT="0" distB="0" distL="0" distR="0">
            <wp:extent cx="5115560" cy="3623310"/>
            <wp:effectExtent l="1905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115560" cy="3623310"/>
                    </a:xfrm>
                    <a:prstGeom prst="rect">
                      <a:avLst/>
                    </a:prstGeom>
                    <a:noFill/>
                    <a:ln w="9525">
                      <a:noFill/>
                      <a:miter lim="800000"/>
                      <a:headEnd/>
                      <a:tailEnd/>
                    </a:ln>
                  </pic:spPr>
                </pic:pic>
              </a:graphicData>
            </a:graphic>
          </wp:inline>
        </w:drawing>
      </w:r>
    </w:p>
    <w:p w:rsidR="006B2B2D" w:rsidRDefault="00A6102B" w:rsidP="004544B4">
      <w:pPr>
        <w:ind w:left="420"/>
        <w:rPr>
          <w:b/>
        </w:rPr>
      </w:pPr>
      <w:r w:rsidRPr="00A6102B">
        <w:rPr>
          <w:b/>
        </w:rPr>
        <w:t>Intrinsic Quality Assurance Indicator</w:t>
      </w:r>
      <w:r>
        <w:rPr>
          <w:rFonts w:hint="eastAsia"/>
          <w:b/>
        </w:rPr>
        <w:t>:</w:t>
      </w:r>
    </w:p>
    <w:p w:rsidR="00A6102B" w:rsidRPr="006F5CF5" w:rsidRDefault="006F5CF5" w:rsidP="004544B4">
      <w:pPr>
        <w:ind w:left="420"/>
      </w:pPr>
      <w:r w:rsidRPr="006F5CF5">
        <w:rPr>
          <w:rFonts w:hint="eastAsia"/>
        </w:rPr>
        <w:t>方法</w:t>
      </w:r>
      <w:r w:rsidRPr="006F5CF5">
        <w:t>Mi的内在质量保证指标，</w:t>
      </w:r>
      <w:r w:rsidR="00523C31">
        <w:rPr>
          <w:rFonts w:hint="eastAsia"/>
        </w:rPr>
        <w:t>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7253D8">
        <w:rPr>
          <w:rFonts w:hint="eastAsia"/>
        </w:rPr>
        <w:t>。</w:t>
      </w:r>
      <w:r w:rsidR="00482302">
        <w:rPr>
          <w:rFonts w:hint="eastAsia"/>
        </w:rPr>
        <w:t>其</w:t>
      </w:r>
      <w:r w:rsidR="00CE036D" w:rsidRPr="00CE036D">
        <w:rPr>
          <w:rFonts w:hint="eastAsia"/>
        </w:rPr>
        <w:t>取决于</w:t>
      </w:r>
      <w:proofErr w:type="gramStart"/>
      <w:r w:rsidR="00CE036D" w:rsidRPr="00CE036D">
        <w:rPr>
          <w:rFonts w:hint="eastAsia"/>
        </w:rPr>
        <w:t>其圈复杂</w:t>
      </w:r>
      <w:proofErr w:type="gramEnd"/>
      <w:r w:rsidR="00CE036D" w:rsidRPr="00CE036D">
        <w:rPr>
          <w:rFonts w:hint="eastAsia"/>
        </w:rPr>
        <w:t>度以及其单元测试覆盖率（作为测试工作的指标）。它由它给出</w:t>
      </w:r>
    </w:p>
    <w:p w:rsidR="002C44EA" w:rsidRDefault="00E539D3" w:rsidP="004544B4">
      <w:pPr>
        <w:ind w:left="420"/>
        <w:rPr>
          <w:b/>
        </w:rPr>
      </w:pPr>
      <w:r>
        <w:rPr>
          <w:rFonts w:hint="eastAsia"/>
          <w:b/>
          <w:noProof/>
        </w:rPr>
        <w:drawing>
          <wp:inline distT="0" distB="0" distL="0" distR="0">
            <wp:extent cx="5274310" cy="98552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274310" cy="985522"/>
                    </a:xfrm>
                    <a:prstGeom prst="rect">
                      <a:avLst/>
                    </a:prstGeom>
                    <a:noFill/>
                    <a:ln w="9525">
                      <a:noFill/>
                      <a:miter lim="800000"/>
                      <a:headEnd/>
                      <a:tailEnd/>
                    </a:ln>
                  </pic:spPr>
                </pic:pic>
              </a:graphicData>
            </a:graphic>
          </wp:inline>
        </w:drawing>
      </w:r>
    </w:p>
    <w:p w:rsidR="00E539D3" w:rsidRDefault="00702CC7" w:rsidP="004544B4">
      <w:pPr>
        <w:ind w:left="420"/>
      </w:pPr>
      <w:r>
        <w:rPr>
          <w:rFonts w:hint="eastAsia"/>
        </w:rPr>
        <w:t>其中</w:t>
      </w:r>
      <w:r w:rsidRPr="00702CC7">
        <w:t>：</w:t>
      </w:r>
      <w:r w:rsidR="000D3C0A">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Pr="00702CC7">
        <w:t>，其中：</w:t>
      </w:r>
      <w:proofErr w:type="spellStart"/>
      <w:r w:rsidR="004264C7">
        <w:rPr>
          <w:rFonts w:hint="eastAsia"/>
        </w:rPr>
        <w:t>CC</w:t>
      </w:r>
      <w:r w:rsidRPr="00702CC7">
        <w:t>i</w:t>
      </w:r>
      <w:proofErr w:type="spellEnd"/>
      <w:r w:rsidRPr="00702CC7">
        <w:t>：方法Mi的</w:t>
      </w:r>
      <w:proofErr w:type="gramStart"/>
      <w:r w:rsidRPr="00702CC7">
        <w:t>圈复杂</w:t>
      </w:r>
      <w:proofErr w:type="gramEnd"/>
      <w:r w:rsidRPr="00702CC7">
        <w:t>度，以及</w:t>
      </w:r>
      <w:proofErr w:type="spellStart"/>
      <w:r w:rsidRPr="00702CC7">
        <w:t>tci</w:t>
      </w:r>
      <w:proofErr w:type="spellEnd"/>
      <w:r w:rsidRPr="00702CC7">
        <w:t>：方法Mi的单元测试覆盖率</w:t>
      </w:r>
      <w:r w:rsidR="00495475">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4C0348">
        <w:rPr>
          <w:rFonts w:hint="eastAsia"/>
        </w:rPr>
        <w:t>。</w:t>
      </w:r>
    </w:p>
    <w:p w:rsidR="0039442E" w:rsidRDefault="0020162B" w:rsidP="004544B4">
      <w:pPr>
        <w:ind w:left="420"/>
      </w:pPr>
      <w:r>
        <w:rPr>
          <w:rFonts w:hint="eastAsia"/>
          <w:noProof/>
        </w:rPr>
        <w:drawing>
          <wp:inline distT="0" distB="0" distL="0" distR="0">
            <wp:extent cx="1274912" cy="400115"/>
            <wp:effectExtent l="19050" t="0" r="143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274474" cy="399978"/>
                    </a:xfrm>
                    <a:prstGeom prst="rect">
                      <a:avLst/>
                    </a:prstGeom>
                    <a:noFill/>
                    <a:ln w="9525">
                      <a:noFill/>
                      <a:miter lim="800000"/>
                      <a:headEnd/>
                      <a:tailEnd/>
                    </a:ln>
                  </pic:spPr>
                </pic:pic>
              </a:graphicData>
            </a:graphic>
          </wp:inline>
        </w:drawing>
      </w:r>
    </w:p>
    <w:p w:rsidR="006A3CBC" w:rsidRDefault="00010985" w:rsidP="004544B4">
      <w:pPr>
        <w:ind w:left="420"/>
      </w:pPr>
      <w:r w:rsidRPr="00010985">
        <w:rPr>
          <w:rFonts w:hint="eastAsia"/>
        </w:rPr>
        <w:lastRenderedPageBreak/>
        <w:t>循环复杂性可以帮助软件工程师确定程序的固有风险。一些研究提供了经验证据，证明</w:t>
      </w:r>
      <w:proofErr w:type="gramStart"/>
      <w:r w:rsidRPr="00010985">
        <w:rPr>
          <w:rFonts w:hint="eastAsia"/>
        </w:rPr>
        <w:t>圈复杂</w:t>
      </w:r>
      <w:proofErr w:type="gramEnd"/>
      <w:r w:rsidRPr="00010985">
        <w:rPr>
          <w:rFonts w:hint="eastAsia"/>
        </w:rPr>
        <w:t>度与容易出错之间存在显着关系</w:t>
      </w:r>
      <w:r w:rsidRPr="00010985">
        <w:t>[1,37]。环形复杂性也被认为是可测试性的良好指标[8,9]。程序的</w:t>
      </w:r>
      <w:proofErr w:type="gramStart"/>
      <w:r w:rsidRPr="00010985">
        <w:t>圈复杂</w:t>
      </w:r>
      <w:proofErr w:type="gramEnd"/>
      <w:r w:rsidRPr="00010985">
        <w:t>度越高，其测试工作量就越高。测试活动将降低复杂计划的风险并实现其质量。此外，测试覆盖率提供了关于测试过程有效性的客观测量。</w:t>
      </w:r>
    </w:p>
    <w:p w:rsidR="00F44C9B" w:rsidRDefault="00F44C9B" w:rsidP="00F44C9B">
      <w:pPr>
        <w:ind w:left="420"/>
        <w:rPr>
          <w:b/>
        </w:rPr>
      </w:pPr>
      <w:r>
        <w:rPr>
          <w:rFonts w:hint="eastAsia"/>
          <w:b/>
        </w:rPr>
        <w:t xml:space="preserve">Experiment </w:t>
      </w:r>
      <w:r w:rsidRPr="00F44C9B">
        <w:rPr>
          <w:rFonts w:hint="eastAsia"/>
          <w:b/>
        </w:rPr>
        <w:t>Results:</w:t>
      </w:r>
    </w:p>
    <w:p w:rsidR="000820CD" w:rsidRDefault="0071794D" w:rsidP="000820CD">
      <w:pPr>
        <w:ind w:left="420"/>
      </w:pPr>
      <w:r>
        <w:rPr>
          <w:rFonts w:hint="eastAsia"/>
          <w:b/>
        </w:rPr>
        <w:tab/>
      </w:r>
      <w:r w:rsidRPr="0071794D">
        <w:rPr>
          <w:rFonts w:hint="eastAsia"/>
        </w:rPr>
        <w:t>我们使用了以下测试用例指标套件：</w:t>
      </w:r>
      <w:r w:rsidR="0067236E" w:rsidRPr="0067236E">
        <w:t>TLOC</w:t>
      </w:r>
      <w:r w:rsidR="0067236E">
        <w:rPr>
          <w:rFonts w:hint="eastAsia"/>
        </w:rPr>
        <w:t>、</w:t>
      </w:r>
      <w:proofErr w:type="spellStart"/>
      <w:r w:rsidR="0067236E">
        <w:t>TAssert</w:t>
      </w:r>
      <w:proofErr w:type="spellEnd"/>
      <w:r w:rsidR="0067236E">
        <w:rPr>
          <w:rFonts w:hint="eastAsia"/>
        </w:rPr>
        <w:t>、</w:t>
      </w:r>
      <w:proofErr w:type="spellStart"/>
      <w:r w:rsidR="00200DB6" w:rsidRPr="00200DB6">
        <w:t>THEff</w:t>
      </w:r>
      <w:proofErr w:type="spellEnd"/>
      <w:r w:rsidR="00200DB6">
        <w:rPr>
          <w:rFonts w:hint="eastAsia"/>
        </w:rPr>
        <w:t>（</w:t>
      </w:r>
      <w:r w:rsidR="000820CD">
        <w:t>the effort necessary</w:t>
      </w:r>
    </w:p>
    <w:p w:rsidR="0071794D" w:rsidRPr="0071794D" w:rsidRDefault="000820CD" w:rsidP="000820CD">
      <w:pPr>
        <w:ind w:left="420"/>
      </w:pPr>
      <w:r>
        <w:t>to implement or understand a test class</w:t>
      </w:r>
      <w:r w:rsidR="00200DB6">
        <w:rPr>
          <w:rFonts w:hint="eastAsia"/>
        </w:rPr>
        <w:t>）</w:t>
      </w:r>
      <w:r w:rsidR="00B76292">
        <w:rPr>
          <w:rFonts w:hint="eastAsia"/>
        </w:rPr>
        <w:t>。</w:t>
      </w:r>
    </w:p>
    <w:p w:rsidR="00F44C9B" w:rsidRPr="00702CC7" w:rsidRDefault="00F44C9B" w:rsidP="00F44C9B">
      <w:pPr>
        <w:ind w:left="420" w:firstLine="420"/>
      </w:pPr>
      <w:r w:rsidRPr="00F44C9B">
        <w:rPr>
          <w:rFonts w:hint="eastAsia"/>
        </w:rPr>
        <w:t>我们可以做的第一个全局观察是，所获得的结果证实</w:t>
      </w:r>
      <w:proofErr w:type="spellStart"/>
      <w:r w:rsidRPr="00F44C9B">
        <w:t>Qi</w:t>
      </w:r>
      <w:proofErr w:type="spellEnd"/>
      <w:r w:rsidRPr="00F44C9B">
        <w:t>和</w:t>
      </w:r>
      <w:proofErr w:type="spellStart"/>
      <w:r w:rsidRPr="00F44C9B">
        <w:t>Qi</w:t>
      </w:r>
      <w:proofErr w:type="spellEnd"/>
      <w:r w:rsidRPr="00F44C9B">
        <w:t xml:space="preserve"> *度量与使用的测试用例度量之间存在显着关系。对于两个所选系统（对于所有度量对），获得的Spearman在</w:t>
      </w:r>
      <w:proofErr w:type="spellStart"/>
      <w:r w:rsidRPr="00F44C9B">
        <w:t>Qi</w:t>
      </w:r>
      <w:proofErr w:type="spellEnd"/>
      <w:r w:rsidRPr="00F44C9B">
        <w:t>和</w:t>
      </w:r>
      <w:proofErr w:type="spellStart"/>
      <w:r w:rsidRPr="00F44C9B">
        <w:t>Qi</w:t>
      </w:r>
      <w:proofErr w:type="spellEnd"/>
      <w:r w:rsidRPr="00F44C9B">
        <w:t xml:space="preserve"> *度量与测试用例度量之间的相关系数都是显着的（在α= 0.05）。我们可以拒绝假设H0并接受假设H1。而且，这些措施具有负相关性。如前所述，负相关表明一个变量的排名（在我们的例子中为</w:t>
      </w:r>
      <w:proofErr w:type="spellStart"/>
      <w:r w:rsidRPr="00F44C9B">
        <w:t>Qi</w:t>
      </w:r>
      <w:proofErr w:type="spellEnd"/>
      <w:r w:rsidRPr="00F44C9B">
        <w:t>和</w:t>
      </w:r>
      <w:proofErr w:type="spellStart"/>
      <w:r w:rsidRPr="00F44C9B">
        <w:t>Qi</w:t>
      </w:r>
      <w:proofErr w:type="spellEnd"/>
      <w:r w:rsidRPr="00F44C9B">
        <w:t xml:space="preserve"> *值）随着另一个变量（测试用例度量）的排名的增加而减少。这些结果是合理的，因为知道越多的类（和方法）越复杂，它们越难以测试并且它们的</w:t>
      </w:r>
      <w:proofErr w:type="spellStart"/>
      <w:r w:rsidRPr="00F44C9B">
        <w:t>Qi</w:t>
      </w:r>
      <w:proofErr w:type="spellEnd"/>
      <w:r w:rsidRPr="00F44C9B">
        <w:t>（和</w:t>
      </w:r>
      <w:proofErr w:type="spellStart"/>
      <w:r w:rsidRPr="00F44C9B">
        <w:t>Qi</w:t>
      </w:r>
      <w:proofErr w:type="spellEnd"/>
      <w:r w:rsidRPr="00F44C9B">
        <w:t xml:space="preserve"> *）值减小。我们可以做出的第二个全局观察是，</w:t>
      </w:r>
      <w:proofErr w:type="spellStart"/>
      <w:r w:rsidRPr="00F44C9B">
        <w:t>Qi</w:t>
      </w:r>
      <w:proofErr w:type="spellEnd"/>
      <w:r w:rsidRPr="00F44C9B">
        <w:t xml:space="preserve"> *度量总体上与测试用例度量相比与</w:t>
      </w:r>
      <w:proofErr w:type="spellStart"/>
      <w:r w:rsidRPr="00F44C9B">
        <w:t>Qi</w:t>
      </w:r>
      <w:proofErr w:type="spellEnd"/>
      <w:r w:rsidRPr="00F44C9B">
        <w:t>度量更好地相关。</w:t>
      </w:r>
    </w:p>
    <w:p w:rsidR="008952FB" w:rsidRPr="008A1884" w:rsidRDefault="008952FB" w:rsidP="004544B4">
      <w:pPr>
        <w:ind w:left="420"/>
        <w:rPr>
          <w:b/>
        </w:rPr>
      </w:pPr>
      <w:r w:rsidRPr="008A1884">
        <w:rPr>
          <w:rFonts w:hint="eastAsia"/>
          <w:b/>
        </w:rPr>
        <w:t>Conclusion:</w:t>
      </w:r>
    </w:p>
    <w:p w:rsidR="001B456E" w:rsidRDefault="008952FB" w:rsidP="004544B4">
      <w:pPr>
        <w:ind w:left="420"/>
      </w:pPr>
      <w:r w:rsidRPr="008952FB">
        <w:rPr>
          <w:rFonts w:hint="eastAsia"/>
        </w:rPr>
        <w:t>在本文中，我们提出了一个度量标准，以集成的方式捕获</w:t>
      </w:r>
      <w:r w:rsidRPr="008952FB">
        <w:t>OOS的不同属性。该度量标准称为质量保证指标，它使用控制流路径和概率，并捕获类之间的协作。本文根据经验研究了提出的度量与类的可测性之间的关系。</w:t>
      </w:r>
      <w:r w:rsidR="00B64B60" w:rsidRPr="00B64B60">
        <w:rPr>
          <w:rFonts w:hint="eastAsia"/>
        </w:rPr>
        <w:t>从单元测试的角度研究了可测试性。作为第一次尝试，我们设计并执行了两个开源</w:t>
      </w:r>
      <w:r w:rsidR="00B64B60" w:rsidRPr="00B64B60">
        <w:t>Java软件系统的实证研究，其中存在</w:t>
      </w:r>
      <w:proofErr w:type="spellStart"/>
      <w:r w:rsidR="00B64B60" w:rsidRPr="00B64B60">
        <w:t>JUnit</w:t>
      </w:r>
      <w:proofErr w:type="spellEnd"/>
      <w:r w:rsidR="00B64B60" w:rsidRPr="00B64B60">
        <w:t>测试用例。我们使用三个指标来表征</w:t>
      </w:r>
      <w:proofErr w:type="spellStart"/>
      <w:r w:rsidR="00B64B60" w:rsidRPr="00B64B60">
        <w:t>JUnit</w:t>
      </w:r>
      <w:proofErr w:type="spellEnd"/>
      <w:r w:rsidR="00B64B60" w:rsidRPr="00B64B60">
        <w:t>测试类。我们使用相关性进行统计测试。所取得的成果支持了</w:t>
      </w:r>
      <w:proofErr w:type="spellStart"/>
      <w:r w:rsidR="00B64B60" w:rsidRPr="00B64B60">
        <w:t>Qi</w:t>
      </w:r>
      <w:proofErr w:type="spellEnd"/>
      <w:r w:rsidR="00B64B60" w:rsidRPr="00B64B60">
        <w:t>和</w:t>
      </w:r>
      <w:proofErr w:type="spellStart"/>
      <w:r w:rsidR="00B64B60" w:rsidRPr="00B64B60">
        <w:t>Qi</w:t>
      </w:r>
      <w:proofErr w:type="spellEnd"/>
      <w:r w:rsidR="00B64B60" w:rsidRPr="00B64B60">
        <w:t>*指标与使用的测试用例指标之间存在统计上和实际上显着</w:t>
      </w:r>
      <w:r w:rsidR="00B64B60" w:rsidRPr="00B64B60">
        <w:lastRenderedPageBreak/>
        <w:t>关系的观点。</w:t>
      </w:r>
    </w:p>
    <w:p w:rsidR="005A79DE" w:rsidRDefault="00CB139F" w:rsidP="007F3983">
      <w:pPr>
        <w:ind w:left="420" w:firstLine="420"/>
      </w:pPr>
      <w:r w:rsidRPr="00CB139F">
        <w:rPr>
          <w:rFonts w:hint="eastAsia"/>
        </w:rPr>
        <w:t>然而，应该使用许多其他系统复制所进行的研究，以得出更一般的结论。本文的研究结果应被视为具有探索性和指示性而非决定性的。此外，已知软件可测试性受许多不同因素的影响，扩展使用的测试用例指标套件以更好地反映测试工作量将是有趣的。但是，我们希望这项研究有助于更好地理解和描述有助于</w:t>
      </w:r>
      <w:r w:rsidRPr="00CB139F">
        <w:t>OOS中类的可测试性的因素。作为未来的工作，我们计划：扩展使用过的测试用例指标，以更好地反映测试工作，通过使用</w:t>
      </w:r>
      <w:proofErr w:type="gramStart"/>
      <w:r w:rsidRPr="00CB139F">
        <w:t>一些着</w:t>
      </w:r>
      <w:proofErr w:type="gramEnd"/>
      <w:r w:rsidRPr="00CB139F">
        <w:t>名的OOM扩展研究，并复制其他项目的研究，以便能够提供广义的结果。</w:t>
      </w:r>
    </w:p>
    <w:p w:rsidR="00E36ABB" w:rsidRDefault="00E36ABB" w:rsidP="004544B4">
      <w:pPr>
        <w:ind w:left="420"/>
      </w:pPr>
    </w:p>
    <w:p w:rsidR="00E36ABB" w:rsidRDefault="00B53138" w:rsidP="005A79DE">
      <w:pPr>
        <w:pStyle w:val="3"/>
        <w:ind w:left="420"/>
      </w:pPr>
      <w:bookmarkStart w:id="10" w:name="_Toc13768134"/>
      <w:r>
        <w:rPr>
          <w:rFonts w:hint="eastAsia"/>
        </w:rPr>
        <w:t xml:space="preserve">3.7 </w:t>
      </w:r>
      <w:r w:rsidR="00337934">
        <w:t>Improving the Testability of Object Oriented Software Through Software Contracts</w:t>
      </w:r>
      <w:r w:rsidR="00A152E3">
        <w:rPr>
          <w:rFonts w:hint="eastAsia"/>
        </w:rPr>
        <w:t xml:space="preserve"> （软件设计/实现层面）</w:t>
      </w:r>
      <w:bookmarkEnd w:id="10"/>
    </w:p>
    <w:p w:rsidR="00EA5AC2" w:rsidRPr="008753AF" w:rsidRDefault="00446331" w:rsidP="004544B4">
      <w:pPr>
        <w:ind w:left="420"/>
        <w:rPr>
          <w:b/>
        </w:rPr>
      </w:pPr>
      <w:r w:rsidRPr="008753AF">
        <w:rPr>
          <w:b/>
        </w:rPr>
        <w:t>[P85]提出了一种通过</w:t>
      </w:r>
      <w:r w:rsidR="004D453D">
        <w:rPr>
          <w:b/>
        </w:rPr>
        <w:t>软件契约</w:t>
      </w:r>
      <w:r w:rsidRPr="008753AF">
        <w:rPr>
          <w:b/>
        </w:rPr>
        <w:t>提高面向对象软件可测试性的方法。</w:t>
      </w:r>
      <w:r w:rsidR="004D453D">
        <w:rPr>
          <w:b/>
        </w:rPr>
        <w:t>软件契约</w:t>
      </w:r>
      <w:r w:rsidRPr="008753AF">
        <w:rPr>
          <w:b/>
        </w:rPr>
        <w:t>在一个类中进行了测试，并且使用路径测试技术为该类设计了测试用例，然后将其与类进行比较，而没有使用</w:t>
      </w:r>
      <w:r w:rsidR="004D453D">
        <w:rPr>
          <w:b/>
        </w:rPr>
        <w:t>软件契约</w:t>
      </w:r>
      <w:r w:rsidRPr="008753AF">
        <w:rPr>
          <w:b/>
        </w:rPr>
        <w:t>。该研究发现，</w:t>
      </w:r>
      <w:r w:rsidR="004D453D">
        <w:rPr>
          <w:b/>
        </w:rPr>
        <w:t>软件契约</w:t>
      </w:r>
      <w:r w:rsidRPr="008753AF">
        <w:rPr>
          <w:b/>
        </w:rPr>
        <w:t>的使用减少了测试用例的数量，从而提高了可测试性。</w:t>
      </w:r>
    </w:p>
    <w:p w:rsidR="009A6931" w:rsidRDefault="007D640A" w:rsidP="004544B4">
      <w:pPr>
        <w:ind w:left="420"/>
      </w:pPr>
      <w:r w:rsidRPr="007D640A">
        <w:rPr>
          <w:rFonts w:hint="eastAsia"/>
          <w:b/>
        </w:rPr>
        <w:t>Abstract:</w:t>
      </w:r>
      <w:r>
        <w:rPr>
          <w:rFonts w:hint="eastAsia"/>
        </w:rPr>
        <w:t xml:space="preserve"> </w:t>
      </w:r>
    </w:p>
    <w:p w:rsidR="00B704DF" w:rsidRDefault="007D640A" w:rsidP="009A6931">
      <w:pPr>
        <w:ind w:left="420" w:firstLine="420"/>
      </w:pPr>
      <w:r w:rsidRPr="007D640A">
        <w:rPr>
          <w:rFonts w:hint="eastAsia"/>
        </w:rPr>
        <w:t>软件测试是软件开发生命周期中最昂贵的阶段之一。由于抽象，继承等各种功能，测试面向对象的软件更加昂贵。通过提高软件可测试性可以降低测试成本。类的软件可测试性通常根据测试工作量来衡量，该测试工作量等于测试类所需的测试用例的数量。因此，如果可以减少测试用例，则可以提高可测试性。软件契约（方法前置条件，方法后置条件和类不变量）可用于提高软件的可测试性。本文演示了如何使用软件契约来减少测试用例的数量，从而提高面向对象软件的可测试性。为了实现这一点，</w:t>
      </w:r>
      <w:r w:rsidR="004D453D">
        <w:rPr>
          <w:rFonts w:hint="eastAsia"/>
        </w:rPr>
        <w:t>软件契约</w:t>
      </w:r>
      <w:r w:rsidRPr="007D640A">
        <w:rPr>
          <w:rFonts w:hint="eastAsia"/>
        </w:rPr>
        <w:t>在</w:t>
      </w:r>
      <w:r w:rsidRPr="007D640A">
        <w:rPr>
          <w:rFonts w:hint="eastAsia"/>
        </w:rPr>
        <w:lastRenderedPageBreak/>
        <w:t>类中进行检测，并使用路径测试技术为该类设计测试用例，然后将其与类进行比较，而无需检测</w:t>
      </w:r>
      <w:r w:rsidR="004D453D">
        <w:rPr>
          <w:rFonts w:hint="eastAsia"/>
        </w:rPr>
        <w:t>软件契约</w:t>
      </w:r>
      <w:r w:rsidRPr="007D640A">
        <w:rPr>
          <w:rFonts w:hint="eastAsia"/>
        </w:rPr>
        <w:t>。我们发现</w:t>
      </w:r>
      <w:r w:rsidR="004D453D">
        <w:rPr>
          <w:rFonts w:hint="eastAsia"/>
        </w:rPr>
        <w:t>软件契约</w:t>
      </w:r>
      <w:r w:rsidRPr="007D640A">
        <w:rPr>
          <w:rFonts w:hint="eastAsia"/>
        </w:rPr>
        <w:t>的工具减少了测试用例的数量，从而提高了可测试性。</w:t>
      </w:r>
    </w:p>
    <w:p w:rsidR="008753AF" w:rsidRDefault="00043BFA" w:rsidP="004544B4">
      <w:pPr>
        <w:ind w:left="420"/>
        <w:rPr>
          <w:b/>
        </w:rPr>
      </w:pPr>
      <w:r w:rsidRPr="00043BFA">
        <w:rPr>
          <w:b/>
        </w:rPr>
        <w:t>Software Contracts</w:t>
      </w:r>
      <w:r>
        <w:rPr>
          <w:rFonts w:hint="eastAsia"/>
          <w:b/>
        </w:rPr>
        <w:t>:</w:t>
      </w:r>
    </w:p>
    <w:p w:rsidR="00043BFA" w:rsidRPr="00E600E9" w:rsidRDefault="004D453D" w:rsidP="004544B4">
      <w:pPr>
        <w:ind w:left="420"/>
      </w:pPr>
      <w:r>
        <w:rPr>
          <w:rFonts w:hint="eastAsia"/>
        </w:rPr>
        <w:t>软件契约</w:t>
      </w:r>
      <w:r w:rsidR="001760FE">
        <w:rPr>
          <w:rFonts w:hint="eastAsia"/>
        </w:rPr>
        <w:t>是面向对象类及其方法的正式</w:t>
      </w:r>
      <w:r w:rsidR="00140C9C">
        <w:rPr>
          <w:rFonts w:hint="eastAsia"/>
        </w:rPr>
        <w:t>规范。它由以下三个部分组成，</w:t>
      </w:r>
    </w:p>
    <w:p w:rsidR="008753AF" w:rsidRDefault="00B05810" w:rsidP="004544B4">
      <w:pPr>
        <w:ind w:left="420"/>
      </w:pPr>
      <w:r w:rsidRPr="00B05810">
        <w:t>1.</w:t>
      </w:r>
      <w:r>
        <w:t>方法的</w:t>
      </w:r>
      <w:r>
        <w:rPr>
          <w:rFonts w:hint="eastAsia"/>
        </w:rPr>
        <w:t>前置</w:t>
      </w:r>
      <w:r w:rsidRPr="00B05810">
        <w:t>条件：</w:t>
      </w:r>
      <w:r>
        <w:rPr>
          <w:rFonts w:hint="eastAsia"/>
        </w:rPr>
        <w:t>前置</w:t>
      </w:r>
      <w:r w:rsidRPr="00B05810">
        <w:t>条件定义了在执行类方法之前应该为真的条件。类的每个方法都有一个</w:t>
      </w:r>
      <w:r>
        <w:rPr>
          <w:rFonts w:hint="eastAsia"/>
        </w:rPr>
        <w:t>前置</w:t>
      </w:r>
      <w:r w:rsidRPr="00B05810">
        <w:t>条件。</w:t>
      </w:r>
    </w:p>
    <w:p w:rsidR="00DB2898" w:rsidRDefault="005E219C" w:rsidP="004544B4">
      <w:pPr>
        <w:ind w:left="420"/>
      </w:pPr>
      <w:r w:rsidRPr="005E219C">
        <w:t>2.方法的后置条件：后置条件定义了在执行类方法后应该为真的条件。类的每个方法都有一个后置条件。</w:t>
      </w:r>
    </w:p>
    <w:p w:rsidR="00614DFF" w:rsidRDefault="00806305" w:rsidP="004544B4">
      <w:pPr>
        <w:ind w:left="420"/>
      </w:pPr>
      <w:r w:rsidRPr="00806305">
        <w:t>3.类不变量：类不变量表示</w:t>
      </w:r>
      <w:proofErr w:type="gramStart"/>
      <w:r w:rsidRPr="00806305">
        <w:t>对于类</w:t>
      </w:r>
      <w:proofErr w:type="gramEnd"/>
      <w:r w:rsidRPr="00806305">
        <w:t>的所有对象应该为真的条件。如果在执行方法之前满足，则必须在执行方法后满足不变量。 Invariant是一个约束，它检查对象在整个生命周期中状态的一致性[1]。在创建类的每个对象后，Invariant应该为true。</w:t>
      </w:r>
    </w:p>
    <w:p w:rsidR="008753AF" w:rsidRDefault="0069207B" w:rsidP="00525122">
      <w:pPr>
        <w:ind w:left="420" w:firstLine="420"/>
      </w:pPr>
      <w:r>
        <w:rPr>
          <w:rFonts w:hint="eastAsia"/>
        </w:rPr>
        <w:t>基于软件契约</w:t>
      </w:r>
      <w:r w:rsidR="00525122" w:rsidRPr="00525122">
        <w:rPr>
          <w:rFonts w:hint="eastAsia"/>
        </w:rPr>
        <w:t>的方法称为“按合同设计”最初由</w:t>
      </w:r>
      <w:r w:rsidR="00525122" w:rsidRPr="00525122">
        <w:t>Meyer [1]开发，以提高软件的可靠性，从而提高软件的质量。由于可靠性是软件质量的主要组成部分。 Payne [2]已经证明</w:t>
      </w:r>
      <w:r>
        <w:rPr>
          <w:rFonts w:hint="eastAsia"/>
        </w:rPr>
        <w:t>契约</w:t>
      </w:r>
      <w:r w:rsidR="00525122" w:rsidRPr="00525122">
        <w:t>可以提高软件的可测试性，因为它们可以提高可控性和</w:t>
      </w:r>
      <w:proofErr w:type="gramStart"/>
      <w:r w:rsidR="00525122" w:rsidRPr="00525122">
        <w:t>可</w:t>
      </w:r>
      <w:proofErr w:type="gramEnd"/>
      <w:r w:rsidR="00525122" w:rsidRPr="00525122">
        <w:t>观察性。 Briand等人。 [3]提供了一种方法，其中使用仪表化</w:t>
      </w:r>
      <w:r>
        <w:rPr>
          <w:rFonts w:hint="eastAsia"/>
        </w:rPr>
        <w:t>契约</w:t>
      </w:r>
      <w:r w:rsidR="00525122" w:rsidRPr="00525122">
        <w:t>（方法前置条件，后置条件和类不变量）来提高软件可测试性。案例研究用于表明</w:t>
      </w:r>
      <w:r w:rsidR="004C4EFA">
        <w:rPr>
          <w:rFonts w:hint="eastAsia"/>
        </w:rPr>
        <w:t>契约</w:t>
      </w:r>
      <w:r w:rsidR="00525122" w:rsidRPr="00525122">
        <w:t>检测到更多的故障。</w:t>
      </w:r>
      <w:r w:rsidR="004C4EFA">
        <w:rPr>
          <w:rFonts w:hint="eastAsia"/>
        </w:rPr>
        <w:t>契约</w:t>
      </w:r>
      <w:r w:rsidR="00525122" w:rsidRPr="00525122">
        <w:t>还减少了源代码的方法和语句的数量，这些方法和语句必须查找以找出故障检测的错误。</w:t>
      </w:r>
    </w:p>
    <w:p w:rsidR="008753AF" w:rsidRDefault="008753AF" w:rsidP="004544B4">
      <w:pPr>
        <w:ind w:left="420"/>
      </w:pPr>
    </w:p>
    <w:p w:rsidR="00985506" w:rsidRDefault="00985506" w:rsidP="004544B4">
      <w:pPr>
        <w:ind w:left="420"/>
      </w:pPr>
    </w:p>
    <w:p w:rsidR="00985506" w:rsidRDefault="00985506" w:rsidP="004544B4">
      <w:pPr>
        <w:ind w:left="420"/>
        <w:rPr>
          <w:b/>
        </w:rPr>
      </w:pPr>
      <w:r w:rsidRPr="00985506">
        <w:rPr>
          <w:rFonts w:hint="eastAsia"/>
          <w:b/>
        </w:rPr>
        <w:t>Conclusion：</w:t>
      </w:r>
    </w:p>
    <w:p w:rsidR="00985506" w:rsidRDefault="007E6544" w:rsidP="004544B4">
      <w:pPr>
        <w:ind w:left="420"/>
      </w:pPr>
      <w:r w:rsidRPr="007E6544">
        <w:rPr>
          <w:rFonts w:hint="eastAsia"/>
        </w:rPr>
        <w:t>该研究的主要目标是建立软件可测试性和</w:t>
      </w:r>
      <w:r>
        <w:rPr>
          <w:rFonts w:hint="eastAsia"/>
        </w:rPr>
        <w:t>软件契约</w:t>
      </w:r>
      <w:r w:rsidRPr="007E6544">
        <w:rPr>
          <w:rFonts w:hint="eastAsia"/>
        </w:rPr>
        <w:t>之间的关系。</w:t>
      </w:r>
      <w:r>
        <w:rPr>
          <w:rFonts w:hint="eastAsia"/>
        </w:rPr>
        <w:t>软件契约</w:t>
      </w:r>
      <w:r w:rsidRPr="007E6544">
        <w:rPr>
          <w:rFonts w:hint="eastAsia"/>
        </w:rPr>
        <w:t>减少了测试工</w:t>
      </w:r>
      <w:r w:rsidRPr="007E6544">
        <w:rPr>
          <w:rFonts w:hint="eastAsia"/>
        </w:rPr>
        <w:lastRenderedPageBreak/>
        <w:t>作量，从而提高了面向对象类的可测试性。通过用</w:t>
      </w:r>
      <w:r w:rsidRPr="007E6544">
        <w:t>C ++编写的队列类的示例来说明这一点。结果表明，</w:t>
      </w:r>
      <w:r>
        <w:t>软件契约</w:t>
      </w:r>
      <w:r w:rsidRPr="007E6544">
        <w:t>可以将测试用例的数量减少50％来测试一个类。因此，软件从业者可以利用</w:t>
      </w:r>
      <w:r>
        <w:t>软件契约</w:t>
      </w:r>
      <w:r w:rsidRPr="007E6544">
        <w:t>来减少测试工作量，从而提高软件的可测试性。这项工作可以通过以后的工作进行扩展。首先，这项研究是在班级进行的;它应该扩展到组件级别和系统级别测试。其次，这项研究可以扩展到使用不同方法开发的系统。</w:t>
      </w:r>
    </w:p>
    <w:p w:rsidR="00CD22A5" w:rsidRPr="007E6544" w:rsidRDefault="00CD22A5" w:rsidP="004544B4">
      <w:pPr>
        <w:ind w:left="420"/>
      </w:pPr>
    </w:p>
    <w:p w:rsidR="00B704DF" w:rsidRDefault="00B704DF" w:rsidP="00385444">
      <w:pPr>
        <w:pStyle w:val="3"/>
        <w:ind w:left="420"/>
      </w:pPr>
      <w:bookmarkStart w:id="11" w:name="_Toc13768135"/>
      <w:r>
        <w:rPr>
          <w:rFonts w:hint="eastAsia"/>
        </w:rPr>
        <w:t xml:space="preserve">3.8 </w:t>
      </w:r>
      <w:r w:rsidR="00CA4A31">
        <w:t>Method to analyzing software testability affecting factors based on testability tree</w:t>
      </w:r>
      <w:bookmarkEnd w:id="11"/>
    </w:p>
    <w:p w:rsidR="004D07AF" w:rsidRDefault="002F041D" w:rsidP="004544B4">
      <w:pPr>
        <w:ind w:left="420"/>
      </w:pPr>
      <w:r w:rsidRPr="002F041D">
        <w:t>[P100]提出了一组Web应用程序可测试性评估的度量标准。该集包括这些度量：（1）IDP（具有ID属性的元素的数量），（2）TWI（工作流中断的数量）：当人类用户必须在SUT</w:t>
      </w:r>
      <w:proofErr w:type="gramStart"/>
      <w:r w:rsidRPr="002F041D">
        <w:t>外执行</w:t>
      </w:r>
      <w:proofErr w:type="gramEnd"/>
      <w:r w:rsidRPr="002F041D">
        <w:t>操作时的情况的数量，（3）WIR（工作流程中断比率），和（4）TDI（困难元素的数量）：SUT中各种类型的元素的数量很难通过自动化测试来定位和处理。</w:t>
      </w:r>
    </w:p>
    <w:p w:rsidR="000C24FC" w:rsidRDefault="000C24FC" w:rsidP="004544B4">
      <w:pPr>
        <w:ind w:left="420"/>
      </w:pPr>
    </w:p>
    <w:p w:rsidR="00E36ABB" w:rsidRDefault="00AA3D38" w:rsidP="00751226">
      <w:pPr>
        <w:pStyle w:val="3"/>
        <w:ind w:left="420"/>
      </w:pPr>
      <w:bookmarkStart w:id="12" w:name="_Toc13768136"/>
      <w:r>
        <w:rPr>
          <w:rFonts w:hint="eastAsia"/>
        </w:rPr>
        <w:t xml:space="preserve">3.9 </w:t>
      </w:r>
      <w:proofErr w:type="spellStart"/>
      <w:r w:rsidR="00723885">
        <w:t>MuAspectJ</w:t>
      </w:r>
      <w:proofErr w:type="spellEnd"/>
      <w:r w:rsidR="00723885">
        <w:t xml:space="preserve">: Mutant Generation to Support Measuring the Testability of </w:t>
      </w:r>
      <w:proofErr w:type="spellStart"/>
      <w:r w:rsidR="00723885">
        <w:t>AspectJ</w:t>
      </w:r>
      <w:proofErr w:type="spellEnd"/>
      <w:r w:rsidR="00723885">
        <w:t xml:space="preserve"> Programs</w:t>
      </w:r>
      <w:r w:rsidR="0070266C">
        <w:rPr>
          <w:rFonts w:hint="eastAsia"/>
        </w:rPr>
        <w:t>（2009年）</w:t>
      </w:r>
      <w:bookmarkEnd w:id="12"/>
    </w:p>
    <w:p w:rsidR="0060727C" w:rsidRDefault="00F84178" w:rsidP="004544B4">
      <w:pPr>
        <w:ind w:left="420"/>
        <w:rPr>
          <w:b/>
        </w:rPr>
      </w:pPr>
      <w:r w:rsidRPr="00A77EA6">
        <w:rPr>
          <w:b/>
        </w:rPr>
        <w:t>[P106]提出了一个名为</w:t>
      </w:r>
      <w:proofErr w:type="spellStart"/>
      <w:r w:rsidRPr="00A77EA6">
        <w:rPr>
          <w:b/>
        </w:rPr>
        <w:t>MuAspectJ</w:t>
      </w:r>
      <w:proofErr w:type="spellEnd"/>
      <w:r w:rsidRPr="00A77EA6">
        <w:rPr>
          <w:b/>
        </w:rPr>
        <w:t>的工具，用于生成用于测量</w:t>
      </w:r>
      <w:proofErr w:type="spellStart"/>
      <w:r w:rsidRPr="00A77EA6">
        <w:rPr>
          <w:b/>
        </w:rPr>
        <w:t>AspectJ</w:t>
      </w:r>
      <w:proofErr w:type="spellEnd"/>
      <w:r w:rsidRPr="00A77EA6">
        <w:rPr>
          <w:b/>
        </w:rPr>
        <w:t>程序可测试性的突变体。还可以通过该工具测量可测试性。</w:t>
      </w:r>
    </w:p>
    <w:p w:rsidR="00F57052" w:rsidRDefault="00F57052" w:rsidP="004544B4">
      <w:pPr>
        <w:ind w:left="420"/>
        <w:rPr>
          <w:b/>
        </w:rPr>
      </w:pPr>
      <w:r>
        <w:rPr>
          <w:rFonts w:hint="eastAsia"/>
          <w:b/>
        </w:rPr>
        <w:t>Abstract:</w:t>
      </w:r>
    </w:p>
    <w:p w:rsidR="00F57052" w:rsidRDefault="000319C0" w:rsidP="004544B4">
      <w:pPr>
        <w:ind w:left="420"/>
      </w:pPr>
      <w:r>
        <w:rPr>
          <w:rFonts w:hint="eastAsia"/>
        </w:rPr>
        <w:t>面向切面</w:t>
      </w:r>
      <w:r w:rsidR="00F57052" w:rsidRPr="00F57052">
        <w:rPr>
          <w:rFonts w:hint="eastAsia"/>
        </w:rPr>
        <w:t>的软件开发（</w:t>
      </w:r>
      <w:r w:rsidR="00F57052" w:rsidRPr="00F57052">
        <w:t>AOSD）对可测试性的影响必须量化，然后才能被业界广泛采用。测量可测试性的一种方法是通过突变分析（MA）。在MA中，变异工具为软件中的位置</w:t>
      </w:r>
      <w:r w:rsidR="00F57052" w:rsidRPr="00F57052">
        <w:lastRenderedPageBreak/>
        <w:t>生成故障。每个故障都是在称为突变体的软件的新版本中创建的。通过对突变体进行测试并计算导致测试失败的突变体的比例来测量位置的可测试性。为了量化通过MA的AOSD方法的可测试性，需要突变体生成工具。本文介绍了</w:t>
      </w:r>
      <w:proofErr w:type="spellStart"/>
      <w:r w:rsidR="00F57052" w:rsidRPr="00F57052">
        <w:t>MuAspectJ</w:t>
      </w:r>
      <w:proofErr w:type="spellEnd"/>
      <w:r w:rsidR="00F57052" w:rsidRPr="00F57052">
        <w:t>，一种为</w:t>
      </w:r>
      <w:proofErr w:type="spellStart"/>
      <w:r w:rsidR="00F57052" w:rsidRPr="00F57052">
        <w:t>AspectJ</w:t>
      </w:r>
      <w:proofErr w:type="spellEnd"/>
      <w:r w:rsidR="00F57052" w:rsidRPr="00F57052">
        <w:t>程序生成突变体的工具，以满足这一需求</w:t>
      </w:r>
      <w:r w:rsidR="00F57052">
        <w:rPr>
          <w:rFonts w:hint="eastAsia"/>
        </w:rPr>
        <w:t>。</w:t>
      </w:r>
    </w:p>
    <w:p w:rsidR="0058106D" w:rsidRPr="00F57052" w:rsidRDefault="00357A4E" w:rsidP="004544B4">
      <w:pPr>
        <w:ind w:left="420"/>
      </w:pPr>
      <w:r w:rsidRPr="00357A4E">
        <w:rPr>
          <w:rFonts w:hint="eastAsia"/>
        </w:rPr>
        <w:t>该工具根据其生成的突变体的质量进行评估。通过聚合每个位置的可测试性得出关于</w:t>
      </w:r>
      <w:r w:rsidRPr="00357A4E">
        <w:t>MA</w:t>
      </w:r>
      <w:proofErr w:type="gramStart"/>
      <w:r w:rsidRPr="00357A4E">
        <w:t>下软件</w:t>
      </w:r>
      <w:proofErr w:type="gramEnd"/>
      <w:r w:rsidRPr="00357A4E">
        <w:t xml:space="preserve">的可测试性的断言。可以从MA结果导出的断言的质量仅与分析所基于的突变体一样好。 </w:t>
      </w:r>
      <w:proofErr w:type="spellStart"/>
      <w:r w:rsidRPr="00357A4E">
        <w:t>MuAspectJ</w:t>
      </w:r>
      <w:proofErr w:type="spellEnd"/>
      <w:r w:rsidRPr="00357A4E">
        <w:t>通过基准测试指标进行评估，这些指标表明针对现有众所周知的Java突变工具</w:t>
      </w:r>
      <w:proofErr w:type="spellStart"/>
      <w:r w:rsidRPr="00357A4E">
        <w:t>MuJava</w:t>
      </w:r>
      <w:proofErr w:type="spellEnd"/>
      <w:r w:rsidRPr="00357A4E">
        <w:t>生成的突变体的质量。结果验证了</w:t>
      </w:r>
      <w:proofErr w:type="spellStart"/>
      <w:r w:rsidRPr="00357A4E">
        <w:t>MuAspectJ</w:t>
      </w:r>
      <w:proofErr w:type="spellEnd"/>
      <w:r w:rsidRPr="00357A4E">
        <w:t>生成的突变体的质量</w:t>
      </w:r>
      <w:r w:rsidR="007C2A39">
        <w:rPr>
          <w:rFonts w:hint="eastAsia"/>
        </w:rPr>
        <w:t>。</w:t>
      </w:r>
    </w:p>
    <w:p w:rsidR="00065573" w:rsidRDefault="00532C13" w:rsidP="004544B4">
      <w:pPr>
        <w:ind w:left="420"/>
        <w:rPr>
          <w:b/>
        </w:rPr>
      </w:pPr>
      <w:r w:rsidRPr="003D1176">
        <w:rPr>
          <w:rFonts w:hint="eastAsia"/>
          <w:b/>
        </w:rPr>
        <w:t>Introduction:</w:t>
      </w:r>
    </w:p>
    <w:p w:rsidR="003D1176" w:rsidRDefault="00FF317F" w:rsidP="005243BB">
      <w:pPr>
        <w:ind w:left="420" w:firstLine="420"/>
      </w:pPr>
      <w:r w:rsidRPr="00FF317F">
        <w:rPr>
          <w:rFonts w:hint="eastAsia"/>
        </w:rPr>
        <w:t>突变分析（</w:t>
      </w:r>
      <w:r w:rsidRPr="00FF317F">
        <w:t>MA）是一种测量可测性的准确方法[2]。还有其他方法主张根据程序静态结构的复杂性来测量可测试性。对这些措施的分析表明，它们是可测性的良好指标[16]，但过于粗糙[26]，无法提供可靠和准确的衡量标准。为了确保AOP对可测试性的影响被准确量化，需要支持在比较实验中应用突变分析</w:t>
      </w:r>
      <w:r>
        <w:rPr>
          <w:rFonts w:hint="eastAsia"/>
        </w:rPr>
        <w:t>。</w:t>
      </w:r>
    </w:p>
    <w:p w:rsidR="00D80D09" w:rsidRDefault="00F960D0" w:rsidP="005243BB">
      <w:pPr>
        <w:ind w:left="420" w:firstLine="420"/>
      </w:pPr>
      <w:r w:rsidRPr="00F960D0">
        <w:rPr>
          <w:rFonts w:hint="eastAsia"/>
        </w:rPr>
        <w:t>在</w:t>
      </w:r>
      <w:r w:rsidRPr="00F960D0">
        <w:t>MA中，变异算子用于在程序源代码中的位置系统地创建故障[19]。这些故障模拟了有能力的程序员会犯的真实错误类型。位置是代码中可能发生故障的任何元素。在</w:t>
      </w:r>
      <w:proofErr w:type="spellStart"/>
      <w:r w:rsidRPr="00F960D0">
        <w:t>AspectJ</w:t>
      </w:r>
      <w:proofErr w:type="spellEnd"/>
      <w:r w:rsidRPr="00F960D0">
        <w:t>中，错误可以发生在包括表达式，语句，方法，字段，声明，建议和切入点的位置。突变体生成工具识别应用突变操作符的位置。应用于某个位置的每个变异算子都会插入特定类型的故障。每个故障都是在软件的新突变版本中创建的。通过对针对该位置生成的突变体执行测试来测量位置的可测试性。</w:t>
      </w:r>
      <w:r w:rsidRPr="000E7ED5">
        <w:rPr>
          <w:b/>
        </w:rPr>
        <w:t>测试位置的可测试性是导致测试失败的突变体的比例</w:t>
      </w:r>
      <w:r w:rsidRPr="00F960D0">
        <w:t>[19,2]。</w:t>
      </w:r>
    </w:p>
    <w:p w:rsidR="00B977BB" w:rsidRDefault="000471A5" w:rsidP="00566D7F">
      <w:pPr>
        <w:ind w:left="420" w:firstLine="420"/>
      </w:pPr>
      <w:r w:rsidRPr="000471A5">
        <w:rPr>
          <w:rFonts w:hint="eastAsia"/>
        </w:rPr>
        <w:t>通过分析程序位置的可测试性来解释</w:t>
      </w:r>
      <w:r w:rsidRPr="000471A5">
        <w:t>MA的结果。通过汇总每个位置的可测试性来</w:t>
      </w:r>
      <w:r w:rsidRPr="000471A5">
        <w:lastRenderedPageBreak/>
        <w:t>确定所分析的程序的可测试性[2]。与每个位置的可测试性度量相关联的置信度基于为每个位置级别生成的突变体的数量。针对某个位置生成的突变体数量越多，每个可测性度量周围的置信区间越紧密。与计划的可测性测量相关的信心是基于与个别测量相关的置信度以及在分析中考虑的程序中的位置比例。增加所涵盖地点的比例意味着通过汇总达成的断言更能代表整个计划。</w:t>
      </w:r>
    </w:p>
    <w:p w:rsidR="00804942" w:rsidRDefault="00D20458" w:rsidP="00566D7F">
      <w:pPr>
        <w:ind w:left="420" w:firstLine="420"/>
      </w:pPr>
      <w:r w:rsidRPr="00D20458">
        <w:rPr>
          <w:rFonts w:hint="eastAsia"/>
        </w:rPr>
        <w:t>为了在实验中使用</w:t>
      </w:r>
      <w:r w:rsidRPr="00D20458">
        <w:t>MA来量化AOP对可测试性的影响，需要能够产生AO和非AO</w:t>
      </w:r>
      <w:r w:rsidR="00F1528B">
        <w:rPr>
          <w:rFonts w:hint="eastAsia"/>
        </w:rPr>
        <w:t>特定</w:t>
      </w:r>
      <w:r w:rsidR="003D18BF">
        <w:rPr>
          <w:rFonts w:hint="eastAsia"/>
        </w:rPr>
        <w:t>结构</w:t>
      </w:r>
      <w:r w:rsidRPr="00D20458">
        <w:t>突变的突变体生成工具。本文介绍了</w:t>
      </w:r>
      <w:proofErr w:type="spellStart"/>
      <w:r w:rsidRPr="00D20458">
        <w:t>MuAspectJ</w:t>
      </w:r>
      <w:proofErr w:type="spellEnd"/>
      <w:r w:rsidRPr="00D20458">
        <w:t>，一种为</w:t>
      </w:r>
      <w:proofErr w:type="spellStart"/>
      <w:r w:rsidRPr="00D20458">
        <w:t>AspectJ</w:t>
      </w:r>
      <w:proofErr w:type="spellEnd"/>
      <w:r w:rsidRPr="00D20458">
        <w:t>程序生成突变体的工具。该工具是用于为Java生成突变体的现有工具的扩展，称为</w:t>
      </w:r>
      <w:proofErr w:type="spellStart"/>
      <w:r w:rsidRPr="00D20458">
        <w:t>MuJava</w:t>
      </w:r>
      <w:proofErr w:type="spellEnd"/>
      <w:r w:rsidRPr="00D20458">
        <w:t xml:space="preserve"> [19]。该工具提供了一整套变异算子，可应用于</w:t>
      </w:r>
      <w:proofErr w:type="spellStart"/>
      <w:r w:rsidRPr="00D20458">
        <w:t>AspectJ</w:t>
      </w:r>
      <w:proofErr w:type="spellEnd"/>
      <w:r w:rsidRPr="00D20458">
        <w:t>程序中广泛的AO和非AO特定位置</w:t>
      </w:r>
      <w:r w:rsidR="005A6A29">
        <w:rPr>
          <w:rFonts w:hint="eastAsia"/>
        </w:rPr>
        <w:t>。</w:t>
      </w:r>
    </w:p>
    <w:p w:rsidR="00804942" w:rsidRDefault="00566D7F" w:rsidP="00566D7F">
      <w:pPr>
        <w:ind w:left="420" w:firstLine="420"/>
      </w:pPr>
      <w:proofErr w:type="spellStart"/>
      <w:r w:rsidRPr="00566D7F">
        <w:t>MuAspectJ</w:t>
      </w:r>
      <w:proofErr w:type="spellEnd"/>
      <w:r w:rsidRPr="00566D7F">
        <w:t>根据其产生的突变体的质量进行评估。突变体的质量通过可以与基于突变体的突变分析结果相关联的置信度来测量。</w:t>
      </w:r>
      <w:r w:rsidRPr="0098776C">
        <w:rPr>
          <w:b/>
          <w:i/>
          <w:u w:val="single"/>
        </w:rPr>
        <w:t>在本文中，质量是在位置覆盖和突变密度方面。位置覆盖率是生成突变体的位置比例的度量。突变密度是为位置生成的突变体数量的量度</w:t>
      </w:r>
      <w:r w:rsidRPr="0098776C">
        <w:rPr>
          <w:i/>
          <w:u w:val="single"/>
        </w:rPr>
        <w:t>。</w:t>
      </w:r>
      <w:r w:rsidRPr="00566D7F">
        <w:t>该评估将</w:t>
      </w:r>
      <w:proofErr w:type="spellStart"/>
      <w:r w:rsidRPr="00566D7F">
        <w:t>MuAspectJ</w:t>
      </w:r>
      <w:proofErr w:type="spellEnd"/>
      <w:r w:rsidRPr="00566D7F">
        <w:t>实现的位置覆盖率和突变密度与</w:t>
      </w:r>
      <w:proofErr w:type="spellStart"/>
      <w:r w:rsidRPr="00566D7F">
        <w:t>MuJava</w:t>
      </w:r>
      <w:proofErr w:type="spellEnd"/>
      <w:r w:rsidRPr="00566D7F">
        <w:t>设定的基准测试值进行比较。这些度量源于分析通过将每个工具应用于作为等效</w:t>
      </w:r>
      <w:proofErr w:type="spellStart"/>
      <w:r w:rsidRPr="00566D7F">
        <w:t>AspectJ</w:t>
      </w:r>
      <w:proofErr w:type="spellEnd"/>
      <w:r w:rsidRPr="00566D7F">
        <w:t>和Java程序实现的众所周知的案例研究而生成的突变体</w:t>
      </w:r>
      <w:r w:rsidR="00F17E67">
        <w:rPr>
          <w:rFonts w:hint="eastAsia"/>
        </w:rPr>
        <w:t>。</w:t>
      </w:r>
    </w:p>
    <w:p w:rsidR="00A15BC9" w:rsidRDefault="000B1E2D" w:rsidP="000B1E2D">
      <w:pPr>
        <w:ind w:left="420" w:firstLine="420"/>
      </w:pPr>
      <w:proofErr w:type="gramStart"/>
      <w:r w:rsidRPr="000B1E2D">
        <w:rPr>
          <w:rFonts w:hint="eastAsia"/>
        </w:rPr>
        <w:t>该比较</w:t>
      </w:r>
      <w:proofErr w:type="gramEnd"/>
      <w:r w:rsidRPr="000B1E2D">
        <w:rPr>
          <w:rFonts w:hint="eastAsia"/>
        </w:rPr>
        <w:t>的结果表明</w:t>
      </w:r>
      <w:proofErr w:type="spellStart"/>
      <w:r w:rsidRPr="000B1E2D">
        <w:t>MuAspectJ</w:t>
      </w:r>
      <w:proofErr w:type="spellEnd"/>
      <w:r w:rsidRPr="000B1E2D">
        <w:t>的位置覆盖和突变密度等同于</w:t>
      </w:r>
      <w:proofErr w:type="spellStart"/>
      <w:r w:rsidRPr="000B1E2D">
        <w:t>MuJava</w:t>
      </w:r>
      <w:proofErr w:type="spellEnd"/>
      <w:r w:rsidRPr="000B1E2D">
        <w:t>。这意味着基于使用从任</w:t>
      </w:r>
      <w:proofErr w:type="gramStart"/>
      <w:r w:rsidRPr="000B1E2D">
        <w:t>一</w:t>
      </w:r>
      <w:proofErr w:type="gramEnd"/>
      <w:r w:rsidRPr="000B1E2D">
        <w:t>工具生成的突变体，可以将相等的置信水平与突变分析的结果相关联。结果是对</w:t>
      </w:r>
      <w:proofErr w:type="spellStart"/>
      <w:r w:rsidRPr="000B1E2D">
        <w:t>MuAspectJ</w:t>
      </w:r>
      <w:proofErr w:type="spellEnd"/>
      <w:r w:rsidRPr="000B1E2D">
        <w:t>产生的突变体质量的积极验证。这种验证确保了那些希望使用MA在</w:t>
      </w:r>
      <w:proofErr w:type="spellStart"/>
      <w:r w:rsidRPr="000B1E2D">
        <w:t>AspectJ</w:t>
      </w:r>
      <w:proofErr w:type="spellEnd"/>
      <w:r w:rsidRPr="000B1E2D">
        <w:t>程序上进行实验的研究人员可以放心地这样做。</w:t>
      </w:r>
    </w:p>
    <w:p w:rsidR="00F13C21" w:rsidRDefault="00455FBC" w:rsidP="00D80D09">
      <w:pPr>
        <w:ind w:left="420"/>
      </w:pPr>
      <w:r w:rsidRPr="00455FBC">
        <w:rPr>
          <w:rFonts w:ascii="NimbusRomNo9L-Medi" w:hAnsi="NimbusRomNo9L-Medi"/>
          <w:b/>
          <w:bCs/>
          <w:color w:val="000000"/>
          <w:sz w:val="24"/>
          <w:szCs w:val="24"/>
        </w:rPr>
        <w:t xml:space="preserve">Usage of </w:t>
      </w:r>
      <w:proofErr w:type="spellStart"/>
      <w:r w:rsidRPr="00455FBC">
        <w:rPr>
          <w:rFonts w:ascii="NimbusRomNo9L-Medi" w:hAnsi="NimbusRomNo9L-Medi"/>
          <w:b/>
          <w:bCs/>
          <w:color w:val="000000"/>
          <w:sz w:val="24"/>
          <w:szCs w:val="24"/>
        </w:rPr>
        <w:t>MuAspectJ</w:t>
      </w:r>
      <w:proofErr w:type="spellEnd"/>
      <w:r>
        <w:rPr>
          <w:rFonts w:ascii="NimbusRomNo9L-Medi" w:hAnsi="NimbusRomNo9L-Medi" w:hint="eastAsia"/>
          <w:b/>
          <w:bCs/>
          <w:color w:val="000000"/>
          <w:sz w:val="24"/>
          <w:szCs w:val="24"/>
        </w:rPr>
        <w:t>：</w:t>
      </w:r>
    </w:p>
    <w:p w:rsidR="00F13C21" w:rsidRDefault="00455FBC" w:rsidP="00455FBC">
      <w:pPr>
        <w:ind w:left="420" w:firstLine="420"/>
      </w:pPr>
      <w:proofErr w:type="spellStart"/>
      <w:r w:rsidRPr="00455FBC">
        <w:t>MuAspectJ</w:t>
      </w:r>
      <w:proofErr w:type="spellEnd"/>
      <w:r w:rsidRPr="00455FBC">
        <w:t>是一种生成可用于突变分析的突变体的工具。突变分析可用于测量可测试性，但也可用于测试实验。使用</w:t>
      </w:r>
      <w:proofErr w:type="spellStart"/>
      <w:r w:rsidRPr="00455FBC">
        <w:t>MuJava</w:t>
      </w:r>
      <w:proofErr w:type="spellEnd"/>
      <w:r w:rsidRPr="00455FBC">
        <w:t>的程序产生的突变体已被用于各种实验，</w:t>
      </w:r>
      <w:r w:rsidRPr="00455FBC">
        <w:lastRenderedPageBreak/>
        <w:t>包括评估不同的测试策略[20]，突变分析效率[21,23]和支持测试过程的框架[27]。我们创建</w:t>
      </w:r>
      <w:proofErr w:type="spellStart"/>
      <w:r w:rsidRPr="00455FBC">
        <w:t>MuAspectJ</w:t>
      </w:r>
      <w:proofErr w:type="spellEnd"/>
      <w:r w:rsidRPr="00455FBC">
        <w:t>的主要目标是为研究人员提供一种通过实验测量</w:t>
      </w:r>
      <w:proofErr w:type="spellStart"/>
      <w:r w:rsidRPr="00455FBC">
        <w:t>AspectJ</w:t>
      </w:r>
      <w:proofErr w:type="spellEnd"/>
      <w:r w:rsidRPr="00455FBC">
        <w:t>程序可测试性的方法。然而，</w:t>
      </w:r>
      <w:proofErr w:type="spellStart"/>
      <w:r w:rsidRPr="00455FBC">
        <w:t>MuAspectJ</w:t>
      </w:r>
      <w:proofErr w:type="spellEnd"/>
      <w:r w:rsidRPr="00455FBC">
        <w:t>也可以被研究人员用来产生突变体，这些突变体可以用于基于</w:t>
      </w:r>
      <w:proofErr w:type="spellStart"/>
      <w:r w:rsidRPr="00455FBC">
        <w:t>AspectJ</w:t>
      </w:r>
      <w:proofErr w:type="spellEnd"/>
      <w:r w:rsidRPr="00455FBC">
        <w:t>程序的各种测试实验。</w:t>
      </w:r>
    </w:p>
    <w:p w:rsidR="00500CDA" w:rsidRPr="00893C63" w:rsidRDefault="00893C63" w:rsidP="00893C63">
      <w:pPr>
        <w:ind w:leftChars="95" w:left="199"/>
        <w:rPr>
          <w:b/>
        </w:rPr>
      </w:pPr>
      <w:r w:rsidRPr="00893C63">
        <w:rPr>
          <w:rFonts w:hint="eastAsia"/>
          <w:b/>
        </w:rPr>
        <w:t>Conclusion：</w:t>
      </w:r>
    </w:p>
    <w:p w:rsidR="00893C63" w:rsidRPr="00D66745" w:rsidRDefault="00893C63" w:rsidP="00893C63">
      <w:pPr>
        <w:ind w:leftChars="95" w:left="199"/>
        <w:rPr>
          <w:b/>
          <w:i/>
          <w:u w:val="single"/>
        </w:rPr>
      </w:pPr>
      <w:r>
        <w:rPr>
          <w:rFonts w:hint="eastAsia"/>
        </w:rPr>
        <w:tab/>
      </w:r>
      <w:r>
        <w:rPr>
          <w:rFonts w:hint="eastAsia"/>
        </w:rPr>
        <w:tab/>
      </w:r>
      <w:r w:rsidRPr="00D66745">
        <w:rPr>
          <w:rFonts w:hint="eastAsia"/>
          <w:b/>
          <w:i/>
          <w:u w:val="single"/>
        </w:rPr>
        <w:t>这有两个贡献。主要贡献是提供可用于为</w:t>
      </w:r>
      <w:proofErr w:type="spellStart"/>
      <w:r w:rsidRPr="00D66745">
        <w:rPr>
          <w:b/>
          <w:i/>
          <w:u w:val="single"/>
        </w:rPr>
        <w:t>AspectJ</w:t>
      </w:r>
      <w:proofErr w:type="spellEnd"/>
      <w:r w:rsidRPr="00D66745">
        <w:rPr>
          <w:b/>
          <w:i/>
          <w:u w:val="single"/>
        </w:rPr>
        <w:t>程序生成突变体的</w:t>
      </w:r>
      <w:proofErr w:type="spellStart"/>
      <w:r w:rsidRPr="00D66745">
        <w:rPr>
          <w:b/>
          <w:i/>
          <w:u w:val="single"/>
        </w:rPr>
        <w:t>MuAspectJ</w:t>
      </w:r>
      <w:proofErr w:type="spellEnd"/>
      <w:r w:rsidRPr="00D66745">
        <w:rPr>
          <w:b/>
          <w:i/>
          <w:u w:val="single"/>
        </w:rPr>
        <w:t>。次要贡献是引入位置覆盖和突变密度作为测量产生的突变体质量的手段。</w:t>
      </w:r>
    </w:p>
    <w:p w:rsidR="00500CDA" w:rsidRPr="00A15BC9" w:rsidRDefault="00500CDA" w:rsidP="00455FBC">
      <w:pPr>
        <w:ind w:left="420" w:firstLine="420"/>
      </w:pPr>
    </w:p>
    <w:p w:rsidR="00A65203" w:rsidRDefault="00A65203" w:rsidP="00AE57DB">
      <w:pPr>
        <w:pStyle w:val="3"/>
        <w:ind w:left="420"/>
      </w:pPr>
      <w:bookmarkStart w:id="13" w:name="_Toc13768137"/>
      <w:r>
        <w:rPr>
          <w:rFonts w:hint="eastAsia"/>
        </w:rPr>
        <w:t xml:space="preserve">3.10 </w:t>
      </w:r>
      <w:r w:rsidR="006420B7">
        <w:t>On Testable Object-Oriented Programming</w:t>
      </w:r>
      <w:bookmarkEnd w:id="13"/>
    </w:p>
    <w:p w:rsidR="00065573" w:rsidRDefault="004F0F73" w:rsidP="004544B4">
      <w:pPr>
        <w:ind w:left="420"/>
      </w:pPr>
      <w:r w:rsidRPr="004F0F73">
        <w:t>[P110]提出了一种名为Testable</w:t>
      </w:r>
      <w:r w:rsidR="00223B59">
        <w:rPr>
          <w:rFonts w:hint="eastAsia"/>
        </w:rPr>
        <w:t xml:space="preserve"> </w:t>
      </w:r>
      <w:r w:rsidRPr="004F0F73">
        <w:t>Object-Oriented Programming（TOOP）的方法，用于在编码或编译期间将可测试性构建到对象中，从而可以简化生成和实现的后续过程。</w:t>
      </w:r>
    </w:p>
    <w:p w:rsidR="00B0736E" w:rsidRPr="00B0736E" w:rsidRDefault="00B0736E" w:rsidP="004544B4">
      <w:pPr>
        <w:ind w:left="420"/>
        <w:rPr>
          <w:b/>
        </w:rPr>
      </w:pPr>
      <w:r w:rsidRPr="00B0736E">
        <w:rPr>
          <w:rFonts w:hint="eastAsia"/>
          <w:b/>
        </w:rPr>
        <w:t>Abstract:</w:t>
      </w:r>
    </w:p>
    <w:p w:rsidR="001A050A" w:rsidRDefault="00B0736E" w:rsidP="00B0736E">
      <w:pPr>
        <w:ind w:left="420" w:firstLine="420"/>
      </w:pPr>
      <w:r w:rsidRPr="00B0736E">
        <w:rPr>
          <w:rFonts w:hint="eastAsia"/>
        </w:rPr>
        <w:t>本文介绍了一种有助于设计可测试的面向对象（</w:t>
      </w:r>
      <w:r w:rsidRPr="00B0736E">
        <w:t>00）软件的新理念。传统O0软件的测试侧重于为现有对象和系统生成测试;可测试的面向对象编程（TOOP）方法提醒注意在编码或编译期间将测试性构建到系统中间的对象中，以便可以简化测试生成和实现中的后续过程。为了提高O0软件的可测试性，开发了一种新的“</w:t>
      </w:r>
      <w:proofErr w:type="spellStart"/>
      <w:r w:rsidRPr="00B0736E">
        <w:t>lOOP</w:t>
      </w:r>
      <w:proofErr w:type="spellEnd"/>
      <w:r w:rsidRPr="00B0736E">
        <w:t>方法”。对系统级中间层的软件可测性进行了定量建模。按顺序构建了面向对象基本控制结构的基本内置可测试机制。在测试控制能力中可观察性方面提高O0软件的可测试性.TOOP获得的最有趣的特性是我的对象中的内置测试可以在中间重</w:t>
      </w:r>
      <w:r w:rsidRPr="00B0736E">
        <w:rPr>
          <w:rFonts w:hint="eastAsia"/>
        </w:rPr>
        <w:t>用，与传统</w:t>
      </w:r>
      <w:r w:rsidR="00F85C39">
        <w:rPr>
          <w:rFonts w:hint="eastAsia"/>
        </w:rPr>
        <w:t>OO</w:t>
      </w:r>
      <w:r w:rsidR="00F85C39" w:rsidRPr="00B0736E">
        <w:t>软件</w:t>
      </w:r>
      <w:r w:rsidRPr="00B0736E">
        <w:t>中的代码或函数相同。</w:t>
      </w:r>
    </w:p>
    <w:p w:rsidR="00D841EA" w:rsidRDefault="00D841EA" w:rsidP="00B0736E">
      <w:pPr>
        <w:ind w:left="420" w:firstLine="420"/>
      </w:pPr>
      <w:r w:rsidRPr="00D841EA">
        <w:rPr>
          <w:rFonts w:hint="eastAsia"/>
        </w:rPr>
        <w:t>怎么可能</w:t>
      </w:r>
      <w:r w:rsidRPr="00D841EA">
        <w:t>OOS中的对象可以测试？如何将测试构建到对象中，以便继承测试，并</w:t>
      </w:r>
      <w:r w:rsidRPr="00D841EA">
        <w:lastRenderedPageBreak/>
        <w:t>像对象中的函数一样重用？针对这些问题，本文开发了一种新的可测试OOP（TOOP）方法。 TOOP的目标是在编码或编译期间将可测试机制构建到对象中，以便可以简化随后的测试过程，并且可以继承和重用对象的内置测试。</w:t>
      </w:r>
    </w:p>
    <w:p w:rsidR="0008590B" w:rsidRDefault="0008590B" w:rsidP="0008590B">
      <w:pPr>
        <w:ind w:leftChars="0" w:left="0" w:firstLine="420"/>
        <w:rPr>
          <w:b/>
        </w:rPr>
      </w:pPr>
      <w:r w:rsidRPr="0008590B">
        <w:rPr>
          <w:b/>
        </w:rPr>
        <w:t>Measurement model</w:t>
      </w:r>
      <w:r w:rsidRPr="0008590B">
        <w:rPr>
          <w:rFonts w:hint="eastAsia"/>
          <w:b/>
        </w:rPr>
        <w:t xml:space="preserve"> of OSS testability</w:t>
      </w:r>
      <w:r>
        <w:rPr>
          <w:rFonts w:hint="eastAsia"/>
          <w:b/>
        </w:rPr>
        <w:t>:</w:t>
      </w:r>
    </w:p>
    <w:p w:rsidR="0008590B" w:rsidRPr="00096212" w:rsidRDefault="00096212" w:rsidP="006A18DE">
      <w:pPr>
        <w:ind w:leftChars="0" w:left="420" w:firstLine="420"/>
      </w:pPr>
      <w:r w:rsidRPr="00096212">
        <w:rPr>
          <w:rFonts w:hint="eastAsia"/>
        </w:rPr>
        <w:t>本节推导出可测试</w:t>
      </w:r>
      <w:r w:rsidRPr="00096212">
        <w:t>OOS的定义。分层地研究流控制语句，对象和系统级别的软件可测试性。这导致开发了用于系统地和定量地评估OOS的可测试性的测量模型。</w:t>
      </w:r>
    </w:p>
    <w:p w:rsidR="0008590B" w:rsidRPr="00096212" w:rsidRDefault="006A18DE" w:rsidP="006A18DE">
      <w:pPr>
        <w:ind w:leftChars="95" w:left="199"/>
      </w:pPr>
      <w:r>
        <w:rPr>
          <w:rFonts w:hint="eastAsia"/>
        </w:rPr>
        <w:tab/>
      </w:r>
      <w:r>
        <w:rPr>
          <w:rFonts w:hint="eastAsia"/>
        </w:rPr>
        <w:tab/>
      </w:r>
    </w:p>
    <w:p w:rsidR="0008590B" w:rsidRDefault="0008590B" w:rsidP="00B0736E">
      <w:pPr>
        <w:ind w:left="420" w:firstLine="420"/>
      </w:pPr>
    </w:p>
    <w:p w:rsidR="001A050A" w:rsidRDefault="001A050A" w:rsidP="00B623F7">
      <w:pPr>
        <w:pStyle w:val="3"/>
        <w:ind w:left="420"/>
      </w:pPr>
      <w:bookmarkStart w:id="14" w:name="_Toc13768138"/>
      <w:r>
        <w:rPr>
          <w:rFonts w:hint="eastAsia"/>
        </w:rPr>
        <w:t xml:space="preserve">3.11 </w:t>
      </w:r>
      <w:r w:rsidR="00476CCC">
        <w:t xml:space="preserve">Predicting Testability of Eclipse: A Case </w:t>
      </w:r>
      <w:proofErr w:type="gramStart"/>
      <w:r w:rsidR="00476CCC">
        <w:t>Study</w:t>
      </w:r>
      <w:r w:rsidR="000B5FC2">
        <w:rPr>
          <w:rFonts w:hint="eastAsia"/>
        </w:rPr>
        <w:t xml:space="preserve">  </w:t>
      </w:r>
      <w:r w:rsidR="00F5028D">
        <w:rPr>
          <w:rFonts w:hint="eastAsia"/>
        </w:rPr>
        <w:t>*</w:t>
      </w:r>
      <w:proofErr w:type="gramEnd"/>
      <w:r w:rsidR="00F5028D">
        <w:rPr>
          <w:rFonts w:hint="eastAsia"/>
        </w:rPr>
        <w:t>*measure</w:t>
      </w:r>
      <w:bookmarkEnd w:id="14"/>
    </w:p>
    <w:p w:rsidR="00C95D12" w:rsidRDefault="00C95D12" w:rsidP="004544B4">
      <w:pPr>
        <w:ind w:left="420"/>
      </w:pPr>
      <w:r w:rsidRPr="00C95D12">
        <w:t>[P123]报告了一个关于测量Eclipse项目可测试性的案例研究。</w:t>
      </w:r>
    </w:p>
    <w:p w:rsidR="00294EBE" w:rsidRDefault="00294EBE" w:rsidP="004544B4">
      <w:pPr>
        <w:ind w:left="420"/>
      </w:pPr>
      <w:r>
        <w:rPr>
          <w:rFonts w:hint="eastAsia"/>
        </w:rPr>
        <w:t>提出一些可测试性测量指标。</w:t>
      </w:r>
    </w:p>
    <w:p w:rsidR="005C6F25" w:rsidRDefault="00EE5F8F" w:rsidP="004544B4">
      <w:pPr>
        <w:ind w:left="420"/>
      </w:pPr>
      <w:r>
        <w:rPr>
          <w:rFonts w:hint="eastAsia"/>
          <w:noProof/>
        </w:rPr>
        <w:drawing>
          <wp:inline distT="0" distB="0" distL="0" distR="0">
            <wp:extent cx="5274310" cy="311132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3111325"/>
                    </a:xfrm>
                    <a:prstGeom prst="rect">
                      <a:avLst/>
                    </a:prstGeom>
                    <a:noFill/>
                    <a:ln w="9525">
                      <a:noFill/>
                      <a:miter lim="800000"/>
                      <a:headEnd/>
                      <a:tailEnd/>
                    </a:ln>
                  </pic:spPr>
                </pic:pic>
              </a:graphicData>
            </a:graphic>
          </wp:inline>
        </w:drawing>
      </w:r>
    </w:p>
    <w:p w:rsidR="00BE3FCD" w:rsidRDefault="004172BE" w:rsidP="004544B4">
      <w:pPr>
        <w:ind w:left="420"/>
      </w:pPr>
      <w:r>
        <w:rPr>
          <w:rFonts w:hint="eastAsia"/>
        </w:rPr>
        <w:t>实验结果是指标之间的关系：</w:t>
      </w:r>
    </w:p>
    <w:p w:rsidR="008D5F53" w:rsidRDefault="009737AD" w:rsidP="004544B4">
      <w:pPr>
        <w:ind w:left="420"/>
      </w:pPr>
      <w:r>
        <w:rPr>
          <w:rFonts w:hint="eastAsia"/>
        </w:rPr>
        <w:lastRenderedPageBreak/>
        <w:t>NOM是和所有测试指标是正相关的。高NOM导致高的测试方法，因此，高的TA和更高的TLOC。因此，高的NOM导致更低的可测试性。</w:t>
      </w:r>
    </w:p>
    <w:p w:rsidR="009737AD" w:rsidRDefault="009737AD" w:rsidP="004544B4">
      <w:pPr>
        <w:ind w:left="420"/>
      </w:pPr>
    </w:p>
    <w:p w:rsidR="004172BE" w:rsidRDefault="004172BE" w:rsidP="004544B4">
      <w:pPr>
        <w:ind w:left="420"/>
      </w:pPr>
      <w:r>
        <w:rPr>
          <w:rFonts w:hint="eastAsia"/>
          <w:noProof/>
        </w:rPr>
        <w:drawing>
          <wp:inline distT="0" distB="0" distL="0" distR="0">
            <wp:extent cx="5274310" cy="2273520"/>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274310" cy="2273520"/>
                    </a:xfrm>
                    <a:prstGeom prst="rect">
                      <a:avLst/>
                    </a:prstGeom>
                    <a:noFill/>
                    <a:ln w="9525">
                      <a:noFill/>
                      <a:miter lim="800000"/>
                      <a:headEnd/>
                      <a:tailEnd/>
                    </a:ln>
                  </pic:spPr>
                </pic:pic>
              </a:graphicData>
            </a:graphic>
          </wp:inline>
        </w:drawing>
      </w:r>
    </w:p>
    <w:p w:rsidR="00922A49" w:rsidRDefault="00586045" w:rsidP="004544B4">
      <w:pPr>
        <w:ind w:left="420"/>
      </w:pPr>
      <w:r>
        <w:rPr>
          <w:rFonts w:hint="eastAsia"/>
          <w:noProof/>
        </w:rPr>
        <w:drawing>
          <wp:inline distT="0" distB="0" distL="0" distR="0">
            <wp:extent cx="5274310" cy="2138175"/>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274310" cy="2138175"/>
                    </a:xfrm>
                    <a:prstGeom prst="rect">
                      <a:avLst/>
                    </a:prstGeom>
                    <a:noFill/>
                    <a:ln w="9525">
                      <a:noFill/>
                      <a:miter lim="800000"/>
                      <a:headEnd/>
                      <a:tailEnd/>
                    </a:ln>
                  </pic:spPr>
                </pic:pic>
              </a:graphicData>
            </a:graphic>
          </wp:inline>
        </w:drawing>
      </w:r>
    </w:p>
    <w:p w:rsidR="00A2740E" w:rsidRDefault="00A2740E" w:rsidP="004544B4">
      <w:pPr>
        <w:ind w:left="420"/>
      </w:pPr>
      <w:r>
        <w:rPr>
          <w:rFonts w:hint="eastAsia"/>
          <w:noProof/>
        </w:rPr>
        <w:drawing>
          <wp:inline distT="0" distB="0" distL="0" distR="0">
            <wp:extent cx="5274310" cy="836615"/>
            <wp:effectExtent l="19050" t="0" r="254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274310" cy="836615"/>
                    </a:xfrm>
                    <a:prstGeom prst="rect">
                      <a:avLst/>
                    </a:prstGeom>
                    <a:noFill/>
                    <a:ln w="9525">
                      <a:noFill/>
                      <a:miter lim="800000"/>
                      <a:headEnd/>
                      <a:tailEnd/>
                    </a:ln>
                  </pic:spPr>
                </pic:pic>
              </a:graphicData>
            </a:graphic>
          </wp:inline>
        </w:drawing>
      </w:r>
    </w:p>
    <w:p w:rsidR="00AD173B" w:rsidRDefault="00AD173B" w:rsidP="004544B4">
      <w:pPr>
        <w:ind w:left="420"/>
      </w:pPr>
    </w:p>
    <w:p w:rsidR="005C6F25" w:rsidRDefault="005C6F25" w:rsidP="00282769">
      <w:pPr>
        <w:pStyle w:val="3"/>
        <w:ind w:left="420"/>
      </w:pPr>
      <w:bookmarkStart w:id="15" w:name="_Toc13768139"/>
      <w:r>
        <w:rPr>
          <w:rFonts w:hint="eastAsia"/>
        </w:rPr>
        <w:t xml:space="preserve">3.12 </w:t>
      </w:r>
      <w:r w:rsidR="003A629F">
        <w:t>Quality Plans for Measuring Testability of Models</w:t>
      </w:r>
      <w:bookmarkEnd w:id="15"/>
    </w:p>
    <w:p w:rsidR="00625E0E" w:rsidRDefault="00625E0E" w:rsidP="004544B4">
      <w:pPr>
        <w:ind w:left="420"/>
      </w:pPr>
      <w:r w:rsidRPr="00625E0E">
        <w:t>[P129]的作者认为，对于基于模型的测试中使用的模型，评估其可测试性是一个重要问题。本文提出了一种质量管理方法，用于基于目标问题度量（GQM）和质量模型的组</w:t>
      </w:r>
      <w:r w:rsidRPr="00625E0E">
        <w:lastRenderedPageBreak/>
        <w:t>合</w:t>
      </w:r>
      <w:r w:rsidRPr="0081105D">
        <w:rPr>
          <w:b/>
          <w:u w:val="single"/>
        </w:rPr>
        <w:t>评估软件模型</w:t>
      </w:r>
      <w:r w:rsidRPr="00625E0E">
        <w:t>。该方法还在模型中使用了“信息需求”</w:t>
      </w:r>
      <w:r w:rsidR="008A0E7E">
        <w:t>的概念。质量模型将模型可测性分为三个方面：句法质量（软件</w:t>
      </w:r>
      <w:r w:rsidR="008A0E7E">
        <w:rPr>
          <w:rFonts w:hint="eastAsia"/>
        </w:rPr>
        <w:t>模型</w:t>
      </w:r>
      <w:r w:rsidRPr="00625E0E">
        <w:t>与语言定义之间的对应关系），语义质量（软件</w:t>
      </w:r>
      <w:proofErr w:type="gramStart"/>
      <w:r w:rsidR="00586DE7">
        <w:t>模型与域之间</w:t>
      </w:r>
      <w:proofErr w:type="gramEnd"/>
      <w:r w:rsidR="00586DE7">
        <w:t>的对应关系），可理解性（软件模型的理解能力）</w:t>
      </w:r>
      <w:r w:rsidR="00586DE7">
        <w:rPr>
          <w:rFonts w:hint="eastAsia"/>
        </w:rPr>
        <w:t>。</w:t>
      </w:r>
    </w:p>
    <w:p w:rsidR="00BC22F9" w:rsidRDefault="00BC22F9" w:rsidP="004544B4">
      <w:pPr>
        <w:ind w:left="420"/>
      </w:pPr>
    </w:p>
    <w:p w:rsidR="000E736F" w:rsidRDefault="000E736F" w:rsidP="003022D1">
      <w:pPr>
        <w:pStyle w:val="1"/>
        <w:numPr>
          <w:ilvl w:val="0"/>
          <w:numId w:val="4"/>
        </w:numPr>
        <w:ind w:leftChars="0"/>
      </w:pPr>
      <w:bookmarkStart w:id="16" w:name="_Toc13768140"/>
      <w:r>
        <w:rPr>
          <w:rFonts w:hint="eastAsia"/>
        </w:rPr>
        <w:t>Improving</w:t>
      </w:r>
      <w:bookmarkEnd w:id="16"/>
    </w:p>
    <w:p w:rsidR="000E736F" w:rsidRDefault="000E736F" w:rsidP="007C3FD4">
      <w:pPr>
        <w:ind w:leftChars="95" w:left="199"/>
      </w:pPr>
    </w:p>
    <w:p w:rsidR="00C46199" w:rsidRDefault="000E736F" w:rsidP="007C3FD4">
      <w:pPr>
        <w:pStyle w:val="1"/>
        <w:numPr>
          <w:ilvl w:val="0"/>
          <w:numId w:val="4"/>
        </w:numPr>
        <w:ind w:leftChars="0"/>
      </w:pPr>
      <w:bookmarkStart w:id="17" w:name="_Toc13768141"/>
      <w:r>
        <w:rPr>
          <w:rFonts w:hint="eastAsia"/>
        </w:rPr>
        <w:t>Other</w:t>
      </w:r>
      <w:bookmarkEnd w:id="17"/>
    </w:p>
    <w:p w:rsidR="007C3FD4" w:rsidRPr="00C46199" w:rsidRDefault="007C3FD4" w:rsidP="007C3FD4">
      <w:pPr>
        <w:pStyle w:val="1"/>
        <w:ind w:leftChars="0" w:left="0"/>
      </w:pPr>
    </w:p>
    <w:sectPr w:rsidR="007C3FD4" w:rsidRPr="00C46199" w:rsidSect="00DB73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0B283246"/>
    <w:multiLevelType w:val="hybridMultilevel"/>
    <w:tmpl w:val="2B468EA6"/>
    <w:lvl w:ilvl="0" w:tplc="822C5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3524BE"/>
    <w:multiLevelType w:val="hybridMultilevel"/>
    <w:tmpl w:val="6FD01AE4"/>
    <w:lvl w:ilvl="0" w:tplc="6504C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5EF0248"/>
    <w:multiLevelType w:val="hybridMultilevel"/>
    <w:tmpl w:val="1EF049C8"/>
    <w:lvl w:ilvl="0" w:tplc="BA807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93AE0"/>
    <w:multiLevelType w:val="hybridMultilevel"/>
    <w:tmpl w:val="CAF83DEC"/>
    <w:lvl w:ilvl="0" w:tplc="EAAE9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0D35BB"/>
    <w:multiLevelType w:val="hybridMultilevel"/>
    <w:tmpl w:val="A15A9A52"/>
    <w:lvl w:ilvl="0" w:tplc="A320B614">
      <w:start w:val="1"/>
      <w:numFmt w:val="decimal"/>
      <w:lvlText w:val="%1."/>
      <w:lvlJc w:val="left"/>
      <w:pPr>
        <w:ind w:left="980" w:hanging="360"/>
      </w:pPr>
      <w:rPr>
        <w:rFonts w:hint="default"/>
      </w:rPr>
    </w:lvl>
    <w:lvl w:ilvl="1" w:tplc="04090019">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8"/>
  </w:num>
  <w:num w:numId="2">
    <w:abstractNumId w:val="9"/>
  </w:num>
  <w:num w:numId="3">
    <w:abstractNumId w:val="6"/>
  </w:num>
  <w:num w:numId="4">
    <w:abstractNumId w:val="0"/>
  </w:num>
  <w:num w:numId="5">
    <w:abstractNumId w:val="3"/>
  </w:num>
  <w:num w:numId="6">
    <w:abstractNumId w:val="2"/>
  </w:num>
  <w:num w:numId="7">
    <w:abstractNumId w:val="10"/>
  </w:num>
  <w:num w:numId="8">
    <w:abstractNumId w:val="7"/>
  </w:num>
  <w:num w:numId="9">
    <w:abstractNumId w:val="4"/>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768E"/>
    <w:rsid w:val="000029FD"/>
    <w:rsid w:val="00004329"/>
    <w:rsid w:val="000050EB"/>
    <w:rsid w:val="00010985"/>
    <w:rsid w:val="00013AE4"/>
    <w:rsid w:val="00014B54"/>
    <w:rsid w:val="00020358"/>
    <w:rsid w:val="00025336"/>
    <w:rsid w:val="000319C0"/>
    <w:rsid w:val="00031FA8"/>
    <w:rsid w:val="00033CD2"/>
    <w:rsid w:val="00035BC4"/>
    <w:rsid w:val="0003739F"/>
    <w:rsid w:val="00037D66"/>
    <w:rsid w:val="00043BFA"/>
    <w:rsid w:val="000471A5"/>
    <w:rsid w:val="00054465"/>
    <w:rsid w:val="00056041"/>
    <w:rsid w:val="00061E55"/>
    <w:rsid w:val="00064C0D"/>
    <w:rsid w:val="00065573"/>
    <w:rsid w:val="00070C23"/>
    <w:rsid w:val="00070E5C"/>
    <w:rsid w:val="00072BDA"/>
    <w:rsid w:val="0007307F"/>
    <w:rsid w:val="00076371"/>
    <w:rsid w:val="00077377"/>
    <w:rsid w:val="000820CD"/>
    <w:rsid w:val="000821E3"/>
    <w:rsid w:val="00082222"/>
    <w:rsid w:val="0008297C"/>
    <w:rsid w:val="000832A3"/>
    <w:rsid w:val="00083317"/>
    <w:rsid w:val="00084479"/>
    <w:rsid w:val="0008590B"/>
    <w:rsid w:val="00087615"/>
    <w:rsid w:val="0009251A"/>
    <w:rsid w:val="00096212"/>
    <w:rsid w:val="000A15EC"/>
    <w:rsid w:val="000A2D73"/>
    <w:rsid w:val="000A466F"/>
    <w:rsid w:val="000A4F06"/>
    <w:rsid w:val="000B00F5"/>
    <w:rsid w:val="000B04E7"/>
    <w:rsid w:val="000B1E2D"/>
    <w:rsid w:val="000B481C"/>
    <w:rsid w:val="000B5FC2"/>
    <w:rsid w:val="000C24FC"/>
    <w:rsid w:val="000C3AD1"/>
    <w:rsid w:val="000C463D"/>
    <w:rsid w:val="000D3B78"/>
    <w:rsid w:val="000D3C0A"/>
    <w:rsid w:val="000D50E8"/>
    <w:rsid w:val="000D5E2D"/>
    <w:rsid w:val="000D60C6"/>
    <w:rsid w:val="000E4580"/>
    <w:rsid w:val="000E46CC"/>
    <w:rsid w:val="000E5478"/>
    <w:rsid w:val="000E6F69"/>
    <w:rsid w:val="000E736F"/>
    <w:rsid w:val="000E7ED5"/>
    <w:rsid w:val="000F13DC"/>
    <w:rsid w:val="000F7BC3"/>
    <w:rsid w:val="0010052B"/>
    <w:rsid w:val="0010150B"/>
    <w:rsid w:val="00103B32"/>
    <w:rsid w:val="00105AE0"/>
    <w:rsid w:val="001066D9"/>
    <w:rsid w:val="0011170B"/>
    <w:rsid w:val="001119C4"/>
    <w:rsid w:val="00113AA0"/>
    <w:rsid w:val="00122EE2"/>
    <w:rsid w:val="0012703A"/>
    <w:rsid w:val="00140C9C"/>
    <w:rsid w:val="001434C7"/>
    <w:rsid w:val="00143ECD"/>
    <w:rsid w:val="001463FC"/>
    <w:rsid w:val="001479B7"/>
    <w:rsid w:val="00151932"/>
    <w:rsid w:val="0015410B"/>
    <w:rsid w:val="00155462"/>
    <w:rsid w:val="00161493"/>
    <w:rsid w:val="00161FB8"/>
    <w:rsid w:val="001744A3"/>
    <w:rsid w:val="001760DE"/>
    <w:rsid w:val="001760FE"/>
    <w:rsid w:val="0017663E"/>
    <w:rsid w:val="00177E48"/>
    <w:rsid w:val="00183491"/>
    <w:rsid w:val="00184088"/>
    <w:rsid w:val="00190A42"/>
    <w:rsid w:val="00191A55"/>
    <w:rsid w:val="001944C0"/>
    <w:rsid w:val="00194660"/>
    <w:rsid w:val="00194982"/>
    <w:rsid w:val="00194EBA"/>
    <w:rsid w:val="00197BAE"/>
    <w:rsid w:val="001A050A"/>
    <w:rsid w:val="001A5589"/>
    <w:rsid w:val="001A64F6"/>
    <w:rsid w:val="001A70F6"/>
    <w:rsid w:val="001B1347"/>
    <w:rsid w:val="001B3F5B"/>
    <w:rsid w:val="001B456E"/>
    <w:rsid w:val="001B4F38"/>
    <w:rsid w:val="001B5404"/>
    <w:rsid w:val="001B5538"/>
    <w:rsid w:val="001C0630"/>
    <w:rsid w:val="001C1561"/>
    <w:rsid w:val="001C5D4F"/>
    <w:rsid w:val="001D0E51"/>
    <w:rsid w:val="001D2242"/>
    <w:rsid w:val="001D3787"/>
    <w:rsid w:val="001D4211"/>
    <w:rsid w:val="001D59A7"/>
    <w:rsid w:val="001D65A7"/>
    <w:rsid w:val="001E55D1"/>
    <w:rsid w:val="001E6AC6"/>
    <w:rsid w:val="001E7A8A"/>
    <w:rsid w:val="001F3C0A"/>
    <w:rsid w:val="001F417C"/>
    <w:rsid w:val="001F528B"/>
    <w:rsid w:val="00200DB6"/>
    <w:rsid w:val="0020162B"/>
    <w:rsid w:val="0020225A"/>
    <w:rsid w:val="00202365"/>
    <w:rsid w:val="00203E3B"/>
    <w:rsid w:val="00205E33"/>
    <w:rsid w:val="00213BF8"/>
    <w:rsid w:val="00215762"/>
    <w:rsid w:val="002219A3"/>
    <w:rsid w:val="00223B59"/>
    <w:rsid w:val="00223C4D"/>
    <w:rsid w:val="0022477D"/>
    <w:rsid w:val="0022725D"/>
    <w:rsid w:val="002272E5"/>
    <w:rsid w:val="00231EBC"/>
    <w:rsid w:val="00232745"/>
    <w:rsid w:val="002329E5"/>
    <w:rsid w:val="00234FBF"/>
    <w:rsid w:val="00237AD5"/>
    <w:rsid w:val="0024581E"/>
    <w:rsid w:val="00246474"/>
    <w:rsid w:val="002536FF"/>
    <w:rsid w:val="0025591E"/>
    <w:rsid w:val="00263B6D"/>
    <w:rsid w:val="002641F5"/>
    <w:rsid w:val="00264B05"/>
    <w:rsid w:val="00271BDC"/>
    <w:rsid w:val="002728EB"/>
    <w:rsid w:val="00275D75"/>
    <w:rsid w:val="002765C0"/>
    <w:rsid w:val="00277915"/>
    <w:rsid w:val="00280610"/>
    <w:rsid w:val="00282769"/>
    <w:rsid w:val="00287B19"/>
    <w:rsid w:val="00292E90"/>
    <w:rsid w:val="00293675"/>
    <w:rsid w:val="00294EBE"/>
    <w:rsid w:val="00295072"/>
    <w:rsid w:val="00295A12"/>
    <w:rsid w:val="0029688A"/>
    <w:rsid w:val="002A370E"/>
    <w:rsid w:val="002A7788"/>
    <w:rsid w:val="002B7594"/>
    <w:rsid w:val="002C42C6"/>
    <w:rsid w:val="002C44EA"/>
    <w:rsid w:val="002C502A"/>
    <w:rsid w:val="002C5668"/>
    <w:rsid w:val="002D2AB7"/>
    <w:rsid w:val="002D7108"/>
    <w:rsid w:val="002E07CD"/>
    <w:rsid w:val="002E768E"/>
    <w:rsid w:val="002F041D"/>
    <w:rsid w:val="002F16A0"/>
    <w:rsid w:val="002F3D42"/>
    <w:rsid w:val="002F54E5"/>
    <w:rsid w:val="002F61B7"/>
    <w:rsid w:val="0030026D"/>
    <w:rsid w:val="00301D15"/>
    <w:rsid w:val="003021C4"/>
    <w:rsid w:val="003022D1"/>
    <w:rsid w:val="0030279C"/>
    <w:rsid w:val="00305195"/>
    <w:rsid w:val="003051EE"/>
    <w:rsid w:val="00305FF9"/>
    <w:rsid w:val="003071C4"/>
    <w:rsid w:val="00313800"/>
    <w:rsid w:val="0031437E"/>
    <w:rsid w:val="00315D44"/>
    <w:rsid w:val="00316F55"/>
    <w:rsid w:val="00320357"/>
    <w:rsid w:val="00321563"/>
    <w:rsid w:val="003225EC"/>
    <w:rsid w:val="003277B4"/>
    <w:rsid w:val="00333A35"/>
    <w:rsid w:val="00333C94"/>
    <w:rsid w:val="00337720"/>
    <w:rsid w:val="00337934"/>
    <w:rsid w:val="00340949"/>
    <w:rsid w:val="003413F4"/>
    <w:rsid w:val="00343DD3"/>
    <w:rsid w:val="003456B2"/>
    <w:rsid w:val="00346565"/>
    <w:rsid w:val="003477DF"/>
    <w:rsid w:val="00351390"/>
    <w:rsid w:val="0035318F"/>
    <w:rsid w:val="00357A4E"/>
    <w:rsid w:val="003624EB"/>
    <w:rsid w:val="003630F5"/>
    <w:rsid w:val="00367D69"/>
    <w:rsid w:val="003722D0"/>
    <w:rsid w:val="00372971"/>
    <w:rsid w:val="00373B1B"/>
    <w:rsid w:val="0037793E"/>
    <w:rsid w:val="00380208"/>
    <w:rsid w:val="00384D9E"/>
    <w:rsid w:val="00384DE7"/>
    <w:rsid w:val="00385444"/>
    <w:rsid w:val="00386462"/>
    <w:rsid w:val="003869C4"/>
    <w:rsid w:val="00387839"/>
    <w:rsid w:val="00390CED"/>
    <w:rsid w:val="00391C1A"/>
    <w:rsid w:val="0039442E"/>
    <w:rsid w:val="003953AD"/>
    <w:rsid w:val="00395D18"/>
    <w:rsid w:val="00397EDF"/>
    <w:rsid w:val="003A1D16"/>
    <w:rsid w:val="003A2E18"/>
    <w:rsid w:val="003A3E04"/>
    <w:rsid w:val="003A46D5"/>
    <w:rsid w:val="003A629F"/>
    <w:rsid w:val="003B04D8"/>
    <w:rsid w:val="003B42BD"/>
    <w:rsid w:val="003B6D8F"/>
    <w:rsid w:val="003C110F"/>
    <w:rsid w:val="003C5D6E"/>
    <w:rsid w:val="003C72F9"/>
    <w:rsid w:val="003D003D"/>
    <w:rsid w:val="003D1176"/>
    <w:rsid w:val="003D18BF"/>
    <w:rsid w:val="003D3DB7"/>
    <w:rsid w:val="003D6C55"/>
    <w:rsid w:val="003D6F85"/>
    <w:rsid w:val="003D7FD1"/>
    <w:rsid w:val="003E60D7"/>
    <w:rsid w:val="003F1B63"/>
    <w:rsid w:val="003F3EC0"/>
    <w:rsid w:val="00401039"/>
    <w:rsid w:val="004018FE"/>
    <w:rsid w:val="00405236"/>
    <w:rsid w:val="0040737A"/>
    <w:rsid w:val="00414615"/>
    <w:rsid w:val="00415230"/>
    <w:rsid w:val="004154F1"/>
    <w:rsid w:val="0041577B"/>
    <w:rsid w:val="00415CB7"/>
    <w:rsid w:val="004172BE"/>
    <w:rsid w:val="00423F4F"/>
    <w:rsid w:val="0042588F"/>
    <w:rsid w:val="004264C7"/>
    <w:rsid w:val="00426705"/>
    <w:rsid w:val="00427E0E"/>
    <w:rsid w:val="004311FA"/>
    <w:rsid w:val="00434BF3"/>
    <w:rsid w:val="00434F30"/>
    <w:rsid w:val="004352D3"/>
    <w:rsid w:val="0043556E"/>
    <w:rsid w:val="0044018A"/>
    <w:rsid w:val="004429AA"/>
    <w:rsid w:val="00444D3E"/>
    <w:rsid w:val="00446331"/>
    <w:rsid w:val="00453ED1"/>
    <w:rsid w:val="004544B4"/>
    <w:rsid w:val="004552EB"/>
    <w:rsid w:val="00455FBC"/>
    <w:rsid w:val="004629CC"/>
    <w:rsid w:val="00471ED2"/>
    <w:rsid w:val="0047267D"/>
    <w:rsid w:val="00475BC4"/>
    <w:rsid w:val="00476213"/>
    <w:rsid w:val="00476CCC"/>
    <w:rsid w:val="004820BA"/>
    <w:rsid w:val="004821BC"/>
    <w:rsid w:val="00482302"/>
    <w:rsid w:val="00483902"/>
    <w:rsid w:val="004845CB"/>
    <w:rsid w:val="00487098"/>
    <w:rsid w:val="00492318"/>
    <w:rsid w:val="00495475"/>
    <w:rsid w:val="00495E8B"/>
    <w:rsid w:val="004A29FE"/>
    <w:rsid w:val="004A2F59"/>
    <w:rsid w:val="004A6ECF"/>
    <w:rsid w:val="004B2777"/>
    <w:rsid w:val="004B32D7"/>
    <w:rsid w:val="004B5B03"/>
    <w:rsid w:val="004C0348"/>
    <w:rsid w:val="004C4EFA"/>
    <w:rsid w:val="004C5877"/>
    <w:rsid w:val="004C66FA"/>
    <w:rsid w:val="004C7BCD"/>
    <w:rsid w:val="004D07AF"/>
    <w:rsid w:val="004D29DD"/>
    <w:rsid w:val="004D453D"/>
    <w:rsid w:val="004D770A"/>
    <w:rsid w:val="004E0378"/>
    <w:rsid w:val="004E0AF6"/>
    <w:rsid w:val="004E34C2"/>
    <w:rsid w:val="004E58F5"/>
    <w:rsid w:val="004E7401"/>
    <w:rsid w:val="004E79BA"/>
    <w:rsid w:val="004F0F73"/>
    <w:rsid w:val="00500064"/>
    <w:rsid w:val="005007B7"/>
    <w:rsid w:val="00500CDA"/>
    <w:rsid w:val="00501524"/>
    <w:rsid w:val="005015FA"/>
    <w:rsid w:val="005168A6"/>
    <w:rsid w:val="00523C31"/>
    <w:rsid w:val="005243BB"/>
    <w:rsid w:val="00525122"/>
    <w:rsid w:val="00526BC3"/>
    <w:rsid w:val="005274E1"/>
    <w:rsid w:val="00527A68"/>
    <w:rsid w:val="00532C13"/>
    <w:rsid w:val="00534933"/>
    <w:rsid w:val="005362D0"/>
    <w:rsid w:val="00536357"/>
    <w:rsid w:val="0054277C"/>
    <w:rsid w:val="00546B70"/>
    <w:rsid w:val="00547210"/>
    <w:rsid w:val="005543EB"/>
    <w:rsid w:val="0055451D"/>
    <w:rsid w:val="00561B0C"/>
    <w:rsid w:val="00563235"/>
    <w:rsid w:val="00566D7F"/>
    <w:rsid w:val="00566EAC"/>
    <w:rsid w:val="00574ECA"/>
    <w:rsid w:val="00577F41"/>
    <w:rsid w:val="00580D7B"/>
    <w:rsid w:val="0058106D"/>
    <w:rsid w:val="00583E90"/>
    <w:rsid w:val="00586045"/>
    <w:rsid w:val="00586DE7"/>
    <w:rsid w:val="00586FFD"/>
    <w:rsid w:val="00590725"/>
    <w:rsid w:val="00590C41"/>
    <w:rsid w:val="00591CC5"/>
    <w:rsid w:val="00594519"/>
    <w:rsid w:val="0059502B"/>
    <w:rsid w:val="005A0168"/>
    <w:rsid w:val="005A1108"/>
    <w:rsid w:val="005A1B79"/>
    <w:rsid w:val="005A2612"/>
    <w:rsid w:val="005A2B94"/>
    <w:rsid w:val="005A4FFD"/>
    <w:rsid w:val="005A6A29"/>
    <w:rsid w:val="005A77E7"/>
    <w:rsid w:val="005A79DE"/>
    <w:rsid w:val="005B1A7E"/>
    <w:rsid w:val="005B1E31"/>
    <w:rsid w:val="005B338F"/>
    <w:rsid w:val="005B522B"/>
    <w:rsid w:val="005B70A6"/>
    <w:rsid w:val="005C06F3"/>
    <w:rsid w:val="005C10D1"/>
    <w:rsid w:val="005C6F25"/>
    <w:rsid w:val="005D09AD"/>
    <w:rsid w:val="005E219C"/>
    <w:rsid w:val="005E49C4"/>
    <w:rsid w:val="005E75B0"/>
    <w:rsid w:val="005E7731"/>
    <w:rsid w:val="005F755F"/>
    <w:rsid w:val="00601EB1"/>
    <w:rsid w:val="0060727C"/>
    <w:rsid w:val="00607861"/>
    <w:rsid w:val="0060799F"/>
    <w:rsid w:val="006118E5"/>
    <w:rsid w:val="00611E6D"/>
    <w:rsid w:val="00612764"/>
    <w:rsid w:val="00614DFF"/>
    <w:rsid w:val="00620259"/>
    <w:rsid w:val="00621EB2"/>
    <w:rsid w:val="00621FEF"/>
    <w:rsid w:val="00622058"/>
    <w:rsid w:val="006253CD"/>
    <w:rsid w:val="006255B2"/>
    <w:rsid w:val="00625E0E"/>
    <w:rsid w:val="006262F4"/>
    <w:rsid w:val="00626A53"/>
    <w:rsid w:val="00626B77"/>
    <w:rsid w:val="0063045F"/>
    <w:rsid w:val="00632A04"/>
    <w:rsid w:val="00634825"/>
    <w:rsid w:val="006360F0"/>
    <w:rsid w:val="00636DCF"/>
    <w:rsid w:val="00641E95"/>
    <w:rsid w:val="006420B7"/>
    <w:rsid w:val="00642802"/>
    <w:rsid w:val="006439F2"/>
    <w:rsid w:val="006449BD"/>
    <w:rsid w:val="006611B6"/>
    <w:rsid w:val="00663A38"/>
    <w:rsid w:val="00667DE2"/>
    <w:rsid w:val="00671D8D"/>
    <w:rsid w:val="0067236E"/>
    <w:rsid w:val="0067344C"/>
    <w:rsid w:val="00673B7A"/>
    <w:rsid w:val="006835CC"/>
    <w:rsid w:val="00683645"/>
    <w:rsid w:val="00683A24"/>
    <w:rsid w:val="00683D4D"/>
    <w:rsid w:val="00686845"/>
    <w:rsid w:val="0069207B"/>
    <w:rsid w:val="00694B9A"/>
    <w:rsid w:val="00697C4F"/>
    <w:rsid w:val="006A18DE"/>
    <w:rsid w:val="006A250A"/>
    <w:rsid w:val="006A3CBC"/>
    <w:rsid w:val="006A6BFE"/>
    <w:rsid w:val="006B0CF2"/>
    <w:rsid w:val="006B1238"/>
    <w:rsid w:val="006B2B2D"/>
    <w:rsid w:val="006B3BB2"/>
    <w:rsid w:val="006B7B2F"/>
    <w:rsid w:val="006C064A"/>
    <w:rsid w:val="006C155F"/>
    <w:rsid w:val="006C1D2F"/>
    <w:rsid w:val="006C20CF"/>
    <w:rsid w:val="006C4753"/>
    <w:rsid w:val="006D178B"/>
    <w:rsid w:val="006D1B11"/>
    <w:rsid w:val="006E16B7"/>
    <w:rsid w:val="006E2474"/>
    <w:rsid w:val="006E56BB"/>
    <w:rsid w:val="006E6763"/>
    <w:rsid w:val="006F0F41"/>
    <w:rsid w:val="006F10B4"/>
    <w:rsid w:val="006F203D"/>
    <w:rsid w:val="006F59D2"/>
    <w:rsid w:val="006F5CF5"/>
    <w:rsid w:val="0070266C"/>
    <w:rsid w:val="00702CC7"/>
    <w:rsid w:val="007063F9"/>
    <w:rsid w:val="00706A23"/>
    <w:rsid w:val="00711A19"/>
    <w:rsid w:val="00712368"/>
    <w:rsid w:val="00714D49"/>
    <w:rsid w:val="00715FCD"/>
    <w:rsid w:val="00715FF5"/>
    <w:rsid w:val="0071794D"/>
    <w:rsid w:val="00723885"/>
    <w:rsid w:val="007253D8"/>
    <w:rsid w:val="0073634C"/>
    <w:rsid w:val="0073685D"/>
    <w:rsid w:val="007378B3"/>
    <w:rsid w:val="007413D6"/>
    <w:rsid w:val="00743E3F"/>
    <w:rsid w:val="00750D56"/>
    <w:rsid w:val="00751226"/>
    <w:rsid w:val="00755946"/>
    <w:rsid w:val="0077146A"/>
    <w:rsid w:val="0077195F"/>
    <w:rsid w:val="00772075"/>
    <w:rsid w:val="0077597D"/>
    <w:rsid w:val="00775E6B"/>
    <w:rsid w:val="00776F1D"/>
    <w:rsid w:val="007807DB"/>
    <w:rsid w:val="0078086D"/>
    <w:rsid w:val="00780BAE"/>
    <w:rsid w:val="0078162D"/>
    <w:rsid w:val="00784018"/>
    <w:rsid w:val="007900BC"/>
    <w:rsid w:val="007938AA"/>
    <w:rsid w:val="00796A9D"/>
    <w:rsid w:val="007971AB"/>
    <w:rsid w:val="007A09BE"/>
    <w:rsid w:val="007A0A88"/>
    <w:rsid w:val="007A28BF"/>
    <w:rsid w:val="007A5C17"/>
    <w:rsid w:val="007B0651"/>
    <w:rsid w:val="007B3647"/>
    <w:rsid w:val="007B3A05"/>
    <w:rsid w:val="007B5B13"/>
    <w:rsid w:val="007B7611"/>
    <w:rsid w:val="007B790B"/>
    <w:rsid w:val="007C2003"/>
    <w:rsid w:val="007C2A39"/>
    <w:rsid w:val="007C3FD4"/>
    <w:rsid w:val="007C4412"/>
    <w:rsid w:val="007C6E66"/>
    <w:rsid w:val="007D094C"/>
    <w:rsid w:val="007D3621"/>
    <w:rsid w:val="007D3FCA"/>
    <w:rsid w:val="007D62F1"/>
    <w:rsid w:val="007D640A"/>
    <w:rsid w:val="007D64D0"/>
    <w:rsid w:val="007E6544"/>
    <w:rsid w:val="007E7446"/>
    <w:rsid w:val="007F0011"/>
    <w:rsid w:val="007F02A3"/>
    <w:rsid w:val="007F2298"/>
    <w:rsid w:val="007F274A"/>
    <w:rsid w:val="007F3983"/>
    <w:rsid w:val="008006E8"/>
    <w:rsid w:val="00800A43"/>
    <w:rsid w:val="008034A6"/>
    <w:rsid w:val="00803896"/>
    <w:rsid w:val="00804942"/>
    <w:rsid w:val="00806305"/>
    <w:rsid w:val="00806ED8"/>
    <w:rsid w:val="0081105D"/>
    <w:rsid w:val="00811C85"/>
    <w:rsid w:val="008150BD"/>
    <w:rsid w:val="00816AD4"/>
    <w:rsid w:val="00817336"/>
    <w:rsid w:val="00822363"/>
    <w:rsid w:val="00823CAA"/>
    <w:rsid w:val="008246D6"/>
    <w:rsid w:val="0083100C"/>
    <w:rsid w:val="00831015"/>
    <w:rsid w:val="00837D1D"/>
    <w:rsid w:val="00840EC4"/>
    <w:rsid w:val="00842DCA"/>
    <w:rsid w:val="008432DA"/>
    <w:rsid w:val="0084346C"/>
    <w:rsid w:val="0084625A"/>
    <w:rsid w:val="0084625B"/>
    <w:rsid w:val="008514BB"/>
    <w:rsid w:val="008548C0"/>
    <w:rsid w:val="008573E1"/>
    <w:rsid w:val="00862036"/>
    <w:rsid w:val="0086346F"/>
    <w:rsid w:val="008654AD"/>
    <w:rsid w:val="00874B21"/>
    <w:rsid w:val="008753AF"/>
    <w:rsid w:val="00876937"/>
    <w:rsid w:val="008800F4"/>
    <w:rsid w:val="008905F0"/>
    <w:rsid w:val="00893C63"/>
    <w:rsid w:val="00893C97"/>
    <w:rsid w:val="00894157"/>
    <w:rsid w:val="008952FB"/>
    <w:rsid w:val="00895F87"/>
    <w:rsid w:val="008A0E7E"/>
    <w:rsid w:val="008A1884"/>
    <w:rsid w:val="008A38A8"/>
    <w:rsid w:val="008A52BE"/>
    <w:rsid w:val="008B0D63"/>
    <w:rsid w:val="008B4E74"/>
    <w:rsid w:val="008B69CF"/>
    <w:rsid w:val="008B7E5F"/>
    <w:rsid w:val="008C4CBE"/>
    <w:rsid w:val="008D17BA"/>
    <w:rsid w:val="008D5673"/>
    <w:rsid w:val="008D5F53"/>
    <w:rsid w:val="008D6242"/>
    <w:rsid w:val="008D7057"/>
    <w:rsid w:val="008E05C5"/>
    <w:rsid w:val="008E0F80"/>
    <w:rsid w:val="008E1DBE"/>
    <w:rsid w:val="008E2A8A"/>
    <w:rsid w:val="008E4EE4"/>
    <w:rsid w:val="008F0F97"/>
    <w:rsid w:val="008F449F"/>
    <w:rsid w:val="008F571D"/>
    <w:rsid w:val="008F59FE"/>
    <w:rsid w:val="00900E0E"/>
    <w:rsid w:val="00902F13"/>
    <w:rsid w:val="00904346"/>
    <w:rsid w:val="00906D14"/>
    <w:rsid w:val="00906E56"/>
    <w:rsid w:val="00916BB6"/>
    <w:rsid w:val="00916BFC"/>
    <w:rsid w:val="00917761"/>
    <w:rsid w:val="00920A6B"/>
    <w:rsid w:val="00922A49"/>
    <w:rsid w:val="00927B16"/>
    <w:rsid w:val="009327E9"/>
    <w:rsid w:val="00934FA6"/>
    <w:rsid w:val="0094069C"/>
    <w:rsid w:val="00941ABE"/>
    <w:rsid w:val="00941F49"/>
    <w:rsid w:val="00944304"/>
    <w:rsid w:val="00944A9C"/>
    <w:rsid w:val="009518B6"/>
    <w:rsid w:val="00954FBB"/>
    <w:rsid w:val="00956A96"/>
    <w:rsid w:val="00960F0E"/>
    <w:rsid w:val="00963CB5"/>
    <w:rsid w:val="009641B9"/>
    <w:rsid w:val="0097220E"/>
    <w:rsid w:val="00972BB1"/>
    <w:rsid w:val="009737AD"/>
    <w:rsid w:val="00976626"/>
    <w:rsid w:val="00976D59"/>
    <w:rsid w:val="009809E1"/>
    <w:rsid w:val="00982804"/>
    <w:rsid w:val="0098297F"/>
    <w:rsid w:val="00982BF3"/>
    <w:rsid w:val="009840B4"/>
    <w:rsid w:val="00985506"/>
    <w:rsid w:val="00986B3D"/>
    <w:rsid w:val="0098776C"/>
    <w:rsid w:val="00990526"/>
    <w:rsid w:val="0099123F"/>
    <w:rsid w:val="00991E88"/>
    <w:rsid w:val="0099246D"/>
    <w:rsid w:val="009953DC"/>
    <w:rsid w:val="00995A97"/>
    <w:rsid w:val="009975A2"/>
    <w:rsid w:val="009A1C66"/>
    <w:rsid w:val="009A5FAF"/>
    <w:rsid w:val="009A635D"/>
    <w:rsid w:val="009A6931"/>
    <w:rsid w:val="009B105E"/>
    <w:rsid w:val="009B536A"/>
    <w:rsid w:val="009B58F8"/>
    <w:rsid w:val="009B6F22"/>
    <w:rsid w:val="009B702F"/>
    <w:rsid w:val="009D341E"/>
    <w:rsid w:val="009D3D4B"/>
    <w:rsid w:val="009D45B6"/>
    <w:rsid w:val="009E2BD1"/>
    <w:rsid w:val="009E661B"/>
    <w:rsid w:val="009F04B3"/>
    <w:rsid w:val="009F2237"/>
    <w:rsid w:val="009F22F9"/>
    <w:rsid w:val="009F377E"/>
    <w:rsid w:val="009F3B40"/>
    <w:rsid w:val="009F630B"/>
    <w:rsid w:val="00A038D6"/>
    <w:rsid w:val="00A071B3"/>
    <w:rsid w:val="00A10FD0"/>
    <w:rsid w:val="00A11C4F"/>
    <w:rsid w:val="00A13123"/>
    <w:rsid w:val="00A152E3"/>
    <w:rsid w:val="00A15BC9"/>
    <w:rsid w:val="00A17FFA"/>
    <w:rsid w:val="00A23702"/>
    <w:rsid w:val="00A24F70"/>
    <w:rsid w:val="00A267AA"/>
    <w:rsid w:val="00A2740E"/>
    <w:rsid w:val="00A309D6"/>
    <w:rsid w:val="00A30D5B"/>
    <w:rsid w:val="00A31784"/>
    <w:rsid w:val="00A45AB1"/>
    <w:rsid w:val="00A45EE9"/>
    <w:rsid w:val="00A465CF"/>
    <w:rsid w:val="00A474DE"/>
    <w:rsid w:val="00A47C85"/>
    <w:rsid w:val="00A505EE"/>
    <w:rsid w:val="00A54D62"/>
    <w:rsid w:val="00A5529D"/>
    <w:rsid w:val="00A605FF"/>
    <w:rsid w:val="00A6102B"/>
    <w:rsid w:val="00A62B06"/>
    <w:rsid w:val="00A65203"/>
    <w:rsid w:val="00A65A97"/>
    <w:rsid w:val="00A701F9"/>
    <w:rsid w:val="00A7136F"/>
    <w:rsid w:val="00A743C0"/>
    <w:rsid w:val="00A75218"/>
    <w:rsid w:val="00A75993"/>
    <w:rsid w:val="00A76987"/>
    <w:rsid w:val="00A77EA6"/>
    <w:rsid w:val="00A80C26"/>
    <w:rsid w:val="00A81813"/>
    <w:rsid w:val="00A81C84"/>
    <w:rsid w:val="00A81CF6"/>
    <w:rsid w:val="00A83153"/>
    <w:rsid w:val="00A836FC"/>
    <w:rsid w:val="00A83D39"/>
    <w:rsid w:val="00A84D32"/>
    <w:rsid w:val="00A85F20"/>
    <w:rsid w:val="00A86234"/>
    <w:rsid w:val="00A979B9"/>
    <w:rsid w:val="00AA13D7"/>
    <w:rsid w:val="00AA3D38"/>
    <w:rsid w:val="00AA3F93"/>
    <w:rsid w:val="00AA5CE4"/>
    <w:rsid w:val="00AB0505"/>
    <w:rsid w:val="00AB44D4"/>
    <w:rsid w:val="00AB4E90"/>
    <w:rsid w:val="00AB4FB2"/>
    <w:rsid w:val="00AB537D"/>
    <w:rsid w:val="00AB7449"/>
    <w:rsid w:val="00AD173B"/>
    <w:rsid w:val="00AD1CDF"/>
    <w:rsid w:val="00AD5BCA"/>
    <w:rsid w:val="00AE4746"/>
    <w:rsid w:val="00AE4863"/>
    <w:rsid w:val="00AE57DB"/>
    <w:rsid w:val="00AF0BDE"/>
    <w:rsid w:val="00AF4549"/>
    <w:rsid w:val="00AF53D3"/>
    <w:rsid w:val="00B0227A"/>
    <w:rsid w:val="00B05810"/>
    <w:rsid w:val="00B05A71"/>
    <w:rsid w:val="00B0614A"/>
    <w:rsid w:val="00B0632E"/>
    <w:rsid w:val="00B0736E"/>
    <w:rsid w:val="00B137C8"/>
    <w:rsid w:val="00B14D9C"/>
    <w:rsid w:val="00B15BBB"/>
    <w:rsid w:val="00B20D97"/>
    <w:rsid w:val="00B25D03"/>
    <w:rsid w:val="00B260C6"/>
    <w:rsid w:val="00B30589"/>
    <w:rsid w:val="00B3134D"/>
    <w:rsid w:val="00B37D39"/>
    <w:rsid w:val="00B41C5F"/>
    <w:rsid w:val="00B44043"/>
    <w:rsid w:val="00B46820"/>
    <w:rsid w:val="00B475A4"/>
    <w:rsid w:val="00B50D99"/>
    <w:rsid w:val="00B51F28"/>
    <w:rsid w:val="00B52923"/>
    <w:rsid w:val="00B53138"/>
    <w:rsid w:val="00B534BE"/>
    <w:rsid w:val="00B53B84"/>
    <w:rsid w:val="00B55BCB"/>
    <w:rsid w:val="00B57339"/>
    <w:rsid w:val="00B57410"/>
    <w:rsid w:val="00B61601"/>
    <w:rsid w:val="00B623F7"/>
    <w:rsid w:val="00B64B60"/>
    <w:rsid w:val="00B64C11"/>
    <w:rsid w:val="00B6513F"/>
    <w:rsid w:val="00B704DF"/>
    <w:rsid w:val="00B706AF"/>
    <w:rsid w:val="00B72C92"/>
    <w:rsid w:val="00B76292"/>
    <w:rsid w:val="00B803D6"/>
    <w:rsid w:val="00B872D2"/>
    <w:rsid w:val="00B87882"/>
    <w:rsid w:val="00B927F6"/>
    <w:rsid w:val="00B977BB"/>
    <w:rsid w:val="00BA0E1C"/>
    <w:rsid w:val="00BA5975"/>
    <w:rsid w:val="00BB24C9"/>
    <w:rsid w:val="00BB4677"/>
    <w:rsid w:val="00BB7219"/>
    <w:rsid w:val="00BC02C0"/>
    <w:rsid w:val="00BC02C4"/>
    <w:rsid w:val="00BC0429"/>
    <w:rsid w:val="00BC22F9"/>
    <w:rsid w:val="00BC35EA"/>
    <w:rsid w:val="00BC5550"/>
    <w:rsid w:val="00BD0553"/>
    <w:rsid w:val="00BD5A5B"/>
    <w:rsid w:val="00BD66DE"/>
    <w:rsid w:val="00BE1B08"/>
    <w:rsid w:val="00BE3FCD"/>
    <w:rsid w:val="00BE66C2"/>
    <w:rsid w:val="00BE6A09"/>
    <w:rsid w:val="00BF0B96"/>
    <w:rsid w:val="00BF1727"/>
    <w:rsid w:val="00BF3FDC"/>
    <w:rsid w:val="00C00B44"/>
    <w:rsid w:val="00C024E4"/>
    <w:rsid w:val="00C062F7"/>
    <w:rsid w:val="00C07FA4"/>
    <w:rsid w:val="00C140B5"/>
    <w:rsid w:val="00C1460A"/>
    <w:rsid w:val="00C17536"/>
    <w:rsid w:val="00C20E85"/>
    <w:rsid w:val="00C236B7"/>
    <w:rsid w:val="00C26351"/>
    <w:rsid w:val="00C274F5"/>
    <w:rsid w:val="00C31078"/>
    <w:rsid w:val="00C313C6"/>
    <w:rsid w:val="00C31E6A"/>
    <w:rsid w:val="00C337A1"/>
    <w:rsid w:val="00C34250"/>
    <w:rsid w:val="00C4220C"/>
    <w:rsid w:val="00C46199"/>
    <w:rsid w:val="00C504F6"/>
    <w:rsid w:val="00C541FF"/>
    <w:rsid w:val="00C55A0A"/>
    <w:rsid w:val="00C62CB2"/>
    <w:rsid w:val="00C62FD3"/>
    <w:rsid w:val="00C63923"/>
    <w:rsid w:val="00C63998"/>
    <w:rsid w:val="00C71CEC"/>
    <w:rsid w:val="00C7256E"/>
    <w:rsid w:val="00C77ED6"/>
    <w:rsid w:val="00C84450"/>
    <w:rsid w:val="00C85D3C"/>
    <w:rsid w:val="00C873E0"/>
    <w:rsid w:val="00C877DF"/>
    <w:rsid w:val="00C914EE"/>
    <w:rsid w:val="00C95D12"/>
    <w:rsid w:val="00C97B6C"/>
    <w:rsid w:val="00CA4A31"/>
    <w:rsid w:val="00CA7DCD"/>
    <w:rsid w:val="00CB139F"/>
    <w:rsid w:val="00CB30A4"/>
    <w:rsid w:val="00CB3D54"/>
    <w:rsid w:val="00CB4B8E"/>
    <w:rsid w:val="00CB4BC3"/>
    <w:rsid w:val="00CB7136"/>
    <w:rsid w:val="00CC0995"/>
    <w:rsid w:val="00CC173B"/>
    <w:rsid w:val="00CC5202"/>
    <w:rsid w:val="00CC578C"/>
    <w:rsid w:val="00CD13E2"/>
    <w:rsid w:val="00CD1CF2"/>
    <w:rsid w:val="00CD22A5"/>
    <w:rsid w:val="00CD5F00"/>
    <w:rsid w:val="00CD605F"/>
    <w:rsid w:val="00CE036D"/>
    <w:rsid w:val="00CE11E0"/>
    <w:rsid w:val="00CE1722"/>
    <w:rsid w:val="00CE1B4B"/>
    <w:rsid w:val="00CE2F2C"/>
    <w:rsid w:val="00CE5B6A"/>
    <w:rsid w:val="00CE5D54"/>
    <w:rsid w:val="00CE5E6B"/>
    <w:rsid w:val="00CE605F"/>
    <w:rsid w:val="00CF448A"/>
    <w:rsid w:val="00CF69AE"/>
    <w:rsid w:val="00D1097D"/>
    <w:rsid w:val="00D113A5"/>
    <w:rsid w:val="00D13CB9"/>
    <w:rsid w:val="00D13CF4"/>
    <w:rsid w:val="00D15100"/>
    <w:rsid w:val="00D16366"/>
    <w:rsid w:val="00D20458"/>
    <w:rsid w:val="00D20EC7"/>
    <w:rsid w:val="00D218F3"/>
    <w:rsid w:val="00D2335F"/>
    <w:rsid w:val="00D23841"/>
    <w:rsid w:val="00D30664"/>
    <w:rsid w:val="00D30F77"/>
    <w:rsid w:val="00D331D1"/>
    <w:rsid w:val="00D41187"/>
    <w:rsid w:val="00D43B1F"/>
    <w:rsid w:val="00D45231"/>
    <w:rsid w:val="00D51E72"/>
    <w:rsid w:val="00D61B44"/>
    <w:rsid w:val="00D62BB2"/>
    <w:rsid w:val="00D64B0F"/>
    <w:rsid w:val="00D6541F"/>
    <w:rsid w:val="00D66745"/>
    <w:rsid w:val="00D704B1"/>
    <w:rsid w:val="00D80D09"/>
    <w:rsid w:val="00D815B0"/>
    <w:rsid w:val="00D841EA"/>
    <w:rsid w:val="00D84AAA"/>
    <w:rsid w:val="00D8521A"/>
    <w:rsid w:val="00D85D0F"/>
    <w:rsid w:val="00D96667"/>
    <w:rsid w:val="00DA2F67"/>
    <w:rsid w:val="00DA354B"/>
    <w:rsid w:val="00DA7F1A"/>
    <w:rsid w:val="00DB2898"/>
    <w:rsid w:val="00DB2FE0"/>
    <w:rsid w:val="00DB3CDC"/>
    <w:rsid w:val="00DB4580"/>
    <w:rsid w:val="00DB5F6F"/>
    <w:rsid w:val="00DB68CE"/>
    <w:rsid w:val="00DB73C7"/>
    <w:rsid w:val="00DB7E26"/>
    <w:rsid w:val="00DC05CC"/>
    <w:rsid w:val="00DC30AF"/>
    <w:rsid w:val="00DC4526"/>
    <w:rsid w:val="00DC55AA"/>
    <w:rsid w:val="00DC5BD3"/>
    <w:rsid w:val="00DD2EF7"/>
    <w:rsid w:val="00DD4305"/>
    <w:rsid w:val="00DD747C"/>
    <w:rsid w:val="00DD75BC"/>
    <w:rsid w:val="00DE07EE"/>
    <w:rsid w:val="00DE0915"/>
    <w:rsid w:val="00DE4B10"/>
    <w:rsid w:val="00DF026A"/>
    <w:rsid w:val="00DF087E"/>
    <w:rsid w:val="00DF0E24"/>
    <w:rsid w:val="00DF101F"/>
    <w:rsid w:val="00DF142F"/>
    <w:rsid w:val="00DF16D1"/>
    <w:rsid w:val="00E03ADD"/>
    <w:rsid w:val="00E06814"/>
    <w:rsid w:val="00E12689"/>
    <w:rsid w:val="00E2311C"/>
    <w:rsid w:val="00E248FB"/>
    <w:rsid w:val="00E251AC"/>
    <w:rsid w:val="00E25E21"/>
    <w:rsid w:val="00E31368"/>
    <w:rsid w:val="00E31758"/>
    <w:rsid w:val="00E31BDB"/>
    <w:rsid w:val="00E329C9"/>
    <w:rsid w:val="00E36ABB"/>
    <w:rsid w:val="00E44715"/>
    <w:rsid w:val="00E44B2A"/>
    <w:rsid w:val="00E50C88"/>
    <w:rsid w:val="00E539D3"/>
    <w:rsid w:val="00E5430F"/>
    <w:rsid w:val="00E55D57"/>
    <w:rsid w:val="00E55D68"/>
    <w:rsid w:val="00E576D4"/>
    <w:rsid w:val="00E600E9"/>
    <w:rsid w:val="00E61067"/>
    <w:rsid w:val="00E617E2"/>
    <w:rsid w:val="00E6333D"/>
    <w:rsid w:val="00E703D6"/>
    <w:rsid w:val="00E70BD0"/>
    <w:rsid w:val="00E87E07"/>
    <w:rsid w:val="00E96C7B"/>
    <w:rsid w:val="00E97AA6"/>
    <w:rsid w:val="00EA1590"/>
    <w:rsid w:val="00EA1A99"/>
    <w:rsid w:val="00EA5AC2"/>
    <w:rsid w:val="00EA6441"/>
    <w:rsid w:val="00EB0C24"/>
    <w:rsid w:val="00EB1165"/>
    <w:rsid w:val="00EB293D"/>
    <w:rsid w:val="00EB348F"/>
    <w:rsid w:val="00EB4DA7"/>
    <w:rsid w:val="00EC1527"/>
    <w:rsid w:val="00EC5F26"/>
    <w:rsid w:val="00EC64F2"/>
    <w:rsid w:val="00EC733B"/>
    <w:rsid w:val="00ED27A6"/>
    <w:rsid w:val="00ED7596"/>
    <w:rsid w:val="00EE07BF"/>
    <w:rsid w:val="00EE539F"/>
    <w:rsid w:val="00EE5F8F"/>
    <w:rsid w:val="00EE6F8F"/>
    <w:rsid w:val="00EE7992"/>
    <w:rsid w:val="00EF2627"/>
    <w:rsid w:val="00EF274E"/>
    <w:rsid w:val="00EF46DE"/>
    <w:rsid w:val="00EF5367"/>
    <w:rsid w:val="00F01667"/>
    <w:rsid w:val="00F04921"/>
    <w:rsid w:val="00F04957"/>
    <w:rsid w:val="00F04A63"/>
    <w:rsid w:val="00F06AC0"/>
    <w:rsid w:val="00F1058C"/>
    <w:rsid w:val="00F12E86"/>
    <w:rsid w:val="00F13483"/>
    <w:rsid w:val="00F13C21"/>
    <w:rsid w:val="00F1528B"/>
    <w:rsid w:val="00F17E67"/>
    <w:rsid w:val="00F20154"/>
    <w:rsid w:val="00F207B1"/>
    <w:rsid w:val="00F2096E"/>
    <w:rsid w:val="00F235C8"/>
    <w:rsid w:val="00F23FD1"/>
    <w:rsid w:val="00F26D43"/>
    <w:rsid w:val="00F3077E"/>
    <w:rsid w:val="00F348DD"/>
    <w:rsid w:val="00F37FAE"/>
    <w:rsid w:val="00F42E49"/>
    <w:rsid w:val="00F44C9B"/>
    <w:rsid w:val="00F5028D"/>
    <w:rsid w:val="00F5057F"/>
    <w:rsid w:val="00F557C0"/>
    <w:rsid w:val="00F57052"/>
    <w:rsid w:val="00F65651"/>
    <w:rsid w:val="00F66EAE"/>
    <w:rsid w:val="00F73666"/>
    <w:rsid w:val="00F74E24"/>
    <w:rsid w:val="00F75194"/>
    <w:rsid w:val="00F765DF"/>
    <w:rsid w:val="00F77842"/>
    <w:rsid w:val="00F80131"/>
    <w:rsid w:val="00F80157"/>
    <w:rsid w:val="00F82D9C"/>
    <w:rsid w:val="00F8350B"/>
    <w:rsid w:val="00F83A3E"/>
    <w:rsid w:val="00F84178"/>
    <w:rsid w:val="00F845CA"/>
    <w:rsid w:val="00F85251"/>
    <w:rsid w:val="00F85354"/>
    <w:rsid w:val="00F85C39"/>
    <w:rsid w:val="00F85E57"/>
    <w:rsid w:val="00F87B48"/>
    <w:rsid w:val="00F92495"/>
    <w:rsid w:val="00F95CCB"/>
    <w:rsid w:val="00F960D0"/>
    <w:rsid w:val="00F97E9A"/>
    <w:rsid w:val="00FA2623"/>
    <w:rsid w:val="00FB1052"/>
    <w:rsid w:val="00FB3280"/>
    <w:rsid w:val="00FB5237"/>
    <w:rsid w:val="00FB5B9C"/>
    <w:rsid w:val="00FD2764"/>
    <w:rsid w:val="00FD2A86"/>
    <w:rsid w:val="00FD2CB8"/>
    <w:rsid w:val="00FD5299"/>
    <w:rsid w:val="00FD731E"/>
    <w:rsid w:val="00FE4749"/>
    <w:rsid w:val="00FF317F"/>
    <w:rsid w:val="00FF599B"/>
    <w:rsid w:val="00FF5DF4"/>
    <w:rsid w:val="00FF62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B4"/>
    <w:pPr>
      <w:widowControl w:val="0"/>
      <w:ind w:leftChars="200" w:left="200"/>
      <w:jc w:val="both"/>
    </w:pPr>
  </w:style>
  <w:style w:type="paragraph" w:styleId="1">
    <w:name w:val="heading 1"/>
    <w:basedOn w:val="a"/>
    <w:link w:val="1Char"/>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E24"/>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809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Char">
    <w:name w:val="标题 2 Char"/>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customStyle="1" w:styleId="UnresolvedMention">
    <w:name w:val="Unresolved Mention"/>
    <w:basedOn w:val="a0"/>
    <w:uiPriority w:val="99"/>
    <w:semiHidden/>
    <w:unhideWhenUsed/>
    <w:rsid w:val="00501524"/>
    <w:rPr>
      <w:color w:val="605E5C"/>
      <w:shd w:val="clear" w:color="auto" w:fill="E1DFDD"/>
    </w:rPr>
  </w:style>
  <w:style w:type="paragraph" w:styleId="a5">
    <w:name w:val="Balloon Text"/>
    <w:basedOn w:val="a"/>
    <w:link w:val="Char"/>
    <w:uiPriority w:val="99"/>
    <w:semiHidden/>
    <w:unhideWhenUsed/>
    <w:rsid w:val="003869C4"/>
    <w:rPr>
      <w:sz w:val="18"/>
      <w:szCs w:val="18"/>
    </w:rPr>
  </w:style>
  <w:style w:type="character" w:customStyle="1" w:styleId="Char">
    <w:name w:val="批注框文本 Char"/>
    <w:basedOn w:val="a0"/>
    <w:link w:val="a5"/>
    <w:uiPriority w:val="99"/>
    <w:semiHidden/>
    <w:rsid w:val="003869C4"/>
    <w:rPr>
      <w:sz w:val="18"/>
      <w:szCs w:val="18"/>
    </w:rPr>
  </w:style>
  <w:style w:type="character" w:customStyle="1" w:styleId="3Char">
    <w:name w:val="标题 3 Char"/>
    <w:basedOn w:val="a0"/>
    <w:link w:val="3"/>
    <w:uiPriority w:val="9"/>
    <w:rsid w:val="00DF0E24"/>
    <w:rPr>
      <w:b/>
      <w:bCs/>
      <w:sz w:val="28"/>
      <w:szCs w:val="32"/>
    </w:rPr>
  </w:style>
  <w:style w:type="character" w:customStyle="1" w:styleId="fontstyle01">
    <w:name w:val="fontstyle01"/>
    <w:basedOn w:val="a0"/>
    <w:rsid w:val="00203E3B"/>
    <w:rPr>
      <w:rFonts w:ascii="NimbusRomNo9L-Medi" w:hAnsi="NimbusRomNo9L-Medi" w:hint="default"/>
      <w:b/>
      <w:bCs/>
      <w:i w:val="0"/>
      <w:iCs w:val="0"/>
      <w:color w:val="000000"/>
      <w:sz w:val="22"/>
      <w:szCs w:val="22"/>
    </w:rPr>
  </w:style>
  <w:style w:type="character" w:customStyle="1" w:styleId="4Char">
    <w:name w:val="标题 4 Char"/>
    <w:basedOn w:val="a0"/>
    <w:link w:val="4"/>
    <w:uiPriority w:val="9"/>
    <w:rsid w:val="009809E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FB3280"/>
    <w:pPr>
      <w:keepNext/>
      <w:keepLines/>
      <w:spacing w:before="480" w:beforeAutospacing="0" w:after="0" w:afterAutospacing="0" w:line="276" w:lineRule="auto"/>
      <w:ind w:leftChars="0" w:left="0"/>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semiHidden/>
    <w:unhideWhenUsed/>
    <w:qFormat/>
    <w:rsid w:val="00FB3280"/>
    <w:pPr>
      <w:widowControl/>
      <w:spacing w:after="100" w:line="276" w:lineRule="auto"/>
      <w:ind w:leftChars="0" w:left="220"/>
      <w:jc w:val="left"/>
    </w:pPr>
    <w:rPr>
      <w:kern w:val="0"/>
      <w:sz w:val="22"/>
    </w:rPr>
  </w:style>
  <w:style w:type="paragraph" w:styleId="10">
    <w:name w:val="toc 1"/>
    <w:basedOn w:val="a"/>
    <w:next w:val="a"/>
    <w:autoRedefine/>
    <w:uiPriority w:val="39"/>
    <w:unhideWhenUsed/>
    <w:qFormat/>
    <w:rsid w:val="00FB3280"/>
    <w:pPr>
      <w:widowControl/>
      <w:spacing w:after="100" w:line="276" w:lineRule="auto"/>
      <w:ind w:leftChars="0" w:left="0"/>
      <w:jc w:val="left"/>
    </w:pPr>
    <w:rPr>
      <w:kern w:val="0"/>
      <w:sz w:val="22"/>
    </w:rPr>
  </w:style>
  <w:style w:type="paragraph" w:styleId="30">
    <w:name w:val="toc 3"/>
    <w:basedOn w:val="a"/>
    <w:next w:val="a"/>
    <w:autoRedefine/>
    <w:uiPriority w:val="39"/>
    <w:unhideWhenUsed/>
    <w:qFormat/>
    <w:rsid w:val="00FB3280"/>
    <w:pPr>
      <w:widowControl/>
      <w:spacing w:after="100" w:line="276" w:lineRule="auto"/>
      <w:ind w:leftChars="0" w:left="440"/>
      <w:jc w:val="left"/>
    </w:pPr>
    <w:rPr>
      <w:kern w:val="0"/>
      <w:sz w:val="22"/>
    </w:rPr>
  </w:style>
  <w:style w:type="character" w:styleId="a6">
    <w:name w:val="Placeholder Text"/>
    <w:basedOn w:val="a0"/>
    <w:uiPriority w:val="99"/>
    <w:semiHidden/>
    <w:rsid w:val="00DA354B"/>
    <w:rPr>
      <w:color w:val="808080"/>
    </w:rPr>
  </w:style>
</w:styles>
</file>

<file path=word/webSettings.xml><?xml version="1.0" encoding="utf-8"?>
<w:webSettings xmlns:r="http://schemas.openxmlformats.org/officeDocument/2006/relationships" xmlns:w="http://schemas.openxmlformats.org/wordprocessingml/2006/main">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9AFA8A-244F-400D-98E6-B9545E0C6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37</Pages>
  <Words>3568</Words>
  <Characters>20344</Characters>
  <Application>Microsoft Office Word</Application>
  <DocSecurity>0</DocSecurity>
  <Lines>169</Lines>
  <Paragraphs>47</Paragraphs>
  <ScaleCrop>false</ScaleCrop>
  <Company/>
  <LinksUpToDate>false</LinksUpToDate>
  <CharactersWithSpaces>23865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user</cp:lastModifiedBy>
  <cp:revision>2129</cp:revision>
  <dcterms:created xsi:type="dcterms:W3CDTF">2019-06-28T07:58:00Z</dcterms:created>
  <dcterms:modified xsi:type="dcterms:W3CDTF">2019-07-12T13:03:00Z</dcterms:modified>
</cp:coreProperties>
</file>