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00052" w:rsidRDefault="00900052">
      <w:pPr>
        <w:pStyle w:val="a7"/>
        <w:ind w:firstLine="14.05pt"/>
        <w:jc w:val="center"/>
        <w:rPr>
          <w:rFonts w:ascii="宋体"/>
          <w:b/>
          <w:sz w:val="28"/>
          <w:szCs w:val="28"/>
        </w:rPr>
      </w:pPr>
      <w:r>
        <w:rPr>
          <w:rFonts w:ascii="宋体" w:hint="eastAsia"/>
          <w:b/>
          <w:sz w:val="28"/>
          <w:szCs w:val="28"/>
        </w:rPr>
        <w:t>迭代评估报告（简化版）</w:t>
      </w:r>
    </w:p>
    <w:p w:rsidR="00900052" w:rsidRDefault="00900052">
      <w:pPr>
        <w:pStyle w:val="a7"/>
        <w:ind w:firstLineChars="0" w:firstLine="0pt"/>
        <w:jc w:val="center"/>
        <w:rPr>
          <w:rFonts w:ascii="宋体"/>
          <w:szCs w:val="21"/>
        </w:rPr>
      </w:pPr>
      <w:r>
        <w:rPr>
          <w:rFonts w:ascii="宋体" w:hint="eastAsia"/>
          <w:szCs w:val="21"/>
        </w:rPr>
        <w:t xml:space="preserve">　　　　　　　　　　　　　　　　　　评估日期：201</w:t>
      </w:r>
      <w:r w:rsidR="00CD6B6B">
        <w:rPr>
          <w:rFonts w:ascii="宋体"/>
          <w:szCs w:val="21"/>
        </w:rPr>
        <w:t>9</w:t>
      </w:r>
      <w:r>
        <w:rPr>
          <w:rFonts w:ascii="宋体" w:hint="eastAsia"/>
          <w:szCs w:val="21"/>
        </w:rPr>
        <w:t>/</w:t>
      </w:r>
      <w:r w:rsidR="00CD6B6B">
        <w:rPr>
          <w:rFonts w:ascii="宋体"/>
          <w:szCs w:val="21"/>
        </w:rPr>
        <w:t>1</w:t>
      </w:r>
      <w:r w:rsidR="00EB618A">
        <w:rPr>
          <w:rFonts w:ascii="宋体" w:hint="eastAsia"/>
          <w:szCs w:val="21"/>
        </w:rPr>
        <w:t>/</w:t>
      </w:r>
      <w:r w:rsidR="006A06AB">
        <w:rPr>
          <w:rFonts w:ascii="宋体"/>
          <w:szCs w:val="21"/>
        </w:rPr>
        <w:t>9</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674"/>
        <w:gridCol w:w="1674"/>
        <w:gridCol w:w="1866"/>
        <w:gridCol w:w="3379"/>
      </w:tblGrid>
      <w:tr w:rsidR="00900052">
        <w:tc>
          <w:tcPr>
            <w:tcW w:w="83.70pt" w:type="dxa"/>
            <w:tcBorders>
              <w:top w:val="single" w:sz="12" w:space="0" w:color="auto"/>
              <w:start w:val="single" w:sz="12" w:space="0" w:color="auto"/>
            </w:tcBorders>
          </w:tcPr>
          <w:p w:rsidR="00900052" w:rsidRDefault="00900052">
            <w:pPr>
              <w:adjustRightInd w:val="0"/>
              <w:snapToGrid w:val="0"/>
              <w:spacing w:line="23pt" w:lineRule="atLeast"/>
              <w:jc w:val="center"/>
              <w:rPr>
                <w:b/>
                <w:szCs w:val="21"/>
              </w:rPr>
            </w:pPr>
            <w:r>
              <w:rPr>
                <w:rFonts w:hint="eastAsia"/>
                <w:b/>
                <w:szCs w:val="21"/>
              </w:rPr>
              <w:t>项目组号</w:t>
            </w:r>
          </w:p>
        </w:tc>
        <w:tc>
          <w:tcPr>
            <w:tcW w:w="83.70pt" w:type="dxa"/>
            <w:tcBorders>
              <w:top w:val="single" w:sz="12" w:space="0" w:color="auto"/>
            </w:tcBorders>
          </w:tcPr>
          <w:p w:rsidR="00900052" w:rsidRDefault="00D34F7A">
            <w:pPr>
              <w:adjustRightInd w:val="0"/>
              <w:snapToGrid w:val="0"/>
              <w:spacing w:line="23pt" w:lineRule="atLeast"/>
              <w:jc w:val="center"/>
              <w:rPr>
                <w:szCs w:val="21"/>
              </w:rPr>
            </w:pPr>
            <w:r>
              <w:rPr>
                <w:rFonts w:hint="eastAsia"/>
                <w:szCs w:val="21"/>
              </w:rPr>
              <w:t>7</w:t>
            </w:r>
          </w:p>
        </w:tc>
        <w:tc>
          <w:tcPr>
            <w:tcW w:w="93.30pt" w:type="dxa"/>
            <w:tcBorders>
              <w:top w:val="single" w:sz="12" w:space="0" w:color="auto"/>
            </w:tcBorders>
          </w:tcPr>
          <w:p w:rsidR="00900052" w:rsidRDefault="00900052">
            <w:pPr>
              <w:adjustRightInd w:val="0"/>
              <w:snapToGrid w:val="0"/>
              <w:spacing w:line="23pt" w:lineRule="atLeast"/>
              <w:jc w:val="center"/>
              <w:rPr>
                <w:b/>
                <w:szCs w:val="21"/>
              </w:rPr>
            </w:pPr>
            <w:r>
              <w:rPr>
                <w:rFonts w:hint="eastAsia"/>
                <w:b/>
                <w:szCs w:val="21"/>
              </w:rPr>
              <w:t>迭代名称</w:t>
            </w:r>
          </w:p>
        </w:tc>
        <w:tc>
          <w:tcPr>
            <w:tcW w:w="168.95pt" w:type="dxa"/>
            <w:tcBorders>
              <w:top w:val="single" w:sz="12" w:space="0" w:color="auto"/>
              <w:end w:val="single" w:sz="12" w:space="0" w:color="auto"/>
            </w:tcBorders>
          </w:tcPr>
          <w:p w:rsidR="00900052" w:rsidRDefault="00900052">
            <w:pPr>
              <w:adjustRightInd w:val="0"/>
              <w:snapToGrid w:val="0"/>
              <w:spacing w:line="23pt" w:lineRule="atLeast"/>
              <w:jc w:val="center"/>
              <w:rPr>
                <w:szCs w:val="21"/>
              </w:rPr>
            </w:pPr>
            <w:r>
              <w:rPr>
                <w:rFonts w:hint="eastAsia"/>
                <w:szCs w:val="21"/>
              </w:rPr>
              <w:t>第</w:t>
            </w:r>
            <w:r w:rsidR="00616276">
              <w:rPr>
                <w:rFonts w:hint="eastAsia"/>
                <w:szCs w:val="21"/>
              </w:rPr>
              <w:t>三</w:t>
            </w:r>
            <w:r>
              <w:rPr>
                <w:rFonts w:hint="eastAsia"/>
                <w:szCs w:val="21"/>
              </w:rPr>
              <w:t>次迭代</w:t>
            </w:r>
          </w:p>
        </w:tc>
      </w:tr>
      <w:tr w:rsidR="00900052">
        <w:tc>
          <w:tcPr>
            <w:tcW w:w="83.70pt" w:type="dxa"/>
            <w:tcBorders>
              <w:start w:val="single" w:sz="12" w:space="0" w:color="auto"/>
            </w:tcBorders>
          </w:tcPr>
          <w:p w:rsidR="00900052" w:rsidRDefault="00900052">
            <w:pPr>
              <w:adjustRightInd w:val="0"/>
              <w:snapToGrid w:val="0"/>
              <w:spacing w:line="23pt" w:lineRule="atLeast"/>
              <w:jc w:val="center"/>
              <w:rPr>
                <w:b/>
                <w:szCs w:val="21"/>
              </w:rPr>
            </w:pPr>
            <w:r>
              <w:rPr>
                <w:rFonts w:hint="eastAsia"/>
                <w:b/>
                <w:szCs w:val="21"/>
              </w:rPr>
              <w:t>实际起止日期</w:t>
            </w:r>
          </w:p>
        </w:tc>
        <w:tc>
          <w:tcPr>
            <w:tcW w:w="345.95pt" w:type="dxa"/>
            <w:gridSpan w:val="3"/>
            <w:tcBorders>
              <w:end w:val="single" w:sz="12" w:space="0" w:color="auto"/>
            </w:tcBorders>
          </w:tcPr>
          <w:p w:rsidR="00900052" w:rsidRDefault="00900052">
            <w:pPr>
              <w:adjustRightInd w:val="0"/>
              <w:snapToGrid w:val="0"/>
              <w:spacing w:line="23pt" w:lineRule="atLeast"/>
              <w:jc w:val="center"/>
              <w:rPr>
                <w:szCs w:val="21"/>
              </w:rPr>
            </w:pPr>
            <w:r>
              <w:rPr>
                <w:rFonts w:hint="eastAsia"/>
                <w:szCs w:val="21"/>
              </w:rPr>
              <w:t>201</w:t>
            </w:r>
            <w:r w:rsidR="002023B9">
              <w:rPr>
                <w:rFonts w:hint="eastAsia"/>
                <w:szCs w:val="21"/>
              </w:rPr>
              <w:t>8</w:t>
            </w:r>
            <w:r>
              <w:rPr>
                <w:rFonts w:hint="eastAsia"/>
                <w:szCs w:val="21"/>
              </w:rPr>
              <w:t>/1</w:t>
            </w:r>
            <w:r w:rsidR="00677753">
              <w:rPr>
                <w:szCs w:val="21"/>
              </w:rPr>
              <w:t>2</w:t>
            </w:r>
            <w:r w:rsidR="00440026">
              <w:rPr>
                <w:rFonts w:hint="eastAsia"/>
                <w:szCs w:val="21"/>
              </w:rPr>
              <w:t>/</w:t>
            </w:r>
            <w:r w:rsidR="00EB618A">
              <w:rPr>
                <w:szCs w:val="21"/>
              </w:rPr>
              <w:t>1</w:t>
            </w:r>
            <w:r w:rsidR="00677753">
              <w:rPr>
                <w:szCs w:val="21"/>
              </w:rPr>
              <w:t>6</w:t>
            </w:r>
            <w:r>
              <w:rPr>
                <w:rFonts w:hint="eastAsia"/>
                <w:szCs w:val="21"/>
              </w:rPr>
              <w:t>～</w:t>
            </w:r>
            <w:r>
              <w:rPr>
                <w:szCs w:val="21"/>
              </w:rPr>
              <w:t>201</w:t>
            </w:r>
            <w:r w:rsidR="009B4209">
              <w:rPr>
                <w:szCs w:val="21"/>
              </w:rPr>
              <w:t>9</w:t>
            </w:r>
            <w:r>
              <w:rPr>
                <w:szCs w:val="21"/>
              </w:rPr>
              <w:t>/</w:t>
            </w:r>
            <w:r w:rsidR="009B4209">
              <w:rPr>
                <w:szCs w:val="21"/>
              </w:rPr>
              <w:t>1</w:t>
            </w:r>
            <w:r>
              <w:rPr>
                <w:szCs w:val="21"/>
              </w:rPr>
              <w:t>/</w:t>
            </w:r>
            <w:r w:rsidR="004B08C8">
              <w:rPr>
                <w:szCs w:val="21"/>
              </w:rPr>
              <w:t>9</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计划达成情况：</w:t>
            </w:r>
            <w:r>
              <w:rPr>
                <w:rFonts w:hint="eastAsia"/>
                <w:szCs w:val="21"/>
              </w:rPr>
              <w:t>（是否按时按质完成迭代计划）</w:t>
            </w:r>
          </w:p>
          <w:p w:rsidR="00900052" w:rsidRDefault="00900052">
            <w:pPr>
              <w:adjustRightInd w:val="0"/>
              <w:snapToGrid w:val="0"/>
              <w:spacing w:line="23pt" w:lineRule="atLeast"/>
              <w:rPr>
                <w:szCs w:val="21"/>
              </w:rPr>
            </w:pPr>
            <w:r>
              <w:rPr>
                <w:rFonts w:hint="eastAsia"/>
                <w:szCs w:val="21"/>
              </w:rPr>
              <w:t>已完成：</w:t>
            </w:r>
          </w:p>
          <w:p w:rsidR="00900052" w:rsidRPr="000B7955" w:rsidRDefault="000B7955" w:rsidP="000B7955">
            <w:pPr>
              <w:pStyle w:val="aa"/>
              <w:numPr>
                <w:ilvl w:val="0"/>
                <w:numId w:val="1"/>
              </w:numPr>
              <w:adjustRightInd w:val="0"/>
              <w:snapToGrid w:val="0"/>
              <w:spacing w:line="18pt" w:lineRule="auto"/>
              <w:ind w:firstLineChars="0"/>
              <w:rPr>
                <w:rFonts w:ascii="宋体"/>
                <w:snapToGrid w:val="0"/>
                <w:szCs w:val="21"/>
              </w:rPr>
            </w:pPr>
            <w:r w:rsidRPr="000B7955">
              <w:rPr>
                <w:rFonts w:ascii="宋体" w:hint="eastAsia"/>
                <w:snapToGrid w:val="0"/>
                <w:szCs w:val="21"/>
              </w:rPr>
              <w:t>迭代计划完成的功能模块的代码编写</w:t>
            </w:r>
          </w:p>
          <w:p w:rsidR="000B7955" w:rsidRDefault="000B7955"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对已完成功能模块的测试</w:t>
            </w:r>
          </w:p>
          <w:p w:rsidR="000B7955" w:rsidRDefault="000B7955"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迭代所需文档的编写</w:t>
            </w:r>
          </w:p>
          <w:p w:rsidR="003E1E69" w:rsidRDefault="003E1E69"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算法下单模块</w:t>
            </w:r>
            <w:r w:rsidR="00C77B30">
              <w:rPr>
                <w:rFonts w:ascii="宋体" w:hint="eastAsia"/>
                <w:snapToGrid w:val="0"/>
                <w:szCs w:val="21"/>
              </w:rPr>
              <w:t>测试</w:t>
            </w:r>
          </w:p>
          <w:p w:rsidR="00C77B30" w:rsidRDefault="00C77B30"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风控模块的开发和测试</w:t>
            </w:r>
          </w:p>
          <w:p w:rsidR="00C77B30" w:rsidRPr="000B7955" w:rsidRDefault="00C77B30" w:rsidP="000B7955">
            <w:pPr>
              <w:pStyle w:val="aa"/>
              <w:numPr>
                <w:ilvl w:val="0"/>
                <w:numId w:val="1"/>
              </w:numPr>
              <w:adjustRightInd w:val="0"/>
              <w:snapToGrid w:val="0"/>
              <w:spacing w:line="18pt" w:lineRule="auto"/>
              <w:ind w:firstLineChars="0"/>
              <w:rPr>
                <w:rFonts w:ascii="宋体"/>
                <w:snapToGrid w:val="0"/>
                <w:szCs w:val="21"/>
              </w:rPr>
            </w:pPr>
            <w:r>
              <w:rPr>
                <w:rFonts w:ascii="宋体" w:hint="eastAsia"/>
                <w:snapToGrid w:val="0"/>
                <w:szCs w:val="21"/>
              </w:rPr>
              <w:t>机器学习择时模块的开发和测试</w:t>
            </w:r>
          </w:p>
          <w:p w:rsidR="00900052" w:rsidRDefault="00900052">
            <w:pPr>
              <w:adjustRightInd w:val="0"/>
              <w:snapToGrid w:val="0"/>
              <w:spacing w:line="23pt" w:lineRule="atLeast"/>
              <w:rPr>
                <w:szCs w:val="21"/>
              </w:rPr>
            </w:pPr>
            <w:r>
              <w:rPr>
                <w:rFonts w:hint="eastAsia"/>
                <w:szCs w:val="21"/>
              </w:rPr>
              <w:t>未完成：</w:t>
            </w:r>
          </w:p>
          <w:p w:rsidR="00900052" w:rsidRDefault="00900052">
            <w:pPr>
              <w:adjustRightInd w:val="0"/>
              <w:snapToGrid w:val="0"/>
              <w:spacing w:line="23pt" w:lineRule="atLeast"/>
              <w:rPr>
                <w:rFonts w:ascii="宋体"/>
                <w:snapToGrid w:val="0"/>
                <w:szCs w:val="21"/>
              </w:rPr>
            </w:pPr>
            <w:r>
              <w:rPr>
                <w:rFonts w:hint="eastAsia"/>
                <w:szCs w:val="21"/>
              </w:rPr>
              <w:t>1.</w:t>
            </w:r>
            <w:r>
              <w:rPr>
                <w:rFonts w:ascii="宋体" w:hint="eastAsia"/>
                <w:snapToGrid w:val="0"/>
                <w:szCs w:val="21"/>
              </w:rPr>
              <w:t xml:space="preserve"> </w:t>
            </w:r>
            <w:r w:rsidR="003913CC">
              <w:rPr>
                <w:rFonts w:ascii="宋体" w:hint="eastAsia"/>
                <w:snapToGrid w:val="0"/>
                <w:szCs w:val="21"/>
              </w:rPr>
              <w:t>无</w:t>
            </w:r>
            <w:r w:rsidR="001A495A">
              <w:rPr>
                <w:rFonts w:ascii="宋体" w:hint="eastAsia"/>
                <w:snapToGrid w:val="0"/>
                <w:szCs w:val="21"/>
              </w:rPr>
              <w:t>。</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需求实现情况：</w:t>
            </w:r>
            <w:r>
              <w:rPr>
                <w:rFonts w:hint="eastAsia"/>
                <w:szCs w:val="21"/>
              </w:rPr>
              <w:t>（列出本次迭代实现的功能）</w:t>
            </w:r>
          </w:p>
          <w:p w:rsidR="00900052" w:rsidRDefault="00900052">
            <w:pPr>
              <w:adjustRightInd w:val="0"/>
              <w:snapToGrid w:val="0"/>
              <w:spacing w:line="23pt" w:lineRule="atLeast"/>
              <w:rPr>
                <w:szCs w:val="21"/>
              </w:rPr>
            </w:pPr>
            <w:r>
              <w:rPr>
                <w:rFonts w:hint="eastAsia"/>
                <w:szCs w:val="21"/>
              </w:rPr>
              <w:t>1.</w:t>
            </w:r>
            <w:r w:rsidR="00EE1CA6">
              <w:rPr>
                <w:rFonts w:hint="eastAsia"/>
                <w:szCs w:val="21"/>
              </w:rPr>
              <w:t>完成</w:t>
            </w:r>
            <w:r w:rsidR="00D82BE0">
              <w:rPr>
                <w:rFonts w:hint="eastAsia"/>
                <w:szCs w:val="21"/>
              </w:rPr>
              <w:t>基于</w:t>
            </w:r>
            <w:r w:rsidR="00B664C6">
              <w:rPr>
                <w:rFonts w:hint="eastAsia"/>
                <w:szCs w:val="21"/>
              </w:rPr>
              <w:t>机器学习</w:t>
            </w:r>
            <w:r w:rsidR="00D82BE0">
              <w:rPr>
                <w:rFonts w:hint="eastAsia"/>
                <w:szCs w:val="21"/>
              </w:rPr>
              <w:t>的交易</w:t>
            </w:r>
            <w:r w:rsidR="00AB2298">
              <w:rPr>
                <w:rFonts w:hint="eastAsia"/>
                <w:szCs w:val="21"/>
              </w:rPr>
              <w:t>择时策略</w:t>
            </w:r>
            <w:r w:rsidR="00EE1CA6">
              <w:rPr>
                <w:rFonts w:hint="eastAsia"/>
                <w:szCs w:val="21"/>
              </w:rPr>
              <w:t>模块</w:t>
            </w:r>
          </w:p>
          <w:p w:rsidR="00595513" w:rsidRDefault="00900052">
            <w:pPr>
              <w:adjustRightInd w:val="0"/>
              <w:snapToGrid w:val="0"/>
              <w:spacing w:line="23pt" w:lineRule="atLeast"/>
              <w:rPr>
                <w:szCs w:val="21"/>
              </w:rPr>
            </w:pPr>
            <w:r>
              <w:rPr>
                <w:rFonts w:hint="eastAsia"/>
                <w:szCs w:val="21"/>
              </w:rPr>
              <w:t>2.</w:t>
            </w:r>
            <w:r w:rsidR="0090306C">
              <w:rPr>
                <w:rFonts w:hint="eastAsia"/>
                <w:szCs w:val="21"/>
              </w:rPr>
              <w:t>完</w:t>
            </w:r>
            <w:r w:rsidR="00DE1C84">
              <w:rPr>
                <w:rFonts w:hint="eastAsia"/>
                <w:szCs w:val="21"/>
              </w:rPr>
              <w:t>成</w:t>
            </w:r>
            <w:r w:rsidR="00151A4C">
              <w:rPr>
                <w:rFonts w:hint="eastAsia"/>
                <w:szCs w:val="21"/>
              </w:rPr>
              <w:t>风险控制模块</w:t>
            </w:r>
          </w:p>
          <w:p w:rsidR="00110DDB" w:rsidRDefault="00110DDB">
            <w:pPr>
              <w:adjustRightInd w:val="0"/>
              <w:snapToGrid w:val="0"/>
              <w:spacing w:line="23pt" w:lineRule="atLeast"/>
              <w:rPr>
                <w:rFonts w:hint="eastAsia"/>
                <w:szCs w:val="21"/>
              </w:rPr>
            </w:pPr>
            <w:r>
              <w:rPr>
                <w:rFonts w:hint="eastAsia"/>
                <w:szCs w:val="21"/>
              </w:rPr>
              <w:t>3</w:t>
            </w:r>
            <w:r>
              <w:rPr>
                <w:szCs w:val="21"/>
              </w:rPr>
              <w:t>.</w:t>
            </w:r>
            <w:r>
              <w:rPr>
                <w:rFonts w:hint="eastAsia"/>
                <w:szCs w:val="21"/>
              </w:rPr>
              <w:t>完成算法下单模块</w:t>
            </w:r>
          </w:p>
        </w:tc>
      </w:tr>
      <w:tr w:rsidR="00900052">
        <w:tc>
          <w:tcPr>
            <w:tcW w:w="429.65pt" w:type="dxa"/>
            <w:gridSpan w:val="4"/>
            <w:tcBorders>
              <w:start w:val="single" w:sz="12" w:space="0" w:color="auto"/>
              <w:end w:val="single" w:sz="12" w:space="0" w:color="auto"/>
            </w:tcBorders>
          </w:tcPr>
          <w:p w:rsidR="00900052" w:rsidRDefault="00900052">
            <w:pPr>
              <w:adjustRightInd w:val="0"/>
              <w:snapToGrid w:val="0"/>
              <w:spacing w:line="23pt" w:lineRule="atLeast"/>
              <w:rPr>
                <w:b/>
                <w:szCs w:val="21"/>
              </w:rPr>
            </w:pPr>
            <w:r>
              <w:rPr>
                <w:rFonts w:hint="eastAsia"/>
                <w:b/>
                <w:szCs w:val="21"/>
              </w:rPr>
              <w:t>度量结果：</w:t>
            </w:r>
          </w:p>
          <w:p w:rsidR="00900052" w:rsidRDefault="00900052">
            <w:pPr>
              <w:adjustRightInd w:val="0"/>
              <w:snapToGrid w:val="0"/>
              <w:spacing w:line="23pt" w:lineRule="atLeast"/>
              <w:rPr>
                <w:szCs w:val="21"/>
              </w:rPr>
            </w:pPr>
            <w:r>
              <w:rPr>
                <w:rFonts w:hint="eastAsia"/>
                <w:szCs w:val="21"/>
              </w:rPr>
              <w:t>本次迭代新增或修改的源代码行数：</w:t>
            </w:r>
            <w:r w:rsidR="00595513">
              <w:rPr>
                <w:rFonts w:hint="eastAsia"/>
                <w:szCs w:val="21"/>
              </w:rPr>
              <w:t>约</w:t>
            </w:r>
            <w:r w:rsidR="00595513">
              <w:rPr>
                <w:rFonts w:hint="eastAsia"/>
                <w:szCs w:val="21"/>
              </w:rPr>
              <w:t>4</w:t>
            </w:r>
            <w:r w:rsidR="00595513">
              <w:rPr>
                <w:szCs w:val="21"/>
              </w:rPr>
              <w:t>0000</w:t>
            </w:r>
          </w:p>
          <w:p w:rsidR="00900052" w:rsidRDefault="00900052">
            <w:pPr>
              <w:adjustRightInd w:val="0"/>
              <w:snapToGrid w:val="0"/>
              <w:spacing w:line="23pt" w:lineRule="atLeast"/>
              <w:rPr>
                <w:szCs w:val="21"/>
              </w:rPr>
            </w:pPr>
            <w:r>
              <w:rPr>
                <w:rFonts w:hint="eastAsia"/>
                <w:szCs w:val="21"/>
              </w:rPr>
              <w:t>本次迭代评审发现的缺陷数：</w:t>
            </w:r>
            <w:r w:rsidR="00595513">
              <w:rPr>
                <w:szCs w:val="21"/>
              </w:rPr>
              <w:t>45</w:t>
            </w:r>
          </w:p>
          <w:p w:rsidR="00900052" w:rsidRDefault="00900052">
            <w:pPr>
              <w:adjustRightInd w:val="0"/>
              <w:snapToGrid w:val="0"/>
              <w:spacing w:line="23pt" w:lineRule="atLeast"/>
              <w:rPr>
                <w:szCs w:val="21"/>
              </w:rPr>
            </w:pPr>
            <w:r>
              <w:rPr>
                <w:rFonts w:hint="eastAsia"/>
                <w:szCs w:val="21"/>
              </w:rPr>
              <w:t>本次迭代集成测试和系统测试发现的缺陷数：</w:t>
            </w:r>
            <w:r w:rsidR="00595513">
              <w:rPr>
                <w:szCs w:val="21"/>
              </w:rPr>
              <w:t>35</w:t>
            </w:r>
          </w:p>
          <w:p w:rsidR="00900052" w:rsidRDefault="00900052">
            <w:pPr>
              <w:adjustRightInd w:val="0"/>
              <w:snapToGrid w:val="0"/>
              <w:spacing w:line="23pt" w:lineRule="atLeast"/>
              <w:rPr>
                <w:szCs w:val="21"/>
              </w:rPr>
            </w:pPr>
            <w:r>
              <w:rPr>
                <w:rFonts w:hint="eastAsia"/>
                <w:szCs w:val="21"/>
              </w:rPr>
              <w:t>尚未修复的缺陷数：</w:t>
            </w:r>
            <w:r w:rsidR="00595513">
              <w:rPr>
                <w:szCs w:val="21"/>
              </w:rPr>
              <w:t>1</w:t>
            </w:r>
          </w:p>
          <w:p w:rsidR="00900052" w:rsidRDefault="00900052">
            <w:pPr>
              <w:adjustRightInd w:val="0"/>
              <w:snapToGrid w:val="0"/>
              <w:spacing w:line="23pt" w:lineRule="atLeast"/>
              <w:rPr>
                <w:szCs w:val="21"/>
              </w:rPr>
            </w:pPr>
            <w:r>
              <w:rPr>
                <w:rFonts w:hint="eastAsia"/>
                <w:szCs w:val="21"/>
              </w:rPr>
              <w:t>本次迭代投入的人月数：</w:t>
            </w:r>
            <w:r w:rsidR="00C1572C">
              <w:rPr>
                <w:rFonts w:hint="eastAsia"/>
                <w:szCs w:val="21"/>
              </w:rPr>
              <w:t>3</w:t>
            </w:r>
            <w:r>
              <w:rPr>
                <w:rFonts w:hint="eastAsia"/>
                <w:szCs w:val="21"/>
              </w:rPr>
              <w:t>*</w:t>
            </w:r>
            <w:r w:rsidR="00E37027">
              <w:rPr>
                <w:szCs w:val="21"/>
              </w:rPr>
              <w:t>0.</w:t>
            </w:r>
            <w:r w:rsidR="00A82F47">
              <w:rPr>
                <w:szCs w:val="21"/>
              </w:rPr>
              <w:t>7</w:t>
            </w:r>
            <w:r>
              <w:rPr>
                <w:rFonts w:hint="eastAsia"/>
                <w:szCs w:val="21"/>
              </w:rPr>
              <w:t>=</w:t>
            </w:r>
            <w:r w:rsidR="00A82F47">
              <w:rPr>
                <w:szCs w:val="21"/>
              </w:rPr>
              <w:t>2.1</w:t>
            </w:r>
          </w:p>
        </w:tc>
      </w:tr>
      <w:tr w:rsidR="00900052">
        <w:tc>
          <w:tcPr>
            <w:tcW w:w="429.65pt" w:type="dxa"/>
            <w:gridSpan w:val="4"/>
            <w:tcBorders>
              <w:start w:val="single" w:sz="12" w:space="0" w:color="auto"/>
              <w:bottom w:val="single" w:sz="4" w:space="0" w:color="auto"/>
              <w:end w:val="single" w:sz="12" w:space="0" w:color="auto"/>
            </w:tcBorders>
          </w:tcPr>
          <w:p w:rsidR="00900052" w:rsidRDefault="00900052">
            <w:pPr>
              <w:adjustRightInd w:val="0"/>
              <w:snapToGrid w:val="0"/>
              <w:spacing w:line="23pt" w:lineRule="atLeast"/>
              <w:rPr>
                <w:szCs w:val="21"/>
              </w:rPr>
            </w:pPr>
            <w:r>
              <w:rPr>
                <w:rFonts w:hint="eastAsia"/>
                <w:b/>
                <w:szCs w:val="21"/>
              </w:rPr>
              <w:t>问题、变更和返工：</w:t>
            </w:r>
            <w:r>
              <w:rPr>
                <w:rFonts w:hint="eastAsia"/>
                <w:szCs w:val="21"/>
              </w:rPr>
              <w:t>（遇到的问题、发生的变更、是否需要返工等）</w:t>
            </w:r>
          </w:p>
          <w:p w:rsidR="00D35004" w:rsidRDefault="00900052">
            <w:pPr>
              <w:adjustRightInd w:val="0"/>
              <w:snapToGrid w:val="0"/>
              <w:spacing w:line="23pt" w:lineRule="atLeast"/>
              <w:rPr>
                <w:szCs w:val="21"/>
              </w:rPr>
            </w:pPr>
            <w:r>
              <w:rPr>
                <w:rFonts w:hint="eastAsia"/>
                <w:szCs w:val="21"/>
              </w:rPr>
              <w:t>问题：</w:t>
            </w:r>
            <w:r>
              <w:rPr>
                <w:rFonts w:hint="eastAsia"/>
                <w:szCs w:val="21"/>
              </w:rPr>
              <w:t>1.</w:t>
            </w:r>
            <w:r w:rsidR="00FD3069">
              <w:rPr>
                <w:rFonts w:hint="eastAsia"/>
                <w:szCs w:val="21"/>
              </w:rPr>
              <w:t>由于上一个迭代</w:t>
            </w:r>
            <w:r w:rsidR="008F79E0">
              <w:rPr>
                <w:rFonts w:hint="eastAsia"/>
                <w:szCs w:val="21"/>
              </w:rPr>
              <w:t>存在未完成的次要需求，所以占用了这个迭代的部分时间</w:t>
            </w:r>
            <w:r w:rsidR="00145E63">
              <w:rPr>
                <w:rFonts w:hint="eastAsia"/>
                <w:szCs w:val="21"/>
              </w:rPr>
              <w:t>。</w:t>
            </w:r>
          </w:p>
          <w:p w:rsidR="00AA531C" w:rsidRDefault="00AA531C">
            <w:pPr>
              <w:adjustRightInd w:val="0"/>
              <w:snapToGrid w:val="0"/>
              <w:spacing w:line="23pt" w:lineRule="atLeast"/>
              <w:rPr>
                <w:szCs w:val="21"/>
              </w:rPr>
            </w:pPr>
            <w:r>
              <w:rPr>
                <w:rFonts w:hint="eastAsia"/>
                <w:szCs w:val="21"/>
              </w:rPr>
              <w:t xml:space="preserve"> </w:t>
            </w:r>
            <w:r>
              <w:rPr>
                <w:szCs w:val="21"/>
              </w:rPr>
              <w:t xml:space="preserve">     2.</w:t>
            </w:r>
            <w:r w:rsidR="00AD70C1">
              <w:rPr>
                <w:rFonts w:hint="eastAsia"/>
                <w:szCs w:val="21"/>
              </w:rPr>
              <w:t>由于机器学习算法存在一定的难度，</w:t>
            </w:r>
            <w:r w:rsidR="001C1C5A">
              <w:rPr>
                <w:rFonts w:hint="eastAsia"/>
                <w:szCs w:val="21"/>
              </w:rPr>
              <w:t>所以</w:t>
            </w:r>
            <w:r w:rsidR="00A45FCF">
              <w:rPr>
                <w:rFonts w:hint="eastAsia"/>
                <w:szCs w:val="21"/>
              </w:rPr>
              <w:t>对需求预期做了一定的调整</w:t>
            </w:r>
            <w:r w:rsidR="00185716">
              <w:rPr>
                <w:rFonts w:hint="eastAsia"/>
                <w:szCs w:val="21"/>
              </w:rPr>
              <w:t>。</w:t>
            </w:r>
          </w:p>
          <w:p w:rsidR="00900052" w:rsidRDefault="00D35004">
            <w:pPr>
              <w:adjustRightInd w:val="0"/>
              <w:snapToGrid w:val="0"/>
              <w:spacing w:line="23pt" w:lineRule="atLeast"/>
              <w:rPr>
                <w:szCs w:val="21"/>
              </w:rPr>
            </w:pPr>
            <w:r>
              <w:rPr>
                <w:szCs w:val="21"/>
              </w:rPr>
              <w:t xml:space="preserve">      </w:t>
            </w:r>
            <w:r w:rsidR="0027202C">
              <w:rPr>
                <w:szCs w:val="21"/>
              </w:rPr>
              <w:t>3</w:t>
            </w:r>
            <w:r>
              <w:rPr>
                <w:rFonts w:hint="eastAsia"/>
                <w:szCs w:val="21"/>
              </w:rPr>
              <w:t>.</w:t>
            </w:r>
            <w:r w:rsidR="00012659">
              <w:rPr>
                <w:rFonts w:hint="eastAsia"/>
                <w:szCs w:val="21"/>
              </w:rPr>
              <w:t>前后台之间交换的数据格式一度存在</w:t>
            </w:r>
            <w:r w:rsidR="00493842">
              <w:rPr>
                <w:rFonts w:hint="eastAsia"/>
                <w:szCs w:val="21"/>
              </w:rPr>
              <w:t>分歧，导致</w:t>
            </w:r>
            <w:r w:rsidR="004F21EE">
              <w:rPr>
                <w:rFonts w:hint="eastAsia"/>
                <w:szCs w:val="21"/>
              </w:rPr>
              <w:t>多次重新修改代码</w:t>
            </w:r>
            <w:r w:rsidR="00660304">
              <w:rPr>
                <w:rFonts w:hint="eastAsia"/>
                <w:szCs w:val="21"/>
              </w:rPr>
              <w:t>。</w:t>
            </w:r>
          </w:p>
        </w:tc>
      </w:tr>
      <w:tr w:rsidR="00900052">
        <w:tc>
          <w:tcPr>
            <w:tcW w:w="429.65pt" w:type="dxa"/>
            <w:gridSpan w:val="4"/>
            <w:tcBorders>
              <w:start w:val="single" w:sz="12" w:space="0" w:color="auto"/>
              <w:bottom w:val="single" w:sz="12" w:space="0" w:color="auto"/>
              <w:end w:val="single" w:sz="12" w:space="0" w:color="auto"/>
            </w:tcBorders>
          </w:tcPr>
          <w:p w:rsidR="00900052" w:rsidRDefault="00900052">
            <w:pPr>
              <w:adjustRightInd w:val="0"/>
              <w:snapToGrid w:val="0"/>
              <w:spacing w:line="23pt" w:lineRule="atLeast"/>
              <w:rPr>
                <w:b/>
                <w:szCs w:val="21"/>
              </w:rPr>
            </w:pPr>
            <w:r>
              <w:rPr>
                <w:rFonts w:hint="eastAsia"/>
                <w:b/>
                <w:szCs w:val="21"/>
              </w:rPr>
              <w:t>经验和教训：</w:t>
            </w:r>
          </w:p>
          <w:p w:rsidR="00831DB8" w:rsidRDefault="00C9001D" w:rsidP="007267E7">
            <w:pPr>
              <w:adjustRightInd w:val="0"/>
              <w:snapToGrid w:val="0"/>
              <w:spacing w:line="23pt" w:lineRule="atLeast"/>
              <w:ind w:firstLineChars="200" w:firstLine="21pt"/>
              <w:rPr>
                <w:szCs w:val="21"/>
              </w:rPr>
            </w:pPr>
            <w:r>
              <w:rPr>
                <w:rFonts w:hint="eastAsia"/>
                <w:szCs w:val="21"/>
              </w:rPr>
              <w:t>由于上一次迭代的</w:t>
            </w:r>
            <w:r w:rsidR="00AD0644">
              <w:rPr>
                <w:rFonts w:hint="eastAsia"/>
                <w:szCs w:val="21"/>
              </w:rPr>
              <w:t>预期目标</w:t>
            </w:r>
            <w:r w:rsidR="00E61A24">
              <w:rPr>
                <w:rFonts w:hint="eastAsia"/>
                <w:szCs w:val="21"/>
              </w:rPr>
              <w:t>任务量超出预期，所以我们不得不将风险控制这一重要性比</w:t>
            </w:r>
            <w:r w:rsidR="00E61A24">
              <w:rPr>
                <w:rFonts w:hint="eastAsia"/>
                <w:szCs w:val="21"/>
              </w:rPr>
              <w:lastRenderedPageBreak/>
              <w:t>较低的需求暂行搁置，</w:t>
            </w:r>
            <w:r w:rsidR="0097691E">
              <w:rPr>
                <w:rFonts w:hint="eastAsia"/>
                <w:szCs w:val="21"/>
              </w:rPr>
              <w:t>放到最后一个迭代来完成</w:t>
            </w:r>
            <w:r w:rsidR="00122A40">
              <w:rPr>
                <w:rFonts w:hint="eastAsia"/>
                <w:szCs w:val="21"/>
              </w:rPr>
              <w:t>。</w:t>
            </w:r>
            <w:r w:rsidR="006578B0">
              <w:rPr>
                <w:rFonts w:hint="eastAsia"/>
                <w:szCs w:val="21"/>
              </w:rPr>
              <w:t>好在我们最后一个</w:t>
            </w:r>
            <w:r w:rsidR="00110505">
              <w:rPr>
                <w:rFonts w:hint="eastAsia"/>
                <w:szCs w:val="21"/>
              </w:rPr>
              <w:t>迭代</w:t>
            </w:r>
            <w:r w:rsidR="006578B0">
              <w:rPr>
                <w:rFonts w:hint="eastAsia"/>
                <w:szCs w:val="21"/>
              </w:rPr>
              <w:t>的开发计划压力比较小，</w:t>
            </w:r>
            <w:r w:rsidR="001F3720">
              <w:rPr>
                <w:rFonts w:hint="eastAsia"/>
                <w:szCs w:val="21"/>
              </w:rPr>
              <w:t>时间弹性比较大</w:t>
            </w:r>
            <w:r w:rsidR="006578B0">
              <w:rPr>
                <w:rFonts w:hint="eastAsia"/>
                <w:szCs w:val="21"/>
              </w:rPr>
              <w:t>，所以</w:t>
            </w:r>
            <w:r w:rsidR="001F3720">
              <w:rPr>
                <w:rFonts w:hint="eastAsia"/>
                <w:szCs w:val="21"/>
              </w:rPr>
              <w:t>即使增加了任务量</w:t>
            </w:r>
            <w:r w:rsidR="00CE287D">
              <w:rPr>
                <w:rFonts w:hint="eastAsia"/>
                <w:szCs w:val="21"/>
              </w:rPr>
              <w:t>，也如期完成了任务。</w:t>
            </w:r>
            <w:r w:rsidR="00831DB8">
              <w:rPr>
                <w:rFonts w:hint="eastAsia"/>
                <w:szCs w:val="21"/>
              </w:rPr>
              <w:t>这也说明我们的迭代计划安排并不够合理，</w:t>
            </w:r>
            <w:r w:rsidR="00F12AE5">
              <w:rPr>
                <w:rFonts w:hint="eastAsia"/>
                <w:szCs w:val="21"/>
              </w:rPr>
              <w:t>不过由于我们这个项目各模块之间耦合性比较低，所以在开发计划上的弹性比较大，但是如果项目各个模块之间依赖性比较强的话，这种不合理的进度安排很容易引起大的事故。这是一个</w:t>
            </w:r>
            <w:r w:rsidR="00AF19E4">
              <w:rPr>
                <w:rFonts w:hint="eastAsia"/>
                <w:szCs w:val="21"/>
              </w:rPr>
              <w:t>很值得我们警醒的教训。</w:t>
            </w:r>
          </w:p>
          <w:p w:rsidR="00900052" w:rsidRDefault="00AF19E4" w:rsidP="007267E7">
            <w:pPr>
              <w:adjustRightInd w:val="0"/>
              <w:snapToGrid w:val="0"/>
              <w:spacing w:line="23pt" w:lineRule="atLeast"/>
              <w:ind w:firstLineChars="200" w:firstLine="21pt"/>
              <w:rPr>
                <w:szCs w:val="21"/>
              </w:rPr>
            </w:pPr>
            <w:r>
              <w:rPr>
                <w:rFonts w:hint="eastAsia"/>
                <w:szCs w:val="21"/>
              </w:rPr>
              <w:t>另外，从</w:t>
            </w:r>
            <w:r w:rsidR="00831DB8">
              <w:rPr>
                <w:rFonts w:hint="eastAsia"/>
                <w:szCs w:val="21"/>
              </w:rPr>
              <w:t>整体来看，我们对这个项目的预估难度还是过低，</w:t>
            </w:r>
            <w:r w:rsidR="00BA7405">
              <w:rPr>
                <w:rFonts w:hint="eastAsia"/>
                <w:szCs w:val="21"/>
              </w:rPr>
              <w:t>所以最后完成的产品并没有完全达到预期目标。导致这个问题的主要原因还是因为我们对量化交易这个领域完全不熟悉，所以在做项目估算的时候过于乐观，最后只能按比较低的标准来实现</w:t>
            </w:r>
            <w:r w:rsidR="00501E12">
              <w:rPr>
                <w:rFonts w:hint="eastAsia"/>
                <w:szCs w:val="21"/>
              </w:rPr>
              <w:t>。这个问题给我们的体会是，</w:t>
            </w:r>
            <w:r w:rsidR="00F9217A">
              <w:rPr>
                <w:rFonts w:hint="eastAsia"/>
                <w:szCs w:val="21"/>
              </w:rPr>
              <w:t>相关领域专家的</w:t>
            </w:r>
            <w:r w:rsidR="001F35BE">
              <w:rPr>
                <w:rFonts w:hint="eastAsia"/>
                <w:szCs w:val="21"/>
              </w:rPr>
              <w:t>参与</w:t>
            </w:r>
            <w:r w:rsidR="00BA7B8D">
              <w:rPr>
                <w:rFonts w:hint="eastAsia"/>
                <w:szCs w:val="21"/>
              </w:rPr>
              <w:t>确实</w:t>
            </w:r>
            <w:r w:rsidR="00631BE6">
              <w:rPr>
                <w:rFonts w:hint="eastAsia"/>
                <w:szCs w:val="21"/>
              </w:rPr>
              <w:t>是</w:t>
            </w:r>
            <w:r w:rsidR="00F65A73">
              <w:rPr>
                <w:rFonts w:hint="eastAsia"/>
                <w:szCs w:val="21"/>
              </w:rPr>
              <w:t>项目成功的</w:t>
            </w:r>
            <w:r w:rsidR="00BA7B8D">
              <w:rPr>
                <w:rFonts w:hint="eastAsia"/>
                <w:szCs w:val="21"/>
              </w:rPr>
              <w:t>一个</w:t>
            </w:r>
            <w:r w:rsidR="00F65A73">
              <w:rPr>
                <w:rFonts w:hint="eastAsia"/>
                <w:szCs w:val="21"/>
              </w:rPr>
              <w:t>关键</w:t>
            </w:r>
            <w:r w:rsidR="00BA7B8D">
              <w:rPr>
                <w:rFonts w:hint="eastAsia"/>
                <w:szCs w:val="21"/>
              </w:rPr>
              <w:t>因素</w:t>
            </w:r>
            <w:r w:rsidR="00F65A73">
              <w:rPr>
                <w:rFonts w:hint="eastAsia"/>
                <w:szCs w:val="21"/>
              </w:rPr>
              <w:t>。</w:t>
            </w:r>
          </w:p>
        </w:tc>
      </w:tr>
    </w:tbl>
    <w:p w:rsidR="00900052" w:rsidRDefault="00900052">
      <w:pPr>
        <w:pStyle w:val="a7"/>
        <w:ind w:firstLine="10.50pt"/>
      </w:pPr>
    </w:p>
    <w:sectPr w:rsidR="00900052">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366C4" w:rsidRDefault="005366C4" w:rsidP="009C3AA5">
      <w:r>
        <w:separator/>
      </w:r>
    </w:p>
  </w:endnote>
  <w:endnote w:type="continuationSeparator" w:id="0">
    <w:p w:rsidR="005366C4" w:rsidRDefault="005366C4" w:rsidP="009C3AA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366C4" w:rsidRDefault="005366C4" w:rsidP="009C3AA5">
      <w:r>
        <w:separator/>
      </w:r>
    </w:p>
  </w:footnote>
  <w:footnote w:type="continuationSeparator" w:id="0">
    <w:p w:rsidR="005366C4" w:rsidRDefault="005366C4" w:rsidP="009C3AA5">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24FB739C"/>
    <w:multiLevelType w:val="hybridMultilevel"/>
    <w:tmpl w:val="C7FCBCFC"/>
    <w:lvl w:ilvl="0" w:tplc="420AFADE">
      <w:start w:val="1"/>
      <w:numFmt w:val="decimal"/>
      <w:lvlText w:val="%1．"/>
      <w:lvlJc w:val="start"/>
      <w:pPr>
        <w:ind w:start="18pt" w:hanging="18pt"/>
      </w:pPr>
      <w:rPr>
        <w:rFonts w:ascii="Times New Roman"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062AF"/>
    <w:rsid w:val="00006DDF"/>
    <w:rsid w:val="00012659"/>
    <w:rsid w:val="0001316C"/>
    <w:rsid w:val="0001714A"/>
    <w:rsid w:val="00017D8B"/>
    <w:rsid w:val="00042761"/>
    <w:rsid w:val="00043E1B"/>
    <w:rsid w:val="0004548C"/>
    <w:rsid w:val="00063642"/>
    <w:rsid w:val="000733C0"/>
    <w:rsid w:val="00075D7C"/>
    <w:rsid w:val="00077B90"/>
    <w:rsid w:val="000829DA"/>
    <w:rsid w:val="00086070"/>
    <w:rsid w:val="00087E20"/>
    <w:rsid w:val="00095B8A"/>
    <w:rsid w:val="000B2A00"/>
    <w:rsid w:val="000B43D1"/>
    <w:rsid w:val="000B6AC3"/>
    <w:rsid w:val="000B7955"/>
    <w:rsid w:val="000C16E3"/>
    <w:rsid w:val="000C4D83"/>
    <w:rsid w:val="000E0E5E"/>
    <w:rsid w:val="000E10C4"/>
    <w:rsid w:val="000E7158"/>
    <w:rsid w:val="00105513"/>
    <w:rsid w:val="00110505"/>
    <w:rsid w:val="00110DDB"/>
    <w:rsid w:val="00122A40"/>
    <w:rsid w:val="00124584"/>
    <w:rsid w:val="00125024"/>
    <w:rsid w:val="00144D5F"/>
    <w:rsid w:val="00145E63"/>
    <w:rsid w:val="00150035"/>
    <w:rsid w:val="00151A4C"/>
    <w:rsid w:val="00153D82"/>
    <w:rsid w:val="00167892"/>
    <w:rsid w:val="00183F9D"/>
    <w:rsid w:val="00185716"/>
    <w:rsid w:val="001860F8"/>
    <w:rsid w:val="0019574A"/>
    <w:rsid w:val="001957BF"/>
    <w:rsid w:val="001A2DDD"/>
    <w:rsid w:val="001A495A"/>
    <w:rsid w:val="001A6C53"/>
    <w:rsid w:val="001B4A36"/>
    <w:rsid w:val="001B5CCD"/>
    <w:rsid w:val="001C1C5A"/>
    <w:rsid w:val="001C3FE8"/>
    <w:rsid w:val="001D0E66"/>
    <w:rsid w:val="001D48CE"/>
    <w:rsid w:val="001F295C"/>
    <w:rsid w:val="001F35BE"/>
    <w:rsid w:val="001F3720"/>
    <w:rsid w:val="001F5CB1"/>
    <w:rsid w:val="002023B9"/>
    <w:rsid w:val="00226358"/>
    <w:rsid w:val="00227979"/>
    <w:rsid w:val="00240DDD"/>
    <w:rsid w:val="00243C9B"/>
    <w:rsid w:val="002457A7"/>
    <w:rsid w:val="002459B0"/>
    <w:rsid w:val="00245C5A"/>
    <w:rsid w:val="002476EB"/>
    <w:rsid w:val="002505B0"/>
    <w:rsid w:val="002525E4"/>
    <w:rsid w:val="00253D57"/>
    <w:rsid w:val="00254D19"/>
    <w:rsid w:val="0025750C"/>
    <w:rsid w:val="00261B0B"/>
    <w:rsid w:val="00270CCD"/>
    <w:rsid w:val="0027202C"/>
    <w:rsid w:val="002756E8"/>
    <w:rsid w:val="002861AE"/>
    <w:rsid w:val="002907BB"/>
    <w:rsid w:val="002918E7"/>
    <w:rsid w:val="0029692D"/>
    <w:rsid w:val="002A0094"/>
    <w:rsid w:val="002A15C4"/>
    <w:rsid w:val="002C0DEA"/>
    <w:rsid w:val="002C44B1"/>
    <w:rsid w:val="002C47F3"/>
    <w:rsid w:val="002D7ABE"/>
    <w:rsid w:val="002F0552"/>
    <w:rsid w:val="003037D1"/>
    <w:rsid w:val="00304B0C"/>
    <w:rsid w:val="003158F7"/>
    <w:rsid w:val="00357E7F"/>
    <w:rsid w:val="0036145C"/>
    <w:rsid w:val="00372356"/>
    <w:rsid w:val="0038763E"/>
    <w:rsid w:val="00387AD5"/>
    <w:rsid w:val="003913CC"/>
    <w:rsid w:val="003A2961"/>
    <w:rsid w:val="003A37AD"/>
    <w:rsid w:val="003C292C"/>
    <w:rsid w:val="003D5B35"/>
    <w:rsid w:val="003E0086"/>
    <w:rsid w:val="003E1E69"/>
    <w:rsid w:val="003E5C83"/>
    <w:rsid w:val="003F0412"/>
    <w:rsid w:val="003F05C8"/>
    <w:rsid w:val="003F113D"/>
    <w:rsid w:val="003F70BD"/>
    <w:rsid w:val="0040050E"/>
    <w:rsid w:val="00403E50"/>
    <w:rsid w:val="004074FB"/>
    <w:rsid w:val="00411741"/>
    <w:rsid w:val="00412BAB"/>
    <w:rsid w:val="00412DD6"/>
    <w:rsid w:val="004133E9"/>
    <w:rsid w:val="00427827"/>
    <w:rsid w:val="004335CE"/>
    <w:rsid w:val="00433652"/>
    <w:rsid w:val="00440026"/>
    <w:rsid w:val="00452119"/>
    <w:rsid w:val="004531BD"/>
    <w:rsid w:val="0045375B"/>
    <w:rsid w:val="00455844"/>
    <w:rsid w:val="00460FC4"/>
    <w:rsid w:val="00465ECF"/>
    <w:rsid w:val="0047653C"/>
    <w:rsid w:val="00484217"/>
    <w:rsid w:val="00490B0A"/>
    <w:rsid w:val="00493842"/>
    <w:rsid w:val="0049661E"/>
    <w:rsid w:val="004A2F96"/>
    <w:rsid w:val="004A37BB"/>
    <w:rsid w:val="004B08C8"/>
    <w:rsid w:val="004B1B63"/>
    <w:rsid w:val="004C6F0B"/>
    <w:rsid w:val="004D21BE"/>
    <w:rsid w:val="004D5A7F"/>
    <w:rsid w:val="004F21EE"/>
    <w:rsid w:val="004F2DF6"/>
    <w:rsid w:val="00501E12"/>
    <w:rsid w:val="00517FCE"/>
    <w:rsid w:val="005366C4"/>
    <w:rsid w:val="005425D2"/>
    <w:rsid w:val="00545CE4"/>
    <w:rsid w:val="0055390E"/>
    <w:rsid w:val="00555A0B"/>
    <w:rsid w:val="005564D3"/>
    <w:rsid w:val="005623E8"/>
    <w:rsid w:val="00565E52"/>
    <w:rsid w:val="00567244"/>
    <w:rsid w:val="00574B44"/>
    <w:rsid w:val="00576031"/>
    <w:rsid w:val="00585469"/>
    <w:rsid w:val="00585820"/>
    <w:rsid w:val="00590E0D"/>
    <w:rsid w:val="00593BBF"/>
    <w:rsid w:val="00595513"/>
    <w:rsid w:val="005961C5"/>
    <w:rsid w:val="005A15E0"/>
    <w:rsid w:val="005A3A46"/>
    <w:rsid w:val="005A3EC3"/>
    <w:rsid w:val="005B63CB"/>
    <w:rsid w:val="005C0CAD"/>
    <w:rsid w:val="005F66E9"/>
    <w:rsid w:val="00601D25"/>
    <w:rsid w:val="00616276"/>
    <w:rsid w:val="00621F13"/>
    <w:rsid w:val="00631BE6"/>
    <w:rsid w:val="0063419A"/>
    <w:rsid w:val="0063610E"/>
    <w:rsid w:val="0064141B"/>
    <w:rsid w:val="00641FCA"/>
    <w:rsid w:val="00644329"/>
    <w:rsid w:val="006578B0"/>
    <w:rsid w:val="00660304"/>
    <w:rsid w:val="00667C94"/>
    <w:rsid w:val="0067486E"/>
    <w:rsid w:val="00677753"/>
    <w:rsid w:val="00696469"/>
    <w:rsid w:val="006A06AB"/>
    <w:rsid w:val="006A50B4"/>
    <w:rsid w:val="006B05F7"/>
    <w:rsid w:val="006F303E"/>
    <w:rsid w:val="006F4261"/>
    <w:rsid w:val="006F4315"/>
    <w:rsid w:val="007015EC"/>
    <w:rsid w:val="00707A63"/>
    <w:rsid w:val="007110D3"/>
    <w:rsid w:val="00722158"/>
    <w:rsid w:val="007267E7"/>
    <w:rsid w:val="00747136"/>
    <w:rsid w:val="007546DC"/>
    <w:rsid w:val="00754FB5"/>
    <w:rsid w:val="00756D11"/>
    <w:rsid w:val="007966AC"/>
    <w:rsid w:val="007A2CE5"/>
    <w:rsid w:val="007B07A7"/>
    <w:rsid w:val="007B7499"/>
    <w:rsid w:val="007B7695"/>
    <w:rsid w:val="007B7BD6"/>
    <w:rsid w:val="007C4FFA"/>
    <w:rsid w:val="007D583E"/>
    <w:rsid w:val="007D7671"/>
    <w:rsid w:val="007E5CE2"/>
    <w:rsid w:val="007F652E"/>
    <w:rsid w:val="0080779B"/>
    <w:rsid w:val="00821DEC"/>
    <w:rsid w:val="00822A2D"/>
    <w:rsid w:val="00825B52"/>
    <w:rsid w:val="0083097A"/>
    <w:rsid w:val="00831DB8"/>
    <w:rsid w:val="008372F9"/>
    <w:rsid w:val="00837D4B"/>
    <w:rsid w:val="00840E80"/>
    <w:rsid w:val="00855667"/>
    <w:rsid w:val="008702E3"/>
    <w:rsid w:val="0087278A"/>
    <w:rsid w:val="0088650D"/>
    <w:rsid w:val="00892D72"/>
    <w:rsid w:val="008A099E"/>
    <w:rsid w:val="008B2660"/>
    <w:rsid w:val="008B5F9C"/>
    <w:rsid w:val="008E54F9"/>
    <w:rsid w:val="008E75C4"/>
    <w:rsid w:val="008E7DAA"/>
    <w:rsid w:val="008F1F0F"/>
    <w:rsid w:val="008F79E0"/>
    <w:rsid w:val="008F7E37"/>
    <w:rsid w:val="00900052"/>
    <w:rsid w:val="0090306C"/>
    <w:rsid w:val="0090676A"/>
    <w:rsid w:val="0091585C"/>
    <w:rsid w:val="009257C9"/>
    <w:rsid w:val="00937D6F"/>
    <w:rsid w:val="00941ADB"/>
    <w:rsid w:val="00945A7B"/>
    <w:rsid w:val="00945FCC"/>
    <w:rsid w:val="0095483E"/>
    <w:rsid w:val="009548E1"/>
    <w:rsid w:val="009760EA"/>
    <w:rsid w:val="0097691E"/>
    <w:rsid w:val="0097752B"/>
    <w:rsid w:val="00982153"/>
    <w:rsid w:val="009969B6"/>
    <w:rsid w:val="009A4BBC"/>
    <w:rsid w:val="009A4EA7"/>
    <w:rsid w:val="009A7F2A"/>
    <w:rsid w:val="009B4209"/>
    <w:rsid w:val="009C3AA5"/>
    <w:rsid w:val="009E53CE"/>
    <w:rsid w:val="009F0368"/>
    <w:rsid w:val="009F5B31"/>
    <w:rsid w:val="009F5C91"/>
    <w:rsid w:val="009F746C"/>
    <w:rsid w:val="00A0670F"/>
    <w:rsid w:val="00A12FFD"/>
    <w:rsid w:val="00A16A7F"/>
    <w:rsid w:val="00A4514B"/>
    <w:rsid w:val="00A45FCF"/>
    <w:rsid w:val="00A46E7B"/>
    <w:rsid w:val="00A60090"/>
    <w:rsid w:val="00A73200"/>
    <w:rsid w:val="00A765B0"/>
    <w:rsid w:val="00A801CB"/>
    <w:rsid w:val="00A822DC"/>
    <w:rsid w:val="00A82F47"/>
    <w:rsid w:val="00A85348"/>
    <w:rsid w:val="00A929BA"/>
    <w:rsid w:val="00A94AFD"/>
    <w:rsid w:val="00AA0EC6"/>
    <w:rsid w:val="00AA531C"/>
    <w:rsid w:val="00AA54BD"/>
    <w:rsid w:val="00AB2298"/>
    <w:rsid w:val="00AC04CA"/>
    <w:rsid w:val="00AD0644"/>
    <w:rsid w:val="00AD448B"/>
    <w:rsid w:val="00AD70C1"/>
    <w:rsid w:val="00AD765B"/>
    <w:rsid w:val="00AE0274"/>
    <w:rsid w:val="00AE3900"/>
    <w:rsid w:val="00AE6348"/>
    <w:rsid w:val="00AF19E4"/>
    <w:rsid w:val="00AF1DBA"/>
    <w:rsid w:val="00B07B7F"/>
    <w:rsid w:val="00B12348"/>
    <w:rsid w:val="00B16DB3"/>
    <w:rsid w:val="00B23C7D"/>
    <w:rsid w:val="00B23E53"/>
    <w:rsid w:val="00B26180"/>
    <w:rsid w:val="00B31DAF"/>
    <w:rsid w:val="00B53E48"/>
    <w:rsid w:val="00B57C68"/>
    <w:rsid w:val="00B664C6"/>
    <w:rsid w:val="00B66924"/>
    <w:rsid w:val="00B67F3A"/>
    <w:rsid w:val="00B720BB"/>
    <w:rsid w:val="00B77F79"/>
    <w:rsid w:val="00B9321C"/>
    <w:rsid w:val="00BA7405"/>
    <w:rsid w:val="00BA7B8D"/>
    <w:rsid w:val="00BB1462"/>
    <w:rsid w:val="00BD2738"/>
    <w:rsid w:val="00BD553A"/>
    <w:rsid w:val="00BD61CA"/>
    <w:rsid w:val="00BD6834"/>
    <w:rsid w:val="00BE68AB"/>
    <w:rsid w:val="00BF7A66"/>
    <w:rsid w:val="00BF7D01"/>
    <w:rsid w:val="00BF7F4F"/>
    <w:rsid w:val="00C024D2"/>
    <w:rsid w:val="00C07F85"/>
    <w:rsid w:val="00C143C7"/>
    <w:rsid w:val="00C1572C"/>
    <w:rsid w:val="00C1696B"/>
    <w:rsid w:val="00C21B7C"/>
    <w:rsid w:val="00C32E4B"/>
    <w:rsid w:val="00C40EDB"/>
    <w:rsid w:val="00C45E2B"/>
    <w:rsid w:val="00C55FE8"/>
    <w:rsid w:val="00C62AD5"/>
    <w:rsid w:val="00C77B30"/>
    <w:rsid w:val="00C80102"/>
    <w:rsid w:val="00C83AD7"/>
    <w:rsid w:val="00C83F59"/>
    <w:rsid w:val="00C8423F"/>
    <w:rsid w:val="00C9001D"/>
    <w:rsid w:val="00CB5306"/>
    <w:rsid w:val="00CB7E1D"/>
    <w:rsid w:val="00CC015D"/>
    <w:rsid w:val="00CC60A0"/>
    <w:rsid w:val="00CD5A89"/>
    <w:rsid w:val="00CD6B6B"/>
    <w:rsid w:val="00CE287D"/>
    <w:rsid w:val="00CF31DD"/>
    <w:rsid w:val="00CF42C1"/>
    <w:rsid w:val="00CF7125"/>
    <w:rsid w:val="00D00BE5"/>
    <w:rsid w:val="00D01699"/>
    <w:rsid w:val="00D0314C"/>
    <w:rsid w:val="00D1632B"/>
    <w:rsid w:val="00D2080F"/>
    <w:rsid w:val="00D25FEE"/>
    <w:rsid w:val="00D30DBA"/>
    <w:rsid w:val="00D32A20"/>
    <w:rsid w:val="00D34133"/>
    <w:rsid w:val="00D34976"/>
    <w:rsid w:val="00D34F7A"/>
    <w:rsid w:val="00D35004"/>
    <w:rsid w:val="00D37DC4"/>
    <w:rsid w:val="00D4054A"/>
    <w:rsid w:val="00D52BA8"/>
    <w:rsid w:val="00D56407"/>
    <w:rsid w:val="00D60129"/>
    <w:rsid w:val="00D7144C"/>
    <w:rsid w:val="00D82BE0"/>
    <w:rsid w:val="00DA2DD9"/>
    <w:rsid w:val="00DA4923"/>
    <w:rsid w:val="00DB15EB"/>
    <w:rsid w:val="00DB22CD"/>
    <w:rsid w:val="00DC1967"/>
    <w:rsid w:val="00DC265F"/>
    <w:rsid w:val="00DD0C4D"/>
    <w:rsid w:val="00DD16A9"/>
    <w:rsid w:val="00DD3618"/>
    <w:rsid w:val="00DD776C"/>
    <w:rsid w:val="00DE1C84"/>
    <w:rsid w:val="00DE2E4B"/>
    <w:rsid w:val="00DE5297"/>
    <w:rsid w:val="00DE7071"/>
    <w:rsid w:val="00E061F6"/>
    <w:rsid w:val="00E07347"/>
    <w:rsid w:val="00E13CC6"/>
    <w:rsid w:val="00E21BEE"/>
    <w:rsid w:val="00E21D88"/>
    <w:rsid w:val="00E22355"/>
    <w:rsid w:val="00E23154"/>
    <w:rsid w:val="00E26975"/>
    <w:rsid w:val="00E314EE"/>
    <w:rsid w:val="00E32686"/>
    <w:rsid w:val="00E37027"/>
    <w:rsid w:val="00E419F6"/>
    <w:rsid w:val="00E42673"/>
    <w:rsid w:val="00E61A24"/>
    <w:rsid w:val="00E80D09"/>
    <w:rsid w:val="00E8278B"/>
    <w:rsid w:val="00E85BC0"/>
    <w:rsid w:val="00E906E6"/>
    <w:rsid w:val="00E94D19"/>
    <w:rsid w:val="00EB4854"/>
    <w:rsid w:val="00EB618A"/>
    <w:rsid w:val="00EC579B"/>
    <w:rsid w:val="00EC5933"/>
    <w:rsid w:val="00EC6A3F"/>
    <w:rsid w:val="00EC73AD"/>
    <w:rsid w:val="00ED1FA5"/>
    <w:rsid w:val="00EE1CA6"/>
    <w:rsid w:val="00EE3AA2"/>
    <w:rsid w:val="00EE7042"/>
    <w:rsid w:val="00EF067F"/>
    <w:rsid w:val="00F12AE5"/>
    <w:rsid w:val="00F14A70"/>
    <w:rsid w:val="00F20D69"/>
    <w:rsid w:val="00F37DCC"/>
    <w:rsid w:val="00F62617"/>
    <w:rsid w:val="00F640B2"/>
    <w:rsid w:val="00F64CD7"/>
    <w:rsid w:val="00F65A73"/>
    <w:rsid w:val="00F6767A"/>
    <w:rsid w:val="00F7448A"/>
    <w:rsid w:val="00F82300"/>
    <w:rsid w:val="00F83704"/>
    <w:rsid w:val="00F9217A"/>
    <w:rsid w:val="00F92631"/>
    <w:rsid w:val="00FA1968"/>
    <w:rsid w:val="00FA24A1"/>
    <w:rsid w:val="00FB646E"/>
    <w:rsid w:val="00FC0732"/>
    <w:rsid w:val="00FC6EFD"/>
    <w:rsid w:val="00FD0E3B"/>
    <w:rsid w:val="00FD3069"/>
    <w:rsid w:val="00FD7461"/>
    <w:rsid w:val="00FE129B"/>
    <w:rsid w:val="00FF1CC8"/>
    <w:rsid w:val="00FF31D1"/>
    <w:rsid w:val="00FF42DA"/>
    <w:rsid w:val="2BF96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4C5C33"/>
  <w15:chartTrackingRefBased/>
  <w15:docId w15:val="{3353CF3B-969E-4DCF-8236-C329BA8A7DF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a3">
    <w:name w:val="页眉 字符"/>
    <w:link w:val="a4"/>
    <w:rPr>
      <w:kern w:val="2"/>
      <w:sz w:val="18"/>
      <w:szCs w:val="18"/>
    </w:rPr>
  </w:style>
  <w:style w:type="character" w:customStyle="1" w:styleId="a5">
    <w:name w:val="页脚 字符"/>
    <w:link w:val="a6"/>
    <w:rPr>
      <w:kern w:val="2"/>
      <w:sz w:val="18"/>
      <w:szCs w:val="18"/>
    </w:rPr>
  </w:style>
  <w:style w:type="paragraph" w:styleId="a7">
    <w:name w:val="Body Text First Indent"/>
    <w:basedOn w:val="a8"/>
    <w:pPr>
      <w:ind w:firstLineChars="100" w:firstLine="21pt"/>
    </w:pPr>
  </w:style>
  <w:style w:type="paragraph" w:customStyle="1" w:styleId="Style1">
    <w:name w:val="_Style 1"/>
    <w:basedOn w:val="a"/>
    <w:uiPriority w:val="34"/>
    <w:qFormat/>
    <w:pPr>
      <w:spacing w:line="12pt" w:lineRule="atLeast"/>
      <w:ind w:firstLineChars="200" w:firstLine="21pt"/>
      <w:jc w:val="start"/>
    </w:pPr>
    <w:rPr>
      <w:rFonts w:ascii="宋体"/>
      <w:snapToGrid w:val="0"/>
      <w:kern w:val="0"/>
      <w:sz w:val="20"/>
    </w:rPr>
  </w:style>
  <w:style w:type="paragraph" w:styleId="a8">
    <w:name w:val="Body Text"/>
    <w:basedOn w:val="a"/>
    <w:pPr>
      <w:spacing w:after="6pt"/>
    </w:pPr>
  </w:style>
  <w:style w:type="paragraph" w:styleId="a4">
    <w:name w:val="header"/>
    <w:basedOn w:val="a"/>
    <w:link w:val="a3"/>
    <w:pPr>
      <w:pBdr>
        <w:bottom w:val="single" w:sz="6" w:space="1" w:color="auto"/>
      </w:pBdr>
      <w:tabs>
        <w:tab w:val="center" w:pos="207.65pt"/>
        <w:tab w:val="end" w:pos="415.30pt"/>
      </w:tabs>
      <w:snapToGrid w:val="0"/>
      <w:jc w:val="center"/>
    </w:pPr>
    <w:rPr>
      <w:sz w:val="18"/>
      <w:szCs w:val="18"/>
    </w:rPr>
  </w:style>
  <w:style w:type="paragraph" w:styleId="a6">
    <w:name w:val="footer"/>
    <w:basedOn w:val="a"/>
    <w:link w:val="a5"/>
    <w:pPr>
      <w:tabs>
        <w:tab w:val="center" w:pos="207.65pt"/>
        <w:tab w:val="end" w:pos="415.30pt"/>
      </w:tabs>
      <w:snapToGrid w:val="0"/>
      <w:jc w:val="start"/>
    </w:pPr>
    <w:rPr>
      <w:sz w:val="18"/>
      <w:szCs w:val="18"/>
    </w:rPr>
  </w:style>
  <w:style w:type="table" w:styleId="a9">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a">
    <w:name w:val="List Paragraph"/>
    <w:basedOn w:val="a"/>
    <w:uiPriority w:val="99"/>
    <w:qFormat/>
    <w:rsid w:val="000B7955"/>
    <w:pPr>
      <w:ind w:firstLineChars="200" w:firstLine="21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encoding w:val="x-cp20936"/>
  <w:optimizeForBrowser/>
  <w:allowPNG/>
  <w:pixelsPerInch w:val="144"/>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1DFEC168-6697-4AAC-B32B-4E2CAA82FC1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215</TotalTime>
  <Pages>2</Pages>
  <Words>133</Words>
  <Characters>764</Characters>
  <Application>Microsoft Office Word</Application>
  <DocSecurity>0</DocSecurity>
  <Lines>6</Lines>
  <Paragraphs>1</Paragraphs>
  <ScaleCrop>false</ScaleCrop>
  <Company>SJTU</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叶落 随风</cp:lastModifiedBy>
  <cp:revision>108</cp:revision>
  <dcterms:created xsi:type="dcterms:W3CDTF">2019-01-08T08:31:00Z</dcterms:created>
  <dcterms:modified xsi:type="dcterms:W3CDTF">2019-01-10T04:37:00Z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2052-10.1.0.6930</vt:lpwstr>
  </property>
</Properties>
</file>