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E44C" w14:textId="77777777" w:rsidR="00BA57F7" w:rsidRDefault="00000000">
      <w:pPr>
        <w:pStyle w:val="Heading1"/>
      </w:pPr>
      <w:r>
        <w:rPr>
          <w:color w:val="1F3863"/>
        </w:rPr>
        <w:t>SIMATS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2"/>
        </w:rPr>
        <w:t>ENGINEERING</w:t>
      </w:r>
    </w:p>
    <w:p w14:paraId="3B62235B" w14:textId="77777777" w:rsidR="00BA57F7" w:rsidRDefault="00000000">
      <w:pPr>
        <w:pStyle w:val="Heading5"/>
        <w:spacing w:before="80"/>
      </w:pPr>
      <w:r>
        <w:rPr>
          <w:color w:val="1F3863"/>
        </w:rPr>
        <w:t>SAVEETHA</w:t>
      </w:r>
      <w:r>
        <w:rPr>
          <w:color w:val="1F3863"/>
          <w:spacing w:val="-15"/>
        </w:rPr>
        <w:t xml:space="preserve"> </w:t>
      </w:r>
      <w:r>
        <w:rPr>
          <w:color w:val="1F3863"/>
        </w:rPr>
        <w:t>INSTITUTE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MEDICAL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TECHNICAL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SCIENCES</w:t>
      </w:r>
    </w:p>
    <w:p w14:paraId="3EF33BB1" w14:textId="77777777" w:rsidR="00BA57F7" w:rsidRDefault="00000000">
      <w:pPr>
        <w:spacing w:before="87"/>
        <w:ind w:left="9" w:right="9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1F3863"/>
          <w:sz w:val="20"/>
        </w:rPr>
        <w:t>CHENNAI</w:t>
      </w:r>
      <w:r>
        <w:rPr>
          <w:rFonts w:ascii="Arial MT" w:hAnsi="Arial MT"/>
          <w:color w:val="1F3863"/>
          <w:spacing w:val="-1"/>
          <w:sz w:val="20"/>
        </w:rPr>
        <w:t xml:space="preserve"> </w:t>
      </w:r>
      <w:r>
        <w:rPr>
          <w:rFonts w:ascii="Arial MT" w:hAnsi="Arial MT"/>
          <w:color w:val="1F3863"/>
          <w:sz w:val="20"/>
        </w:rPr>
        <w:t>–</w:t>
      </w:r>
      <w:r>
        <w:rPr>
          <w:rFonts w:ascii="Arial MT" w:hAnsi="Arial MT"/>
          <w:color w:val="1F3863"/>
          <w:spacing w:val="-3"/>
          <w:sz w:val="20"/>
        </w:rPr>
        <w:t xml:space="preserve"> </w:t>
      </w:r>
      <w:r>
        <w:rPr>
          <w:rFonts w:ascii="Arial MT" w:hAnsi="Arial MT"/>
          <w:color w:val="1F3863"/>
          <w:spacing w:val="-2"/>
          <w:sz w:val="20"/>
        </w:rPr>
        <w:t>602105</w:t>
      </w:r>
    </w:p>
    <w:p w14:paraId="1445C2C8" w14:textId="77777777" w:rsidR="00BA57F7" w:rsidRDefault="00000000">
      <w:pPr>
        <w:pStyle w:val="Heading5"/>
        <w:ind w:left="7"/>
      </w:pP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534E1F16" w14:textId="77777777" w:rsidR="00BA57F7" w:rsidRDefault="00000000">
      <w:pPr>
        <w:pStyle w:val="BodyText"/>
        <w:spacing w:before="8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65A016" wp14:editId="1CBB5259">
                <wp:simplePos x="0" y="0"/>
                <wp:positionH relativeFrom="page">
                  <wp:posOffset>667816</wp:posOffset>
                </wp:positionH>
                <wp:positionV relativeFrom="paragraph">
                  <wp:posOffset>214561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11E49" id="Graphic 1" o:spid="_x0000_s1026" style="position:absolute;margin-left:52.6pt;margin-top:16.9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" path="m6439789,l,,,9144r6439789,l643978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770B842D" w14:textId="77777777" w:rsidR="00BA57F7" w:rsidRDefault="00BA57F7">
      <w:pPr>
        <w:pStyle w:val="BodyText"/>
        <w:spacing w:before="308"/>
        <w:rPr>
          <w:rFonts w:ascii="Arial"/>
          <w:b/>
          <w:sz w:val="28"/>
        </w:rPr>
      </w:pPr>
    </w:p>
    <w:p w14:paraId="0FDAB5DA" w14:textId="77777777" w:rsidR="00BA57F7" w:rsidRDefault="00000000">
      <w:pPr>
        <w:pStyle w:val="Heading2"/>
      </w:pPr>
      <w:r>
        <w:rPr>
          <w:color w:val="1F3863"/>
        </w:rPr>
        <w:t>ASSESSMENT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TOOL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1</w:t>
      </w:r>
      <w:r>
        <w:rPr>
          <w:color w:val="1F3863"/>
          <w:spacing w:val="73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64"/>
        </w:rPr>
        <w:t xml:space="preserve"> </w:t>
      </w:r>
      <w:r>
        <w:rPr>
          <w:color w:val="1F3863"/>
        </w:rPr>
        <w:t>EXPLORATORY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DATA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ANALYSIS</w:t>
      </w:r>
    </w:p>
    <w:p w14:paraId="547F1747" w14:textId="77777777" w:rsidR="00BA57F7" w:rsidRDefault="00BA57F7">
      <w:pPr>
        <w:pStyle w:val="BodyText"/>
        <w:rPr>
          <w:rFonts w:ascii="Arial"/>
          <w:b/>
          <w:sz w:val="20"/>
        </w:rPr>
      </w:pPr>
    </w:p>
    <w:p w14:paraId="2AACE9A4" w14:textId="77777777" w:rsidR="00BA57F7" w:rsidRDefault="00BA57F7">
      <w:pPr>
        <w:pStyle w:val="BodyText"/>
        <w:spacing w:before="23" w:after="1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3141"/>
        <w:gridCol w:w="1729"/>
        <w:gridCol w:w="3530"/>
      </w:tblGrid>
      <w:tr w:rsidR="00BA57F7" w14:paraId="4ECCEBE6" w14:textId="77777777">
        <w:trPr>
          <w:trHeight w:val="979"/>
        </w:trPr>
        <w:tc>
          <w:tcPr>
            <w:tcW w:w="1729" w:type="dxa"/>
            <w:shd w:val="clear" w:color="auto" w:fill="D5E3EF"/>
          </w:tcPr>
          <w:p w14:paraId="468C132B" w14:textId="77777777" w:rsidR="00BA57F7" w:rsidRDefault="00BA57F7">
            <w:pPr>
              <w:pStyle w:val="TableParagraph"/>
              <w:spacing w:before="139"/>
              <w:rPr>
                <w:b/>
                <w:sz w:val="20"/>
              </w:rPr>
            </w:pPr>
          </w:p>
          <w:p w14:paraId="06C82341" w14:textId="77777777" w:rsidR="00BA57F7" w:rsidRDefault="00000000">
            <w:pPr>
              <w:pStyle w:val="TableParagraph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3141" w:type="dxa"/>
          </w:tcPr>
          <w:p w14:paraId="46FD24CB" w14:textId="77777777" w:rsidR="00BA57F7" w:rsidRDefault="00BA57F7">
            <w:pPr>
              <w:pStyle w:val="TableParagraph"/>
              <w:spacing w:before="144"/>
              <w:rPr>
                <w:b/>
                <w:sz w:val="20"/>
              </w:rPr>
            </w:pPr>
          </w:p>
          <w:p w14:paraId="787951B7" w14:textId="77777777" w:rsidR="00BA57F7" w:rsidRDefault="00000000">
            <w:pPr>
              <w:pStyle w:val="TableParagraph"/>
              <w:ind w:left="14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DSA05</w:t>
            </w:r>
          </w:p>
        </w:tc>
        <w:tc>
          <w:tcPr>
            <w:tcW w:w="1729" w:type="dxa"/>
            <w:shd w:val="clear" w:color="auto" w:fill="D5E3EF"/>
          </w:tcPr>
          <w:p w14:paraId="6140CEBE" w14:textId="77777777" w:rsidR="00BA57F7" w:rsidRDefault="00BA57F7">
            <w:pPr>
              <w:pStyle w:val="TableParagraph"/>
              <w:spacing w:before="139"/>
              <w:rPr>
                <w:b/>
                <w:sz w:val="20"/>
              </w:rPr>
            </w:pPr>
          </w:p>
          <w:p w14:paraId="0E483335" w14:textId="77777777" w:rsidR="00BA57F7" w:rsidRDefault="00000000"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3530" w:type="dxa"/>
          </w:tcPr>
          <w:p w14:paraId="02E1261D" w14:textId="77777777" w:rsidR="00BA57F7" w:rsidRDefault="00BA57F7">
            <w:pPr>
              <w:pStyle w:val="TableParagraph"/>
              <w:spacing w:before="29"/>
              <w:rPr>
                <w:b/>
                <w:sz w:val="20"/>
              </w:rPr>
            </w:pPr>
          </w:p>
          <w:p w14:paraId="127FE04F" w14:textId="77777777" w:rsidR="00BA57F7" w:rsidRDefault="00000000">
            <w:pPr>
              <w:pStyle w:val="TableParagraph"/>
              <w:ind w:left="140" w:right="16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Query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Data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Science in Real Time Applications</w:t>
            </w:r>
          </w:p>
        </w:tc>
      </w:tr>
      <w:tr w:rsidR="00BA57F7" w14:paraId="6F3F3B2E" w14:textId="77777777">
        <w:trPr>
          <w:trHeight w:val="700"/>
        </w:trPr>
        <w:tc>
          <w:tcPr>
            <w:tcW w:w="1729" w:type="dxa"/>
            <w:shd w:val="clear" w:color="auto" w:fill="D5E3EF"/>
          </w:tcPr>
          <w:p w14:paraId="2682C60D" w14:textId="77777777" w:rsidR="00BA57F7" w:rsidRDefault="00000000">
            <w:pPr>
              <w:pStyle w:val="TableParagraph"/>
              <w:spacing w:before="230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CO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Assessed:</w:t>
            </w:r>
          </w:p>
        </w:tc>
        <w:tc>
          <w:tcPr>
            <w:tcW w:w="3141" w:type="dxa"/>
          </w:tcPr>
          <w:p w14:paraId="01F49EFE" w14:textId="77777777" w:rsidR="00BA57F7" w:rsidRDefault="00BA57F7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0842794" w14:textId="77777777" w:rsidR="00BA57F7" w:rsidRDefault="00000000">
            <w:pPr>
              <w:pStyle w:val="TableParagraph"/>
              <w:ind w:left="145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CO4</w:t>
            </w:r>
          </w:p>
        </w:tc>
        <w:tc>
          <w:tcPr>
            <w:tcW w:w="1729" w:type="dxa"/>
            <w:shd w:val="clear" w:color="auto" w:fill="D5E3EF"/>
          </w:tcPr>
          <w:p w14:paraId="08EF202E" w14:textId="77777777" w:rsidR="00BA57F7" w:rsidRDefault="00000000">
            <w:pPr>
              <w:pStyle w:val="TableParagraph"/>
              <w:spacing w:before="230"/>
              <w:ind w:left="1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Assessment:</w:t>
            </w:r>
          </w:p>
        </w:tc>
        <w:tc>
          <w:tcPr>
            <w:tcW w:w="3530" w:type="dxa"/>
          </w:tcPr>
          <w:p w14:paraId="58B22CCC" w14:textId="77777777" w:rsidR="00BA57F7" w:rsidRDefault="00BA57F7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466D6EC4" w14:textId="77777777" w:rsidR="00BA57F7" w:rsidRDefault="00000000">
            <w:pPr>
              <w:pStyle w:val="TableParagraph"/>
              <w:ind w:left="14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Tool 1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Exploratory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Data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Analysis</w:t>
            </w:r>
          </w:p>
        </w:tc>
      </w:tr>
      <w:tr w:rsidR="00BA57F7" w14:paraId="569CACC6" w14:textId="77777777">
        <w:trPr>
          <w:trHeight w:val="441"/>
        </w:trPr>
        <w:tc>
          <w:tcPr>
            <w:tcW w:w="1729" w:type="dxa"/>
            <w:shd w:val="clear" w:color="auto" w:fill="D5E3EF"/>
          </w:tcPr>
          <w:p w14:paraId="67CE35B7" w14:textId="77777777" w:rsidR="00BA57F7" w:rsidRDefault="00000000">
            <w:pPr>
              <w:pStyle w:val="TableParagraph"/>
              <w:spacing w:before="101"/>
              <w:ind w:left="1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Weightage:</w:t>
            </w:r>
          </w:p>
        </w:tc>
        <w:tc>
          <w:tcPr>
            <w:tcW w:w="3141" w:type="dxa"/>
          </w:tcPr>
          <w:p w14:paraId="6CEF9DCC" w14:textId="77777777" w:rsidR="00BA57F7" w:rsidRDefault="00BA57F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  <w:shd w:val="clear" w:color="auto" w:fill="D5E3EF"/>
          </w:tcPr>
          <w:p w14:paraId="3F857FAA" w14:textId="77777777" w:rsidR="00BA57F7" w:rsidRDefault="00000000">
            <w:pPr>
              <w:pStyle w:val="TableParagraph"/>
              <w:spacing w:before="101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 xml:space="preserve"> Marks:</w:t>
            </w:r>
          </w:p>
        </w:tc>
        <w:tc>
          <w:tcPr>
            <w:tcW w:w="3530" w:type="dxa"/>
          </w:tcPr>
          <w:p w14:paraId="7F7F6D9A" w14:textId="77777777" w:rsidR="00BA57F7" w:rsidRDefault="00000000">
            <w:pPr>
              <w:pStyle w:val="TableParagraph"/>
              <w:spacing w:before="105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2"/>
                <w:sz w:val="20"/>
              </w:rPr>
              <w:t xml:space="preserve"> Marks</w:t>
            </w:r>
          </w:p>
        </w:tc>
      </w:tr>
      <w:tr w:rsidR="00BA57F7" w14:paraId="48AD3BFF" w14:textId="77777777">
        <w:trPr>
          <w:trHeight w:val="710"/>
        </w:trPr>
        <w:tc>
          <w:tcPr>
            <w:tcW w:w="10129" w:type="dxa"/>
            <w:gridSpan w:val="4"/>
          </w:tcPr>
          <w:p w14:paraId="539CFD46" w14:textId="77777777" w:rsidR="00BA57F7" w:rsidRDefault="00000000">
            <w:pPr>
              <w:pStyle w:val="TableParagraph"/>
              <w:tabs>
                <w:tab w:val="left" w:pos="1961"/>
              </w:tabs>
              <w:spacing w:before="75" w:line="237" w:lineRule="auto"/>
              <w:ind w:left="141" w:right="521"/>
              <w:rPr>
                <w:rFonts w:ascii="Times New Roman"/>
                <w:sz w:val="24"/>
              </w:rPr>
            </w:pPr>
            <w:r>
              <w:rPr>
                <w:b/>
                <w:sz w:val="20"/>
              </w:rPr>
              <w:t>CO4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Statement:</w:t>
            </w:r>
            <w:r>
              <w:rPr>
                <w:b/>
                <w:sz w:val="20"/>
              </w:rPr>
              <w:tab/>
            </w:r>
            <w:r>
              <w:rPr>
                <w:rFonts w:ascii="Times New Roman"/>
                <w:sz w:val="24"/>
              </w:rPr>
              <w:t>Explore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datasets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analytical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techniques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such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grouping,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correlation detection, joining datasets, and extracting meaningful </w:t>
            </w:r>
            <w:proofErr w:type="gramStart"/>
            <w:r>
              <w:rPr>
                <w:rFonts w:ascii="Times New Roman"/>
                <w:sz w:val="24"/>
              </w:rPr>
              <w:t>insights..</w:t>
            </w:r>
            <w:proofErr w:type="gramEnd"/>
            <w:r>
              <w:rPr>
                <w:rFonts w:ascii="Times New Roman"/>
                <w:sz w:val="24"/>
              </w:rPr>
              <w:t xml:space="preserve"> (BL4 and BL5)</w:t>
            </w:r>
          </w:p>
        </w:tc>
      </w:tr>
      <w:tr w:rsidR="00BA57F7" w14:paraId="3FFE3D73" w14:textId="77777777">
        <w:trPr>
          <w:trHeight w:val="705"/>
        </w:trPr>
        <w:tc>
          <w:tcPr>
            <w:tcW w:w="1729" w:type="dxa"/>
            <w:shd w:val="clear" w:color="auto" w:fill="D5E3EF"/>
          </w:tcPr>
          <w:p w14:paraId="38E3901C" w14:textId="77777777" w:rsidR="00BA57F7" w:rsidRDefault="00000000">
            <w:pPr>
              <w:pStyle w:val="TableParagraph"/>
              <w:spacing w:before="230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141" w:type="dxa"/>
          </w:tcPr>
          <w:p w14:paraId="0D1C6049" w14:textId="77777777" w:rsidR="00BA57F7" w:rsidRDefault="00BA57F7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14A68965" w14:textId="1F349C4D" w:rsidR="00BA57F7" w:rsidRDefault="008E6813">
            <w:pPr>
              <w:pStyle w:val="TableParagraph"/>
              <w:ind w:left="14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 M RAKESH</w:t>
            </w:r>
          </w:p>
        </w:tc>
        <w:tc>
          <w:tcPr>
            <w:tcW w:w="1729" w:type="dxa"/>
            <w:shd w:val="clear" w:color="auto" w:fill="D5E3EF"/>
          </w:tcPr>
          <w:p w14:paraId="53F195FF" w14:textId="77777777" w:rsidR="00BA57F7" w:rsidRDefault="00000000">
            <w:pPr>
              <w:pStyle w:val="TableParagraph"/>
              <w:spacing w:before="230"/>
              <w:ind w:left="140"/>
              <w:rPr>
                <w:b/>
                <w:sz w:val="20"/>
              </w:rPr>
            </w:pPr>
            <w:r>
              <w:rPr>
                <w:b/>
                <w:sz w:val="20"/>
              </w:rPr>
              <w:t>Reg.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3530" w:type="dxa"/>
          </w:tcPr>
          <w:p w14:paraId="76143B37" w14:textId="77777777" w:rsidR="00BA57F7" w:rsidRDefault="00BA57F7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0130962F" w14:textId="24AF6F83" w:rsidR="00BA57F7" w:rsidRDefault="00000000">
            <w:pPr>
              <w:pStyle w:val="TableParagraph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</w:t>
            </w:r>
            <w:r w:rsidR="008E6813">
              <w:rPr>
                <w:rFonts w:ascii="Arial MT"/>
                <w:spacing w:val="-2"/>
                <w:sz w:val="20"/>
              </w:rPr>
              <w:t>424393</w:t>
            </w:r>
          </w:p>
        </w:tc>
      </w:tr>
      <w:tr w:rsidR="00BA57F7" w14:paraId="33D79F9B" w14:textId="77777777">
        <w:trPr>
          <w:trHeight w:val="705"/>
        </w:trPr>
        <w:tc>
          <w:tcPr>
            <w:tcW w:w="1729" w:type="dxa"/>
            <w:shd w:val="clear" w:color="auto" w:fill="D5E3EF"/>
          </w:tcPr>
          <w:p w14:paraId="17883D59" w14:textId="77777777" w:rsidR="00BA57F7" w:rsidRDefault="00000000">
            <w:pPr>
              <w:pStyle w:val="TableParagraph"/>
              <w:spacing w:before="115"/>
              <w:ind w:left="141" w:right="576"/>
              <w:rPr>
                <w:b/>
                <w:sz w:val="20"/>
              </w:rPr>
            </w:pPr>
            <w:r>
              <w:rPr>
                <w:b/>
                <w:sz w:val="20"/>
              </w:rPr>
              <w:t>Section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Batch:</w:t>
            </w:r>
          </w:p>
        </w:tc>
        <w:tc>
          <w:tcPr>
            <w:tcW w:w="3141" w:type="dxa"/>
          </w:tcPr>
          <w:p w14:paraId="60A632BB" w14:textId="77777777" w:rsidR="00BA57F7" w:rsidRDefault="00BA57F7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62F52100" w14:textId="08FB29B4" w:rsidR="00BA57F7" w:rsidRDefault="008E6813">
            <w:pPr>
              <w:pStyle w:val="TableParagraph"/>
              <w:ind w:left="145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AIDS/24</w:t>
            </w:r>
          </w:p>
        </w:tc>
        <w:tc>
          <w:tcPr>
            <w:tcW w:w="1729" w:type="dxa"/>
            <w:shd w:val="clear" w:color="auto" w:fill="D5E3EF"/>
          </w:tcPr>
          <w:p w14:paraId="70FFDA82" w14:textId="77777777" w:rsidR="00BA57F7" w:rsidRDefault="00000000">
            <w:pPr>
              <w:pStyle w:val="TableParagraph"/>
              <w:spacing w:before="115"/>
              <w:ind w:left="140" w:right="37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Date of </w:t>
            </w:r>
            <w:r>
              <w:rPr>
                <w:b/>
                <w:spacing w:val="-2"/>
                <w:sz w:val="20"/>
              </w:rPr>
              <w:t>Submission:</w:t>
            </w:r>
          </w:p>
        </w:tc>
        <w:tc>
          <w:tcPr>
            <w:tcW w:w="3530" w:type="dxa"/>
          </w:tcPr>
          <w:p w14:paraId="226EA171" w14:textId="77777777" w:rsidR="00BA57F7" w:rsidRDefault="00BA57F7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09343B67" w14:textId="77777777" w:rsidR="00BA57F7" w:rsidRDefault="00000000">
            <w:pPr>
              <w:pStyle w:val="TableParagraph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19-08-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BA57F7" w14:paraId="68596D1E" w14:textId="77777777">
        <w:trPr>
          <w:trHeight w:val="710"/>
        </w:trPr>
        <w:tc>
          <w:tcPr>
            <w:tcW w:w="1729" w:type="dxa"/>
            <w:shd w:val="clear" w:color="auto" w:fill="D5E3EF"/>
          </w:tcPr>
          <w:p w14:paraId="7212D832" w14:textId="77777777" w:rsidR="00BA57F7" w:rsidRDefault="00000000">
            <w:pPr>
              <w:pStyle w:val="TableParagraph"/>
              <w:spacing w:before="119"/>
              <w:ind w:left="141" w:right="576"/>
              <w:rPr>
                <w:b/>
                <w:sz w:val="20"/>
              </w:rPr>
            </w:pPr>
            <w:r>
              <w:rPr>
                <w:b/>
                <w:sz w:val="20"/>
              </w:rPr>
              <w:t>Faculty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In-</w:t>
            </w:r>
            <w:r>
              <w:rPr>
                <w:b/>
                <w:spacing w:val="-2"/>
                <w:sz w:val="20"/>
              </w:rPr>
              <w:t>charge:</w:t>
            </w:r>
          </w:p>
        </w:tc>
        <w:tc>
          <w:tcPr>
            <w:tcW w:w="3141" w:type="dxa"/>
          </w:tcPr>
          <w:p w14:paraId="57FCDCAA" w14:textId="77777777" w:rsidR="00BA57F7" w:rsidRDefault="00BA57F7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1AAA522F" w14:textId="77777777" w:rsidR="00BA57F7" w:rsidRDefault="00000000">
            <w:pPr>
              <w:pStyle w:val="TableParagraph"/>
              <w:ind w:left="14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K.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Veena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Devi</w:t>
            </w:r>
          </w:p>
        </w:tc>
        <w:tc>
          <w:tcPr>
            <w:tcW w:w="1729" w:type="dxa"/>
            <w:shd w:val="clear" w:color="auto" w:fill="D5E3EF"/>
          </w:tcPr>
          <w:p w14:paraId="131F822F" w14:textId="77777777" w:rsidR="00BA57F7" w:rsidRDefault="00000000">
            <w:pPr>
              <w:pStyle w:val="TableParagraph"/>
              <w:spacing w:before="119"/>
              <w:ind w:left="1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 Mode:</w:t>
            </w:r>
          </w:p>
        </w:tc>
        <w:tc>
          <w:tcPr>
            <w:tcW w:w="3530" w:type="dxa"/>
          </w:tcPr>
          <w:p w14:paraId="3AD205E3" w14:textId="77777777" w:rsidR="00BA57F7" w:rsidRDefault="00BA57F7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2638B3E0" w14:textId="77777777" w:rsidR="00BA57F7" w:rsidRDefault="00000000">
            <w:pPr>
              <w:pStyle w:val="TableParagraph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Individual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Submission</w:t>
            </w:r>
          </w:p>
        </w:tc>
      </w:tr>
    </w:tbl>
    <w:p w14:paraId="49BC0272" w14:textId="77777777" w:rsidR="00BA57F7" w:rsidRDefault="00BA57F7">
      <w:pPr>
        <w:pStyle w:val="BodyText"/>
        <w:rPr>
          <w:rFonts w:ascii="Arial"/>
          <w:b/>
          <w:sz w:val="20"/>
        </w:rPr>
      </w:pPr>
    </w:p>
    <w:p w14:paraId="4CB6B47E" w14:textId="77777777" w:rsidR="00BA57F7" w:rsidRDefault="00000000">
      <w:pPr>
        <w:pStyle w:val="BodyText"/>
        <w:spacing w:before="14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952D89A" wp14:editId="421DFB69">
                <wp:simplePos x="0" y="0"/>
                <wp:positionH relativeFrom="page">
                  <wp:posOffset>686104</wp:posOffset>
                </wp:positionH>
                <wp:positionV relativeFrom="paragraph">
                  <wp:posOffset>252615</wp:posOffset>
                </wp:positionV>
                <wp:extent cx="6473825" cy="1887220"/>
                <wp:effectExtent l="0" t="0" r="22225" b="1778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3825" cy="1887220"/>
                          <a:chOff x="0" y="0"/>
                          <a:chExt cx="6473825" cy="18872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6" y="3175"/>
                            <a:ext cx="6461125" cy="187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1878330">
                                <a:moveTo>
                                  <a:pt x="6461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822"/>
                                </a:lnTo>
                                <a:lnTo>
                                  <a:pt x="6461125" y="1877822"/>
                                </a:lnTo>
                                <a:lnTo>
                                  <a:pt x="6461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01" y="1280668"/>
                            <a:ext cx="1615440" cy="45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3048" y="3048"/>
                            <a:ext cx="6467475" cy="18815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C15B4F" w14:textId="77777777" w:rsidR="00BA57F7" w:rsidRDefault="00000000">
                              <w:pPr>
                                <w:spacing w:before="71"/>
                                <w:ind w:left="13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A4F0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7A4F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A4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7A4F00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A4F00"/>
                                  <w:spacing w:val="-2"/>
                                  <w:sz w:val="20"/>
                                </w:rPr>
                                <w:t>Conduct</w:t>
                              </w:r>
                            </w:p>
                            <w:p w14:paraId="01D8C9A8" w14:textId="77777777" w:rsidR="00BA57F7" w:rsidRDefault="00BA57F7">
                              <w:pPr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74BCF158" w14:textId="77777777" w:rsidR="00BA57F7" w:rsidRDefault="00BA57F7">
                              <w:pPr>
                                <w:spacing w:before="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F83A978" w14:textId="156A1F59" w:rsidR="00BA57F7" w:rsidRDefault="00000000">
                              <w:pPr>
                                <w:spacing w:line="360" w:lineRule="auto"/>
                                <w:ind w:left="134" w:right="75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 xml:space="preserve">I </w:t>
                              </w:r>
                              <w:proofErr w:type="gramStart"/>
                              <w:r w:rsidR="008E6813" w:rsidRPr="008E6813"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>A</w:t>
                              </w:r>
                              <w:proofErr w:type="gramEnd"/>
                              <w:r w:rsidR="008E6813" w:rsidRPr="008E6813"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 xml:space="preserve"> M RAKESH/192424393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 xml:space="preserve"> (Name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/ Reg No) certify that this submission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my original work and that I have adhered to all guidelines specified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any violation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of academic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rules will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 xml:space="preserve">disciplinary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action.</w:t>
                              </w:r>
                            </w:p>
                            <w:p w14:paraId="49092BBF" w14:textId="77777777" w:rsidR="00BA57F7" w:rsidRDefault="00BA57F7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7FE01F57" w14:textId="77777777" w:rsidR="00BA57F7" w:rsidRDefault="00BA57F7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519DA7DE" w14:textId="54E9C37C" w:rsidR="00BA57F7" w:rsidRDefault="00000000">
                              <w:pPr>
                                <w:spacing w:before="1"/>
                                <w:ind w:left="13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Signature:</w:t>
                              </w:r>
                              <w:r w:rsidR="008E6813" w:rsidRPr="008E6813">
                                <w:rPr>
                                  <w:rFonts w:ascii="Arial MT"/>
                                  <w:noProof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8E6813">
                                <w:rPr>
                                  <w:rFonts w:ascii="Arial MT"/>
                                  <w:noProof/>
                                  <w:spacing w:val="-2"/>
                                  <w:sz w:val="18"/>
                                </w:rPr>
                                <w:drawing>
                                  <wp:inline distT="0" distB="0" distL="0" distR="0" wp14:anchorId="646EFBF1" wp14:editId="62A3EDAA">
                                    <wp:extent cx="1470660" cy="274320"/>
                                    <wp:effectExtent l="0" t="0" r="0" b="0"/>
                                    <wp:docPr id="514610493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14610493" name="Picture 514610493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71067" cy="2743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2D89A" id="Group 2" o:spid="_x0000_s1026" style="position:absolute;margin-left:54pt;margin-top:19.9pt;width:509.75pt;height:148.6pt;z-index:-15728128;mso-wrap-distance-left:0;mso-wrap-distance-right:0;mso-position-horizontal-relative:page" coordsize="64738,18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">
                <v:shape id="Graphic 3" o:spid="_x0000_s1027" style="position:absolute;left:60;top:31;width:64612;height:18784;visibility:visible;mso-wrap-style:square;v-text-anchor:top" coordsize="6461125,187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" path="m6461125,l,,,1877822r6461125,l6461125,xe" fillcolor="#fff8e7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6446;top:12806;width:16154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30;top:30;width:64675;height:18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" filled="f" strokecolor="#1f3863" strokeweight=".48pt">
                  <v:textbox inset="0,0,0,0">
                    <w:txbxContent>
                      <w:p w14:paraId="51C15B4F" w14:textId="77777777" w:rsidR="00BA57F7" w:rsidRDefault="00000000">
                        <w:pPr>
                          <w:spacing w:before="71"/>
                          <w:ind w:left="13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7A4F00"/>
                            <w:sz w:val="2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7A4F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A4F00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7A4F00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A4F00"/>
                            <w:spacing w:val="-2"/>
                            <w:sz w:val="20"/>
                          </w:rPr>
                          <w:t>Conduct</w:t>
                        </w:r>
                      </w:p>
                      <w:p w14:paraId="01D8C9A8" w14:textId="77777777" w:rsidR="00BA57F7" w:rsidRDefault="00BA57F7">
                        <w:pPr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74BCF158" w14:textId="77777777" w:rsidR="00BA57F7" w:rsidRDefault="00BA57F7">
                        <w:pPr>
                          <w:spacing w:before="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F83A978" w14:textId="156A1F59" w:rsidR="00BA57F7" w:rsidRDefault="00000000">
                        <w:pPr>
                          <w:spacing w:line="360" w:lineRule="auto"/>
                          <w:ind w:left="134" w:right="75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 xml:space="preserve">I </w:t>
                        </w:r>
                        <w:proofErr w:type="gramStart"/>
                        <w:r w:rsidR="008E6813" w:rsidRPr="008E6813">
                          <w:rPr>
                            <w:rFonts w:ascii="Arial MT"/>
                            <w:sz w:val="18"/>
                            <w:u w:val="single"/>
                          </w:rPr>
                          <w:t>A</w:t>
                        </w:r>
                        <w:proofErr w:type="gramEnd"/>
                        <w:r w:rsidR="008E6813" w:rsidRPr="008E6813">
                          <w:rPr>
                            <w:rFonts w:ascii="Arial MT"/>
                            <w:sz w:val="18"/>
                            <w:u w:val="single"/>
                          </w:rPr>
                          <w:t xml:space="preserve"> M RAKESH/192424393</w:t>
                        </w:r>
                        <w:r>
                          <w:rPr>
                            <w:rFonts w:ascii="Arial MT"/>
                            <w:sz w:val="18"/>
                          </w:rPr>
                          <w:t xml:space="preserve"> (Name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/ Reg No) certify that this submission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is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my original work and that I have adhered to all guidelines specified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this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I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that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any violation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of academic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integrity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rules will</w:t>
                        </w:r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result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in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 xml:space="preserve">disciplinary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action.</w:t>
                        </w:r>
                      </w:p>
                      <w:p w14:paraId="49092BBF" w14:textId="77777777" w:rsidR="00BA57F7" w:rsidRDefault="00BA57F7">
                        <w:pPr>
                          <w:rPr>
                            <w:rFonts w:ascii="Arial MT"/>
                            <w:sz w:val="18"/>
                          </w:rPr>
                        </w:pPr>
                      </w:p>
                      <w:p w14:paraId="7FE01F57" w14:textId="77777777" w:rsidR="00BA57F7" w:rsidRDefault="00BA57F7">
                        <w:pPr>
                          <w:rPr>
                            <w:rFonts w:ascii="Arial MT"/>
                            <w:sz w:val="18"/>
                          </w:rPr>
                        </w:pPr>
                      </w:p>
                      <w:p w14:paraId="519DA7DE" w14:textId="54E9C37C" w:rsidR="00BA57F7" w:rsidRDefault="00000000">
                        <w:pPr>
                          <w:spacing w:before="1"/>
                          <w:ind w:left="13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Signature:</w:t>
                        </w:r>
                        <w:r w:rsidR="008E6813" w:rsidRPr="008E6813">
                          <w:rPr>
                            <w:rFonts w:ascii="Arial MT"/>
                            <w:noProof/>
                            <w:spacing w:val="-2"/>
                            <w:sz w:val="18"/>
                          </w:rPr>
                          <w:t xml:space="preserve"> </w:t>
                        </w:r>
                        <w:r w:rsidR="008E6813">
                          <w:rPr>
                            <w:rFonts w:ascii="Arial MT"/>
                            <w:noProof/>
                            <w:spacing w:val="-2"/>
                            <w:sz w:val="18"/>
                          </w:rPr>
                          <w:drawing>
                            <wp:inline distT="0" distB="0" distL="0" distR="0" wp14:anchorId="646EFBF1" wp14:editId="62A3EDAA">
                              <wp:extent cx="1470660" cy="274320"/>
                              <wp:effectExtent l="0" t="0" r="0" b="0"/>
                              <wp:docPr id="51461049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14610493" name="Picture 514610493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71067" cy="2743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3720E4" w14:textId="77777777" w:rsidR="00BA57F7" w:rsidRDefault="00BA57F7">
      <w:pPr>
        <w:pStyle w:val="BodyText"/>
        <w:spacing w:before="10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9"/>
        <w:gridCol w:w="1892"/>
        <w:gridCol w:w="1637"/>
        <w:gridCol w:w="1709"/>
        <w:gridCol w:w="1945"/>
        <w:gridCol w:w="1436"/>
      </w:tblGrid>
      <w:tr w:rsidR="00BA57F7" w14:paraId="06B02890" w14:textId="77777777">
        <w:trPr>
          <w:trHeight w:val="1017"/>
        </w:trPr>
        <w:tc>
          <w:tcPr>
            <w:tcW w:w="1599" w:type="dxa"/>
          </w:tcPr>
          <w:p w14:paraId="15F57983" w14:textId="77777777" w:rsidR="00BA57F7" w:rsidRDefault="00000000">
            <w:pPr>
              <w:pStyle w:val="TableParagraph"/>
              <w:spacing w:before="167"/>
              <w:ind w:left="249" w:right="235" w:firstLine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Dataset Exploration </w:t>
            </w:r>
            <w:r>
              <w:rPr>
                <w:b/>
                <w:sz w:val="20"/>
              </w:rPr>
              <w:t>(05 Marks)</w:t>
            </w:r>
          </w:p>
        </w:tc>
        <w:tc>
          <w:tcPr>
            <w:tcW w:w="1892" w:type="dxa"/>
          </w:tcPr>
          <w:p w14:paraId="0543504A" w14:textId="77777777" w:rsidR="00BA57F7" w:rsidRDefault="00000000">
            <w:pPr>
              <w:pStyle w:val="TableParagraph"/>
              <w:spacing w:before="167"/>
              <w:ind w:left="177" w:right="178" w:firstLine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Data Cleaning and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Preparation (05 Marks)</w:t>
            </w:r>
          </w:p>
        </w:tc>
        <w:tc>
          <w:tcPr>
            <w:tcW w:w="1637" w:type="dxa"/>
          </w:tcPr>
          <w:p w14:paraId="026BD51E" w14:textId="77777777" w:rsidR="00BA57F7" w:rsidRDefault="00000000">
            <w:pPr>
              <w:pStyle w:val="TableParagraph"/>
              <w:spacing w:before="167"/>
              <w:ind w:left="321" w:right="314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Statistical Analysis </w:t>
            </w:r>
            <w:r>
              <w:rPr>
                <w:b/>
                <w:sz w:val="20"/>
              </w:rPr>
              <w:t>(05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Marks)</w:t>
            </w:r>
          </w:p>
        </w:tc>
        <w:tc>
          <w:tcPr>
            <w:tcW w:w="1709" w:type="dxa"/>
          </w:tcPr>
          <w:p w14:paraId="7DDB9625" w14:textId="77777777" w:rsidR="00BA57F7" w:rsidRDefault="00000000">
            <w:pPr>
              <w:pStyle w:val="TableParagraph"/>
              <w:spacing w:before="167"/>
              <w:ind w:left="240" w:right="230" w:hanging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Data </w:t>
            </w:r>
            <w:r>
              <w:rPr>
                <w:b/>
                <w:spacing w:val="-2"/>
                <w:sz w:val="20"/>
              </w:rPr>
              <w:t xml:space="preserve">Visualization </w:t>
            </w:r>
            <w:r>
              <w:rPr>
                <w:b/>
                <w:sz w:val="20"/>
              </w:rPr>
              <w:t>(05 Marks)</w:t>
            </w:r>
          </w:p>
        </w:tc>
        <w:tc>
          <w:tcPr>
            <w:tcW w:w="1945" w:type="dxa"/>
          </w:tcPr>
          <w:p w14:paraId="6C1BF6C3" w14:textId="77777777" w:rsidR="00BA57F7" w:rsidRDefault="00000000">
            <w:pPr>
              <w:pStyle w:val="TableParagraph"/>
              <w:spacing w:before="52"/>
              <w:ind w:left="120" w:right="111" w:firstLine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Insights, </w:t>
            </w:r>
            <w:r>
              <w:rPr>
                <w:b/>
                <w:sz w:val="20"/>
              </w:rPr>
              <w:t>Interpretation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Reporting</w:t>
            </w:r>
          </w:p>
          <w:p w14:paraId="07D68836" w14:textId="77777777" w:rsidR="00BA57F7" w:rsidRDefault="00000000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(05</w:t>
            </w:r>
            <w:r>
              <w:rPr>
                <w:b/>
                <w:spacing w:val="-2"/>
                <w:sz w:val="20"/>
              </w:rPr>
              <w:t xml:space="preserve"> Marks)</w:t>
            </w:r>
          </w:p>
        </w:tc>
        <w:tc>
          <w:tcPr>
            <w:tcW w:w="1436" w:type="dxa"/>
          </w:tcPr>
          <w:p w14:paraId="4C342C59" w14:textId="77777777" w:rsidR="00BA57F7" w:rsidRDefault="00BA57F7">
            <w:pPr>
              <w:pStyle w:val="TableParagraph"/>
              <w:spacing w:before="52"/>
              <w:rPr>
                <w:b/>
                <w:sz w:val="20"/>
              </w:rPr>
            </w:pPr>
          </w:p>
          <w:p w14:paraId="08963D09" w14:textId="77777777" w:rsidR="00BA57F7" w:rsidRDefault="00000000">
            <w:pPr>
              <w:pStyle w:val="TableParagraph"/>
              <w:ind w:left="225" w:right="209" w:firstLine="2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Total </w:t>
            </w:r>
            <w:r>
              <w:rPr>
                <w:b/>
                <w:sz w:val="20"/>
              </w:rPr>
              <w:t>(25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Marks)</w:t>
            </w:r>
          </w:p>
        </w:tc>
      </w:tr>
      <w:tr w:rsidR="00BA57F7" w14:paraId="22B9645A" w14:textId="77777777">
        <w:trPr>
          <w:trHeight w:val="1012"/>
        </w:trPr>
        <w:tc>
          <w:tcPr>
            <w:tcW w:w="1599" w:type="dxa"/>
          </w:tcPr>
          <w:p w14:paraId="2F10C8D2" w14:textId="77777777" w:rsidR="00BA57F7" w:rsidRDefault="00BA57F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31F4F615" w14:textId="77777777" w:rsidR="00BA57F7" w:rsidRDefault="00BA57F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7" w:type="dxa"/>
          </w:tcPr>
          <w:p w14:paraId="1D915CA5" w14:textId="77777777" w:rsidR="00BA57F7" w:rsidRDefault="00BA57F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</w:tcPr>
          <w:p w14:paraId="6C9BF7B0" w14:textId="77777777" w:rsidR="00BA57F7" w:rsidRDefault="00BA57F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5" w:type="dxa"/>
          </w:tcPr>
          <w:p w14:paraId="3679FB4C" w14:textId="77777777" w:rsidR="00BA57F7" w:rsidRDefault="00BA57F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</w:tcPr>
          <w:p w14:paraId="00AA5CDE" w14:textId="77777777" w:rsidR="00BA57F7" w:rsidRDefault="00BA57F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D4B90E9" w14:textId="77777777" w:rsidR="00BA57F7" w:rsidRDefault="00BA57F7">
      <w:pPr>
        <w:pStyle w:val="TableParagraph"/>
        <w:rPr>
          <w:rFonts w:ascii="Times New Roman"/>
          <w:sz w:val="20"/>
        </w:rPr>
        <w:sectPr w:rsidR="00BA57F7">
          <w:type w:val="continuous"/>
          <w:pgSz w:w="12240" w:h="15840"/>
          <w:pgMar w:top="700" w:right="720" w:bottom="280" w:left="720" w:header="720" w:footer="720" w:gutter="0"/>
          <w:cols w:space="720"/>
        </w:sectPr>
      </w:pPr>
    </w:p>
    <w:p w14:paraId="1703132D" w14:textId="77777777" w:rsidR="00BA57F7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60" w:line="480" w:lineRule="auto"/>
        <w:ind w:right="6527" w:firstLine="0"/>
        <w:rPr>
          <w:sz w:val="24"/>
        </w:rPr>
      </w:pPr>
      <w:bookmarkStart w:id="0" w:name="1._Titanic_Passenger_Survival_Analysis"/>
      <w:bookmarkEnd w:id="0"/>
      <w:r>
        <w:rPr>
          <w:b/>
          <w:sz w:val="24"/>
        </w:rPr>
        <w:lastRenderedPageBreak/>
        <w:t>Titanic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Passenger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Survival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Analysis Dataset: </w:t>
      </w:r>
      <w:r>
        <w:rPr>
          <w:sz w:val="24"/>
        </w:rPr>
        <w:t>Titanic Dataset</w:t>
      </w:r>
    </w:p>
    <w:p w14:paraId="6C035CF1" w14:textId="77777777" w:rsidR="00BA57F7" w:rsidRDefault="00000000">
      <w:pPr>
        <w:pStyle w:val="Heading3"/>
        <w:spacing w:before="6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58118136" w14:textId="77777777" w:rsidR="00BA57F7" w:rsidRDefault="00000000">
      <w:pPr>
        <w:spacing w:before="2"/>
        <w:ind w:left="360"/>
        <w:rPr>
          <w:sz w:val="24"/>
        </w:rPr>
      </w:pPr>
      <w:r>
        <w:rPr>
          <w:sz w:val="24"/>
        </w:rPr>
        <w:t>Explore</w:t>
      </w:r>
      <w:r>
        <w:rPr>
          <w:spacing w:val="-6"/>
          <w:sz w:val="24"/>
        </w:rPr>
        <w:t xml:space="preserve"> </w:t>
      </w:r>
      <w:r>
        <w:rPr>
          <w:sz w:val="24"/>
        </w:rPr>
        <w:t>passenger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determine</w:t>
      </w:r>
      <w:r>
        <w:rPr>
          <w:spacing w:val="1"/>
          <w:sz w:val="24"/>
        </w:rPr>
        <w:t xml:space="preserve"> </w:t>
      </w:r>
      <w:r>
        <w:rPr>
          <w:sz w:val="24"/>
        </w:rPr>
        <w:t>factors</w:t>
      </w:r>
      <w:r>
        <w:rPr>
          <w:spacing w:val="-5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survival.</w:t>
      </w:r>
    </w:p>
    <w:p w14:paraId="3296D19B" w14:textId="77777777" w:rsidR="00BA57F7" w:rsidRDefault="00BA57F7">
      <w:pPr>
        <w:pStyle w:val="BodyText"/>
        <w:spacing w:before="9"/>
        <w:rPr>
          <w:sz w:val="24"/>
        </w:rPr>
      </w:pPr>
    </w:p>
    <w:p w14:paraId="5EF3EABE" w14:textId="77777777" w:rsidR="00BA57F7" w:rsidRDefault="00000000">
      <w:pPr>
        <w:pStyle w:val="Heading3"/>
        <w:spacing w:before="1"/>
      </w:pPr>
      <w:r>
        <w:rPr>
          <w:spacing w:val="-2"/>
        </w:rPr>
        <w:t>Tasks:</w:t>
      </w:r>
    </w:p>
    <w:p w14:paraId="4E816725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  <w:spacing w:before="271"/>
      </w:pPr>
      <w:r>
        <w:t>Handle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rPr>
          <w:spacing w:val="-2"/>
        </w:rPr>
        <w:t>values.</w:t>
      </w:r>
    </w:p>
    <w:p w14:paraId="555ED467" w14:textId="77777777" w:rsidR="00BA57F7" w:rsidRDefault="00BA57F7">
      <w:pPr>
        <w:pStyle w:val="BodyText"/>
        <w:spacing w:before="4"/>
        <w:rPr>
          <w:sz w:val="24"/>
        </w:rPr>
      </w:pPr>
    </w:p>
    <w:p w14:paraId="320744B7" w14:textId="77777777" w:rsidR="00BA57F7" w:rsidRDefault="00000000">
      <w:pPr>
        <w:pStyle w:val="BodyText"/>
        <w:spacing w:before="1"/>
        <w:ind w:left="1080" w:right="451"/>
      </w:pPr>
      <w:r>
        <w:t>Answer: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Titanic dataset typically</w:t>
      </w:r>
      <w:r>
        <w:rPr>
          <w:spacing w:val="-4"/>
        </w:rPr>
        <w:t xml:space="preserve"> </w:t>
      </w:r>
      <w:r>
        <w:t>has missing values in Age</w:t>
      </w:r>
      <w:r>
        <w:rPr>
          <w:spacing w:val="-6"/>
        </w:rPr>
        <w:t xml:space="preserve"> </w:t>
      </w:r>
      <w:r>
        <w:t>(~20%), Cabin</w:t>
      </w:r>
      <w:r>
        <w:rPr>
          <w:spacing w:val="-4"/>
        </w:rPr>
        <w:t xml:space="preserve"> </w:t>
      </w:r>
      <w:r>
        <w:t>(~77%),</w:t>
      </w:r>
      <w:r>
        <w:rPr>
          <w:spacing w:val="-2"/>
        </w:rPr>
        <w:t xml:space="preserve"> </w:t>
      </w:r>
      <w:r>
        <w:t xml:space="preserve">and Embarked (2 rows). Age is best imputed using the median age within each </w:t>
      </w:r>
      <w:proofErr w:type="spellStart"/>
      <w:r>
        <w:t>Pclass</w:t>
      </w:r>
      <w:proofErr w:type="spellEnd"/>
      <w:r>
        <w:t>/Sex group rather than a single global median, since age correlates with class and fare. Cabin has too many missing values to reliably impute, so</w:t>
      </w:r>
      <w:r>
        <w:rPr>
          <w:spacing w:val="-5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usually</w:t>
      </w:r>
      <w:r>
        <w:rPr>
          <w:spacing w:val="-6"/>
        </w:rPr>
        <w:t xml:space="preserve"> </w:t>
      </w:r>
      <w:r>
        <w:t>dropped</w:t>
      </w:r>
      <w:r>
        <w:rPr>
          <w:spacing w:val="-1"/>
        </w:rPr>
        <w:t xml:space="preserve"> </w:t>
      </w:r>
      <w:r>
        <w:t>or converted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 binary</w:t>
      </w:r>
      <w:r>
        <w:rPr>
          <w:spacing w:val="-6"/>
        </w:rPr>
        <w:t xml:space="preserve"> </w:t>
      </w:r>
      <w:r>
        <w:t>"</w:t>
      </w:r>
      <w:proofErr w:type="spellStart"/>
      <w:r>
        <w:t>HasCabin</w:t>
      </w:r>
      <w:proofErr w:type="spellEnd"/>
      <w:r>
        <w:t>"</w:t>
      </w:r>
      <w:r>
        <w:rPr>
          <w:spacing w:val="-5"/>
        </w:rPr>
        <w:t xml:space="preserve"> </w:t>
      </w:r>
      <w:r>
        <w:t>indicator. Embarked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filled with its mode ("S") since only a couple of rows are affected.</w:t>
      </w:r>
    </w:p>
    <w:p w14:paraId="5BE3FD64" w14:textId="77777777" w:rsidR="00BA57F7" w:rsidRDefault="00BA57F7">
      <w:pPr>
        <w:pStyle w:val="BodyText"/>
        <w:spacing w:before="23"/>
      </w:pPr>
    </w:p>
    <w:p w14:paraId="547CC828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  <w:spacing w:before="1"/>
      </w:pPr>
      <w:r>
        <w:t>Analyze</w:t>
      </w:r>
      <w:r>
        <w:rPr>
          <w:spacing w:val="-4"/>
        </w:rPr>
        <w:t xml:space="preserve"> </w:t>
      </w:r>
      <w:r>
        <w:t>survival</w:t>
      </w:r>
      <w:r>
        <w:rPr>
          <w:spacing w:val="-6"/>
        </w:rPr>
        <w:t xml:space="preserve"> </w:t>
      </w:r>
      <w:r>
        <w:t>rates</w:t>
      </w:r>
      <w:r>
        <w:rPr>
          <w:spacing w:val="-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gender,</w:t>
      </w:r>
      <w:r>
        <w:rPr>
          <w:spacing w:val="1"/>
        </w:rPr>
        <w:t xml:space="preserve"> </w:t>
      </w:r>
      <w:r>
        <w:t>age,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passenger</w:t>
      </w:r>
      <w:r>
        <w:rPr>
          <w:spacing w:val="1"/>
        </w:rPr>
        <w:t xml:space="preserve"> </w:t>
      </w:r>
      <w:r>
        <w:rPr>
          <w:spacing w:val="-2"/>
        </w:rPr>
        <w:t>class.</w:t>
      </w:r>
    </w:p>
    <w:p w14:paraId="521796C6" w14:textId="77777777" w:rsidR="00BA57F7" w:rsidRDefault="00BA57F7">
      <w:pPr>
        <w:pStyle w:val="BodyText"/>
        <w:spacing w:before="9"/>
        <w:rPr>
          <w:sz w:val="24"/>
        </w:rPr>
      </w:pPr>
    </w:p>
    <w:p w14:paraId="6E000783" w14:textId="77777777" w:rsidR="00BA57F7" w:rsidRDefault="00000000">
      <w:pPr>
        <w:pStyle w:val="BodyText"/>
        <w:ind w:left="1080" w:right="385"/>
      </w:pPr>
      <w:r>
        <w:t xml:space="preserve">Answer: Grouping by Sex shows female passengers survived at a much higher rate (~74%) than male passengers (~19%), reflecting the "women and children first" evacuation priority. Grouping by </w:t>
      </w:r>
      <w:proofErr w:type="spellStart"/>
      <w:r>
        <w:t>Pclass</w:t>
      </w:r>
      <w:proofErr w:type="spellEnd"/>
      <w:r>
        <w:t xml:space="preserve"> shows 1st-class passengers had the highest survival rate (~63%), followed by 2nd class (~47%) and 3rd class</w:t>
      </w:r>
      <w:r>
        <w:rPr>
          <w:spacing w:val="-1"/>
        </w:rPr>
        <w:t xml:space="preserve"> </w:t>
      </w:r>
      <w:r>
        <w:t>(~24%), indicating</w:t>
      </w:r>
      <w:r>
        <w:rPr>
          <w:spacing w:val="-7"/>
        </w:rPr>
        <w:t xml:space="preserve"> </w:t>
      </w:r>
      <w:r>
        <w:t>socioeconomic</w:t>
      </w:r>
      <w:r>
        <w:rPr>
          <w:spacing w:val="-4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strongly</w:t>
      </w:r>
      <w:r>
        <w:rPr>
          <w:spacing w:val="-7"/>
        </w:rPr>
        <w:t xml:space="preserve"> </w:t>
      </w:r>
      <w:r>
        <w:t>influenced</w:t>
      </w:r>
      <w:r>
        <w:rPr>
          <w:spacing w:val="-7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lifeboats. Binning</w:t>
      </w:r>
      <w:r>
        <w:rPr>
          <w:spacing w:val="-7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shows children under 10 had a noticeably higher survival rate than adults.</w:t>
      </w:r>
    </w:p>
    <w:p w14:paraId="122D27C6" w14:textId="77777777" w:rsidR="00BA57F7" w:rsidRDefault="00BA57F7">
      <w:pPr>
        <w:pStyle w:val="BodyText"/>
        <w:spacing w:before="23"/>
      </w:pPr>
    </w:p>
    <w:p w14:paraId="695BA215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  <w:spacing w:before="1"/>
      </w:pPr>
      <w:r>
        <w:t>Detect</w:t>
      </w:r>
      <w:r>
        <w:rPr>
          <w:spacing w:val="-2"/>
        </w:rPr>
        <w:t xml:space="preserve"> </w:t>
      </w:r>
      <w:r>
        <w:t>outliers in</w:t>
      </w:r>
      <w:r>
        <w:rPr>
          <w:spacing w:val="-6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fare.</w:t>
      </w:r>
    </w:p>
    <w:p w14:paraId="7B65E095" w14:textId="77777777" w:rsidR="00BA57F7" w:rsidRDefault="00BA57F7">
      <w:pPr>
        <w:pStyle w:val="BodyText"/>
        <w:spacing w:before="4"/>
        <w:rPr>
          <w:sz w:val="24"/>
        </w:rPr>
      </w:pPr>
    </w:p>
    <w:p w14:paraId="0E65B5FC" w14:textId="77777777" w:rsidR="00BA57F7" w:rsidRDefault="00000000">
      <w:pPr>
        <w:pStyle w:val="BodyText"/>
        <w:ind w:left="1080" w:right="451"/>
      </w:pPr>
      <w:r>
        <w:t>Answer:</w:t>
      </w:r>
      <w:r>
        <w:rPr>
          <w:spacing w:val="-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IQR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Fare</w:t>
      </w:r>
      <w:r>
        <w:rPr>
          <w:spacing w:val="-9"/>
        </w:rPr>
        <w:t xml:space="preserve"> </w:t>
      </w:r>
      <w:r>
        <w:t>reveals</w:t>
      </w:r>
      <w:r>
        <w:rPr>
          <w:spacing w:val="-2"/>
        </w:rPr>
        <w:t xml:space="preserve"> </w:t>
      </w:r>
      <w:r>
        <w:t>a long</w:t>
      </w:r>
      <w:r>
        <w:rPr>
          <w:spacing w:val="-7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tail —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fares</w:t>
      </w:r>
      <w:r>
        <w:rPr>
          <w:spacing w:val="-2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under about</w:t>
      </w:r>
      <w:r>
        <w:rPr>
          <w:spacing w:val="-1"/>
        </w:rPr>
        <w:t xml:space="preserve"> </w:t>
      </w:r>
      <w:r>
        <w:t>£31, but</w:t>
      </w:r>
      <w:r>
        <w:rPr>
          <w:spacing w:val="-6"/>
        </w:rPr>
        <w:t xml:space="preserve"> </w:t>
      </w:r>
      <w:r>
        <w:t>a number of 1st-class tickets exceed £200–£512, forming clear statistical outliers linked to premium cabin bookings. Age outliers are less extreme, limited to a handful of passengers over 70 and a few infants under 1; boxplots confirm Fare has far more and more extreme outliers than Age.</w:t>
      </w:r>
    </w:p>
    <w:p w14:paraId="6F032FC7" w14:textId="77777777" w:rsidR="00BA57F7" w:rsidRDefault="00BA57F7">
      <w:pPr>
        <w:pStyle w:val="BodyText"/>
        <w:spacing w:before="27"/>
      </w:pPr>
    </w:p>
    <w:p w14:paraId="684CDE13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Visualize</w:t>
      </w:r>
      <w:r>
        <w:rPr>
          <w:spacing w:val="-4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14:paraId="67F0779C" w14:textId="77777777" w:rsidR="00BA57F7" w:rsidRDefault="00BA57F7">
      <w:pPr>
        <w:pStyle w:val="BodyText"/>
        <w:spacing w:before="4"/>
        <w:rPr>
          <w:sz w:val="24"/>
        </w:rPr>
      </w:pPr>
    </w:p>
    <w:p w14:paraId="0F298D6B" w14:textId="77777777" w:rsidR="00BA57F7" w:rsidRDefault="00000000">
      <w:pPr>
        <w:pStyle w:val="BodyText"/>
        <w:ind w:left="1080" w:right="417"/>
      </w:pPr>
      <w:r>
        <w:t>Answer:</w:t>
      </w:r>
      <w:r>
        <w:rPr>
          <w:spacing w:val="-5"/>
        </w:rPr>
        <w:t xml:space="preserve"> </w:t>
      </w:r>
      <w:r>
        <w:t>Bar charts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Survived</w:t>
      </w:r>
      <w:r>
        <w:rPr>
          <w:spacing w:val="-6"/>
        </w:rPr>
        <w:t xml:space="preserve"> </w:t>
      </w:r>
      <w:r>
        <w:t>counts</w:t>
      </w:r>
      <w:r>
        <w:rPr>
          <w:spacing w:val="-1"/>
        </w:rPr>
        <w:t xml:space="preserve"> </w:t>
      </w:r>
      <w:r>
        <w:t>split by</w:t>
      </w:r>
      <w:r>
        <w:rPr>
          <w:spacing w:val="-6"/>
        </w:rPr>
        <w:t xml:space="preserve"> </w:t>
      </w:r>
      <w:r>
        <w:t>Sex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Pclass</w:t>
      </w:r>
      <w:proofErr w:type="spellEnd"/>
      <w:r>
        <w:rPr>
          <w:spacing w:val="-5"/>
        </w:rPr>
        <w:t xml:space="preserve"> </w:t>
      </w:r>
      <w:r>
        <w:t>visualize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survival</w:t>
      </w:r>
      <w:r>
        <w:rPr>
          <w:spacing w:val="-5"/>
        </w:rPr>
        <w:t xml:space="preserve"> </w:t>
      </w:r>
      <w:r>
        <w:t>disparities</w:t>
      </w:r>
      <w:r>
        <w:rPr>
          <w:spacing w:val="-1"/>
        </w:rPr>
        <w:t xml:space="preserve"> </w:t>
      </w:r>
      <w:r>
        <w:t>directly; a histogram of Age shows a roughly normal distribution centered around 28–30 with a small spike for infants; a boxplot of</w:t>
      </w:r>
      <w:r>
        <w:rPr>
          <w:spacing w:val="-3"/>
        </w:rPr>
        <w:t xml:space="preserve"> </w:t>
      </w:r>
      <w:r>
        <w:t>Fare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proofErr w:type="spellStart"/>
      <w:r>
        <w:t>Pclass</w:t>
      </w:r>
      <w:proofErr w:type="spellEnd"/>
      <w:r>
        <w:t xml:space="preserve"> shows</w:t>
      </w:r>
      <w:r>
        <w:rPr>
          <w:spacing w:val="-1"/>
        </w:rPr>
        <w:t xml:space="preserve"> </w:t>
      </w:r>
      <w:r>
        <w:t>1st-class fares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higher and</w:t>
      </w:r>
      <w:r>
        <w:rPr>
          <w:spacing w:val="-1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variable</w:t>
      </w:r>
      <w:r>
        <w:rPr>
          <w:spacing w:val="-8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2nd/3rd class; and a correlation heatmap of numeric features shows Fare has the strongest positive correlation with Survived among the numeric variables.</w:t>
      </w:r>
    </w:p>
    <w:p w14:paraId="4822EB02" w14:textId="77777777" w:rsidR="00BA57F7" w:rsidRDefault="00BA57F7">
      <w:pPr>
        <w:pStyle w:val="BodyText"/>
        <w:spacing w:before="29"/>
      </w:pPr>
    </w:p>
    <w:p w14:paraId="7E9E7AD9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Summarize</w:t>
      </w:r>
      <w:r>
        <w:rPr>
          <w:spacing w:val="-2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findings.</w:t>
      </w:r>
    </w:p>
    <w:p w14:paraId="20DBCFD8" w14:textId="77777777" w:rsidR="00BA57F7" w:rsidRDefault="00BA57F7">
      <w:pPr>
        <w:pStyle w:val="BodyText"/>
        <w:spacing w:before="7"/>
        <w:rPr>
          <w:sz w:val="24"/>
        </w:rPr>
      </w:pPr>
    </w:p>
    <w:p w14:paraId="2BC1526F" w14:textId="77777777" w:rsidR="00BA57F7" w:rsidRDefault="00000000">
      <w:pPr>
        <w:pStyle w:val="BodyText"/>
        <w:spacing w:line="237" w:lineRule="auto"/>
        <w:ind w:left="1080" w:right="451"/>
      </w:pPr>
      <w:r>
        <w:t>Answer:</w:t>
      </w:r>
      <w:r>
        <w:rPr>
          <w:spacing w:val="-5"/>
        </w:rPr>
        <w:t xml:space="preserve"> </w:t>
      </w:r>
      <w:r>
        <w:t>Survival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Titanic was</w:t>
      </w:r>
      <w:r>
        <w:rPr>
          <w:spacing w:val="-2"/>
        </w:rPr>
        <w:t xml:space="preserve"> </w:t>
      </w:r>
      <w:r>
        <w:t>strongly</w:t>
      </w:r>
      <w:r>
        <w:rPr>
          <w:spacing w:val="-6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sex, passenger class,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fare —</w:t>
      </w:r>
      <w:r>
        <w:rPr>
          <w:spacing w:val="-2"/>
        </w:rPr>
        <w:t xml:space="preserve"> </w:t>
      </w:r>
      <w:r>
        <w:t>women, children, and 1st-class passengers had significantly better odds of survival, reflecting both evacuation priority and the physical proximity of higher-class cabins to lifeboats, making socioeconomic status a major determinant of who survived.</w:t>
      </w:r>
    </w:p>
    <w:p w14:paraId="3284324F" w14:textId="77777777" w:rsidR="00BA57F7" w:rsidRDefault="00BA57F7">
      <w:pPr>
        <w:pStyle w:val="BodyText"/>
      </w:pPr>
    </w:p>
    <w:p w14:paraId="148ACD34" w14:textId="77777777" w:rsidR="00BA57F7" w:rsidRDefault="00BA57F7">
      <w:pPr>
        <w:pStyle w:val="BodyText"/>
        <w:spacing w:before="22"/>
      </w:pPr>
    </w:p>
    <w:p w14:paraId="2BEF08D4" w14:textId="77777777" w:rsidR="00BA57F7" w:rsidRDefault="00000000">
      <w:pPr>
        <w:pStyle w:val="Heading3"/>
        <w:numPr>
          <w:ilvl w:val="0"/>
          <w:numId w:val="1"/>
        </w:numPr>
        <w:tabs>
          <w:tab w:val="left" w:pos="604"/>
        </w:tabs>
        <w:spacing w:before="1"/>
        <w:ind w:left="604" w:hanging="244"/>
      </w:pPr>
      <w:bookmarkStart w:id="1" w:name="2._Employee_Attrition_Analysis"/>
      <w:bookmarkEnd w:id="1"/>
      <w:r>
        <w:t>Employee</w:t>
      </w:r>
      <w:r>
        <w:rPr>
          <w:spacing w:val="-7"/>
        </w:rPr>
        <w:t xml:space="preserve"> </w:t>
      </w:r>
      <w:r>
        <w:t>Attrition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0C3264B1" w14:textId="77777777" w:rsidR="00BA57F7" w:rsidRDefault="00000000">
      <w:pPr>
        <w:spacing w:before="276"/>
        <w:ind w:left="360"/>
        <w:rPr>
          <w:sz w:val="24"/>
        </w:rPr>
      </w:pPr>
      <w:r>
        <w:rPr>
          <w:b/>
          <w:sz w:val="24"/>
        </w:rPr>
        <w:t xml:space="preserve">Dataset: </w:t>
      </w:r>
      <w:r>
        <w:rPr>
          <w:sz w:val="24"/>
        </w:rPr>
        <w:t>IBM</w:t>
      </w:r>
      <w:r>
        <w:rPr>
          <w:spacing w:val="-5"/>
          <w:sz w:val="24"/>
        </w:rPr>
        <w:t xml:space="preserve"> </w:t>
      </w:r>
      <w:r>
        <w:rPr>
          <w:sz w:val="24"/>
        </w:rPr>
        <w:t>HR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Attrition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044D8C35" w14:textId="77777777" w:rsidR="00BA57F7" w:rsidRDefault="00BA57F7">
      <w:pPr>
        <w:rPr>
          <w:sz w:val="24"/>
        </w:rPr>
        <w:sectPr w:rsidR="00BA57F7">
          <w:pgSz w:w="12240" w:h="15840"/>
          <w:pgMar w:top="1300" w:right="720" w:bottom="280" w:left="720" w:header="720" w:footer="720" w:gutter="0"/>
          <w:cols w:space="720"/>
        </w:sectPr>
      </w:pPr>
    </w:p>
    <w:p w14:paraId="2E087FAF" w14:textId="77777777" w:rsidR="00BA57F7" w:rsidRDefault="00000000">
      <w:pPr>
        <w:pStyle w:val="Heading3"/>
        <w:spacing w:before="67" w:line="275" w:lineRule="exact"/>
      </w:pPr>
      <w:r>
        <w:lastRenderedPageBreak/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1717196B" w14:textId="77777777" w:rsidR="00BA57F7" w:rsidRDefault="00000000">
      <w:pPr>
        <w:spacing w:line="275" w:lineRule="exact"/>
        <w:ind w:left="360"/>
        <w:rPr>
          <w:sz w:val="24"/>
        </w:rPr>
      </w:pPr>
      <w:r>
        <w:rPr>
          <w:sz w:val="24"/>
        </w:rPr>
        <w:t>Investigate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attrition</w:t>
      </w:r>
      <w:r>
        <w:rPr>
          <w:spacing w:val="-9"/>
          <w:sz w:val="24"/>
        </w:rPr>
        <w:t xml:space="preserve"> </w:t>
      </w:r>
      <w:r>
        <w:rPr>
          <w:sz w:val="24"/>
        </w:rPr>
        <w:t>patterns</w:t>
      </w:r>
      <w:r>
        <w:rPr>
          <w:spacing w:val="-6"/>
          <w:sz w:val="24"/>
        </w:rPr>
        <w:t xml:space="preserve"> </w:t>
      </w:r>
      <w:r>
        <w:rPr>
          <w:sz w:val="24"/>
        </w:rPr>
        <w:t>and identify</w:t>
      </w:r>
      <w:r>
        <w:rPr>
          <w:spacing w:val="-4"/>
          <w:sz w:val="24"/>
        </w:rPr>
        <w:t xml:space="preserve"> </w:t>
      </w:r>
      <w:r>
        <w:rPr>
          <w:sz w:val="24"/>
        </w:rPr>
        <w:t>major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contributing </w:t>
      </w:r>
      <w:r>
        <w:rPr>
          <w:spacing w:val="-2"/>
          <w:sz w:val="24"/>
        </w:rPr>
        <w:t>factors.</w:t>
      </w:r>
    </w:p>
    <w:p w14:paraId="6C36E43A" w14:textId="77777777" w:rsidR="00BA57F7" w:rsidRDefault="00BA57F7">
      <w:pPr>
        <w:pStyle w:val="BodyText"/>
        <w:spacing w:before="10"/>
        <w:rPr>
          <w:sz w:val="24"/>
        </w:rPr>
      </w:pPr>
    </w:p>
    <w:p w14:paraId="10DE746B" w14:textId="77777777" w:rsidR="00BA57F7" w:rsidRDefault="00000000">
      <w:pPr>
        <w:pStyle w:val="Heading3"/>
      </w:pPr>
      <w:r>
        <w:rPr>
          <w:spacing w:val="-2"/>
        </w:rPr>
        <w:t>Tasks:</w:t>
      </w:r>
    </w:p>
    <w:p w14:paraId="4124DD5A" w14:textId="77777777" w:rsidR="00BA57F7" w:rsidRDefault="00BA57F7">
      <w:pPr>
        <w:pStyle w:val="BodyText"/>
        <w:rPr>
          <w:b/>
          <w:sz w:val="24"/>
        </w:rPr>
      </w:pPr>
    </w:p>
    <w:p w14:paraId="3E4C8D2D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Examine</w:t>
      </w:r>
      <w:r>
        <w:rPr>
          <w:spacing w:val="-6"/>
        </w:rPr>
        <w:t xml:space="preserve"> </w:t>
      </w:r>
      <w:r>
        <w:t>attrition</w:t>
      </w:r>
      <w:r>
        <w:rPr>
          <w:spacing w:val="-8"/>
        </w:rPr>
        <w:t xml:space="preserve"> </w:t>
      </w:r>
      <w:r>
        <w:rPr>
          <w:spacing w:val="-2"/>
        </w:rPr>
        <w:t>distribution.</w:t>
      </w:r>
    </w:p>
    <w:p w14:paraId="19D0DC21" w14:textId="77777777" w:rsidR="00BA57F7" w:rsidRDefault="00BA57F7">
      <w:pPr>
        <w:pStyle w:val="BodyText"/>
        <w:rPr>
          <w:sz w:val="24"/>
        </w:rPr>
      </w:pPr>
    </w:p>
    <w:p w14:paraId="7C999D39" w14:textId="77777777" w:rsidR="00BA57F7" w:rsidRDefault="00000000">
      <w:pPr>
        <w:pStyle w:val="BodyText"/>
        <w:ind w:left="1080" w:right="451"/>
      </w:pPr>
      <w:r>
        <w:t>Answer: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IBM</w:t>
      </w:r>
      <w:r>
        <w:rPr>
          <w:spacing w:val="-2"/>
        </w:rPr>
        <w:t xml:space="preserve"> </w:t>
      </w:r>
      <w:r>
        <w:t>HR</w:t>
      </w:r>
      <w:r>
        <w:rPr>
          <w:spacing w:val="-1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imbalanced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roughly</w:t>
      </w:r>
      <w:r>
        <w:rPr>
          <w:spacing w:val="-7"/>
        </w:rPr>
        <w:t xml:space="preserve"> </w:t>
      </w:r>
      <w:r>
        <w:t>16%</w:t>
      </w:r>
      <w:r>
        <w:rPr>
          <w:spacing w:val="-4"/>
        </w:rPr>
        <w:t xml:space="preserve"> </w:t>
      </w:r>
      <w:r>
        <w:t>of employees have</w:t>
      </w:r>
      <w:r>
        <w:rPr>
          <w:spacing w:val="-4"/>
        </w:rPr>
        <w:t xml:space="preserve"> </w:t>
      </w:r>
      <w:r>
        <w:t>Attrition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"Yes"</w:t>
      </w:r>
      <w:r>
        <w:rPr>
          <w:spacing w:val="-6"/>
        </w:rPr>
        <w:t xml:space="preserve"> </w:t>
      </w:r>
      <w:r>
        <w:t>versus 84% "No". This imbalance means raw counts can understate the minority class visually, so percentage-based bar charts (rather than absolute counts) are more informative, and it also means accuracy alone would be a misleading metric for any later predictive model.</w:t>
      </w:r>
    </w:p>
    <w:p w14:paraId="2C319F9A" w14:textId="77777777" w:rsidR="00BA57F7" w:rsidRDefault="00BA57F7">
      <w:pPr>
        <w:pStyle w:val="BodyText"/>
        <w:spacing w:before="27"/>
      </w:pPr>
    </w:p>
    <w:p w14:paraId="06C48F38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Compare</w:t>
      </w:r>
      <w:r>
        <w:rPr>
          <w:spacing w:val="-5"/>
        </w:rPr>
        <w:t xml:space="preserve"> </w:t>
      </w:r>
      <w:r>
        <w:t>salary,</w:t>
      </w:r>
      <w:r>
        <w:rPr>
          <w:spacing w:val="3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role,</w:t>
      </w:r>
      <w:r>
        <w:rPr>
          <w:spacing w:val="-2"/>
        </w:rPr>
        <w:t xml:space="preserve"> </w:t>
      </w:r>
      <w:r>
        <w:t>and years</w:t>
      </w:r>
      <w:r>
        <w:rPr>
          <w:spacing w:val="-5"/>
        </w:rPr>
        <w:t xml:space="preserve"> </w:t>
      </w:r>
      <w:r>
        <w:t>at</w:t>
      </w:r>
      <w:r>
        <w:rPr>
          <w:spacing w:val="2"/>
        </w:rPr>
        <w:t xml:space="preserve"> </w:t>
      </w:r>
      <w:r>
        <w:rPr>
          <w:spacing w:val="-2"/>
        </w:rPr>
        <w:t>company.</w:t>
      </w:r>
    </w:p>
    <w:p w14:paraId="3DB71AA1" w14:textId="77777777" w:rsidR="00BA57F7" w:rsidRDefault="00BA57F7">
      <w:pPr>
        <w:pStyle w:val="BodyText"/>
        <w:spacing w:before="4"/>
        <w:rPr>
          <w:sz w:val="24"/>
        </w:rPr>
      </w:pPr>
    </w:p>
    <w:p w14:paraId="348570AD" w14:textId="77777777" w:rsidR="00BA57F7" w:rsidRDefault="00000000">
      <w:pPr>
        <w:pStyle w:val="BodyText"/>
        <w:spacing w:before="1"/>
        <w:ind w:left="1080" w:right="451"/>
      </w:pPr>
      <w:r>
        <w:t>Answer: Employees who left tend to have lower average Monthly Income than those who stayed, and attrition is notably higher among Sales Representatives and Laboratory Technicians than among Managers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Directors.</w:t>
      </w:r>
      <w:r>
        <w:rPr>
          <w:spacing w:val="-1"/>
        </w:rPr>
        <w:t xml:space="preserve"> </w:t>
      </w:r>
      <w:r>
        <w:t>Employees with</w:t>
      </w:r>
      <w:r>
        <w:rPr>
          <w:spacing w:val="-8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2</w:t>
      </w:r>
      <w:r>
        <w:rPr>
          <w:spacing w:val="-8"/>
        </w:rPr>
        <w:t xml:space="preserve"> </w:t>
      </w:r>
      <w:proofErr w:type="spellStart"/>
      <w:r>
        <w:t>YearsAtCompany</w:t>
      </w:r>
      <w:proofErr w:type="spellEnd"/>
      <w:r>
        <w:rPr>
          <w:spacing w:val="-8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t>attrition, suggesting early tenure is the highest-risk period, with attrition dropping steadily as tenure increases.</w:t>
      </w:r>
    </w:p>
    <w:p w14:paraId="7E405CAF" w14:textId="77777777" w:rsidR="00BA57F7" w:rsidRDefault="00BA57F7">
      <w:pPr>
        <w:pStyle w:val="BodyText"/>
        <w:spacing w:before="27"/>
      </w:pPr>
    </w:p>
    <w:p w14:paraId="06309C7D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Analyze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 xml:space="preserve">employee </w:t>
      </w:r>
      <w:r>
        <w:rPr>
          <w:spacing w:val="-2"/>
        </w:rPr>
        <w:t>features.</w:t>
      </w:r>
    </w:p>
    <w:p w14:paraId="11F02514" w14:textId="77777777" w:rsidR="00BA57F7" w:rsidRDefault="00BA57F7">
      <w:pPr>
        <w:pStyle w:val="BodyText"/>
        <w:spacing w:before="4"/>
        <w:rPr>
          <w:sz w:val="24"/>
        </w:rPr>
      </w:pPr>
    </w:p>
    <w:p w14:paraId="44CB368C" w14:textId="77777777" w:rsidR="00BA57F7" w:rsidRDefault="00000000">
      <w:pPr>
        <w:pStyle w:val="BodyText"/>
        <w:ind w:left="1080" w:right="451"/>
      </w:pPr>
      <w:r>
        <w:t xml:space="preserve">Answer: A correlation heatmap shows </w:t>
      </w:r>
      <w:proofErr w:type="spellStart"/>
      <w:r>
        <w:t>JobLevel</w:t>
      </w:r>
      <w:proofErr w:type="spellEnd"/>
      <w:r>
        <w:t xml:space="preserve">, </w:t>
      </w:r>
      <w:proofErr w:type="spellStart"/>
      <w:r>
        <w:t>MonthlyIncome</w:t>
      </w:r>
      <w:proofErr w:type="spellEnd"/>
      <w:r>
        <w:t xml:space="preserve">, and </w:t>
      </w:r>
      <w:proofErr w:type="spellStart"/>
      <w:r>
        <w:t>TotalWorkingYears</w:t>
      </w:r>
      <w:proofErr w:type="spellEnd"/>
      <w:r>
        <w:t xml:space="preserve"> are strongly positively</w:t>
      </w:r>
      <w:r>
        <w:rPr>
          <w:spacing w:val="-6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other, as</w:t>
      </w:r>
      <w:r>
        <w:rPr>
          <w:spacing w:val="-1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seniority, while</w:t>
      </w:r>
      <w:r>
        <w:rPr>
          <w:spacing w:val="-8"/>
        </w:rPr>
        <w:t xml:space="preserve"> </w:t>
      </w:r>
      <w:proofErr w:type="spellStart"/>
      <w:r>
        <w:t>JobSatisfaction</w:t>
      </w:r>
      <w:proofErr w:type="spellEnd"/>
      <w:r>
        <w:rPr>
          <w:spacing w:val="-6"/>
        </w:rPr>
        <w:t xml:space="preserve"> </w:t>
      </w:r>
      <w:r>
        <w:t xml:space="preserve">and </w:t>
      </w:r>
      <w:proofErr w:type="spellStart"/>
      <w:r>
        <w:t>WorkLifeBalance</w:t>
      </w:r>
      <w:proofErr w:type="spellEnd"/>
      <w:r>
        <w:t xml:space="preserve"> show weaker negative correlations with Attrition. Cross-tabulating </w:t>
      </w:r>
      <w:proofErr w:type="spellStart"/>
      <w:r>
        <w:t>OverTime</w:t>
      </w:r>
      <w:proofErr w:type="spellEnd"/>
      <w:r>
        <w:t xml:space="preserve"> with Attrition shows employees who work overtime leave</w:t>
      </w:r>
      <w:r>
        <w:rPr>
          <w:spacing w:val="-1"/>
        </w:rPr>
        <w:t xml:space="preserve"> </w:t>
      </w:r>
      <w:r>
        <w:t>at a substantially higher rate</w:t>
      </w:r>
      <w:r>
        <w:rPr>
          <w:spacing w:val="-1"/>
        </w:rPr>
        <w:t xml:space="preserve"> </w:t>
      </w:r>
      <w:r>
        <w:t xml:space="preserve">than those who don't, making </w:t>
      </w:r>
      <w:proofErr w:type="spellStart"/>
      <w:r>
        <w:t>OverTime</w:t>
      </w:r>
      <w:proofErr w:type="spellEnd"/>
      <w:r>
        <w:t xml:space="preserve"> one of the strongest categorical predictors of attrition.</w:t>
      </w:r>
    </w:p>
    <w:p w14:paraId="42F8813C" w14:textId="77777777" w:rsidR="00BA57F7" w:rsidRDefault="00BA57F7">
      <w:pPr>
        <w:pStyle w:val="BodyText"/>
        <w:spacing w:before="29"/>
      </w:pPr>
    </w:p>
    <w:p w14:paraId="5282B59C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Identify</w:t>
      </w:r>
      <w:r>
        <w:rPr>
          <w:spacing w:val="-6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visualizations.</w:t>
      </w:r>
    </w:p>
    <w:p w14:paraId="7B7E0134" w14:textId="77777777" w:rsidR="00BA57F7" w:rsidRDefault="00BA57F7">
      <w:pPr>
        <w:pStyle w:val="BodyText"/>
        <w:spacing w:before="6"/>
        <w:rPr>
          <w:sz w:val="24"/>
        </w:rPr>
      </w:pPr>
    </w:p>
    <w:p w14:paraId="2C01186F" w14:textId="77777777" w:rsidR="00BA57F7" w:rsidRDefault="00000000">
      <w:pPr>
        <w:pStyle w:val="BodyText"/>
        <w:spacing w:line="237" w:lineRule="auto"/>
        <w:ind w:left="1080" w:right="385"/>
      </w:pPr>
      <w:r>
        <w:t>Answer: Grouped bar charts of attrition rate by Department show Sales and Human Resources have higher attrition</w:t>
      </w:r>
      <w:r>
        <w:rPr>
          <w:spacing w:val="-7"/>
        </w:rPr>
        <w:t xml:space="preserve"> </w:t>
      </w:r>
      <w:r>
        <w:t>percentages</w:t>
      </w:r>
      <w:r>
        <w:rPr>
          <w:spacing w:val="-2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R&amp;D;</w:t>
      </w:r>
      <w:r>
        <w:rPr>
          <w:spacing w:val="-1"/>
        </w:rPr>
        <w:t xml:space="preserve"> </w:t>
      </w:r>
      <w:r>
        <w:t>boxplots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MonthlyIncome</w:t>
      </w:r>
      <w:proofErr w:type="spellEnd"/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Attrition</w:t>
      </w:r>
      <w:r>
        <w:rPr>
          <w:spacing w:val="-7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a lower median</w:t>
      </w:r>
      <w:r>
        <w:rPr>
          <w:spacing w:val="-7"/>
        </w:rPr>
        <w:t xml:space="preserve"> </w:t>
      </w:r>
      <w:r>
        <w:t xml:space="preserve">and tighter spread for employees who left; a stacked bar chart of Attrition by </w:t>
      </w:r>
      <w:proofErr w:type="spellStart"/>
      <w:r>
        <w:t>OverTime</w:t>
      </w:r>
      <w:proofErr w:type="spellEnd"/>
      <w:r>
        <w:t xml:space="preserve"> visualizes the overtime effect; and a trend plot of attrition rate by tenure bucket highlights the sharp early-tenure spike.</w:t>
      </w:r>
    </w:p>
    <w:p w14:paraId="41132D92" w14:textId="77777777" w:rsidR="00BA57F7" w:rsidRDefault="00BA57F7">
      <w:pPr>
        <w:pStyle w:val="BodyText"/>
        <w:spacing w:before="35"/>
      </w:pPr>
    </w:p>
    <w:p w14:paraId="17C80C50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  <w:spacing w:before="1"/>
      </w:pPr>
      <w:r>
        <w:t>Provide</w:t>
      </w:r>
      <w:r>
        <w:rPr>
          <w:spacing w:val="-3"/>
        </w:rPr>
        <w:t xml:space="preserve"> </w:t>
      </w:r>
      <w:r>
        <w:t>recommendations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attrition.</w:t>
      </w:r>
    </w:p>
    <w:p w14:paraId="708D1D78" w14:textId="77777777" w:rsidR="00BA57F7" w:rsidRDefault="00BA57F7">
      <w:pPr>
        <w:pStyle w:val="BodyText"/>
        <w:spacing w:before="6"/>
        <w:rPr>
          <w:sz w:val="24"/>
        </w:rPr>
      </w:pPr>
    </w:p>
    <w:p w14:paraId="70B07E93" w14:textId="77777777" w:rsidR="00BA57F7" w:rsidRDefault="00000000">
      <w:pPr>
        <w:pStyle w:val="BodyText"/>
        <w:spacing w:line="237" w:lineRule="auto"/>
        <w:ind w:left="1080" w:right="541"/>
        <w:jc w:val="both"/>
      </w:pPr>
      <w:r>
        <w:t>Answer:</w:t>
      </w:r>
      <w:r>
        <w:rPr>
          <w:spacing w:val="-1"/>
        </w:rPr>
        <w:t xml:space="preserve"> </w:t>
      </w:r>
      <w:r>
        <w:t>Retention efforts should</w:t>
      </w:r>
      <w:r>
        <w:rPr>
          <w:spacing w:val="-2"/>
        </w:rPr>
        <w:t xml:space="preserve"> </w:t>
      </w:r>
      <w:r>
        <w:t>prioritize</w:t>
      </w:r>
      <w:r>
        <w:rPr>
          <w:spacing w:val="-4"/>
        </w:rPr>
        <w:t xml:space="preserve"> </w:t>
      </w:r>
      <w:r>
        <w:t>new hires in</w:t>
      </w:r>
      <w:r>
        <w:rPr>
          <w:spacing w:val="-2"/>
        </w:rPr>
        <w:t xml:space="preserve"> </w:t>
      </w:r>
      <w:r>
        <w:t>their first two</w:t>
      </w:r>
      <w:r>
        <w:rPr>
          <w:spacing w:val="-2"/>
        </w:rPr>
        <w:t xml:space="preserve"> </w:t>
      </w:r>
      <w:r>
        <w:t>years (structured</w:t>
      </w:r>
      <w:r>
        <w:rPr>
          <w:spacing w:val="-2"/>
        </w:rPr>
        <w:t xml:space="preserve"> </w:t>
      </w:r>
      <w:r>
        <w:t>onboarding</w:t>
      </w:r>
      <w:r>
        <w:rPr>
          <w:spacing w:val="-2"/>
        </w:rPr>
        <w:t xml:space="preserve"> </w:t>
      </w:r>
      <w:r>
        <w:t>and mentoring), review</w:t>
      </w:r>
      <w:r>
        <w:rPr>
          <w:spacing w:val="-7"/>
        </w:rPr>
        <w:t xml:space="preserve"> </w:t>
      </w:r>
      <w:r>
        <w:t>compensation</w:t>
      </w:r>
      <w:r>
        <w:rPr>
          <w:spacing w:val="-6"/>
        </w:rPr>
        <w:t xml:space="preserve"> </w:t>
      </w:r>
      <w:r>
        <w:t>for high-attrition, lower-paid</w:t>
      </w:r>
      <w:r>
        <w:rPr>
          <w:spacing w:val="-6"/>
        </w:rPr>
        <w:t xml:space="preserve"> </w:t>
      </w:r>
      <w:r>
        <w:t>roles like</w:t>
      </w:r>
      <w:r>
        <w:rPr>
          <w:spacing w:val="-8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Representatives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Lab Technicians,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excessive</w:t>
      </w:r>
      <w:r>
        <w:rPr>
          <w:spacing w:val="-5"/>
        </w:rPr>
        <w:t xml:space="preserve"> </w:t>
      </w:r>
      <w:r>
        <w:t>overtime</w:t>
      </w:r>
      <w:r>
        <w:rPr>
          <w:spacing w:val="-10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workload</w:t>
      </w:r>
      <w:r>
        <w:rPr>
          <w:spacing w:val="-8"/>
        </w:rPr>
        <w:t xml:space="preserve"> </w:t>
      </w:r>
      <w:r>
        <w:t>redistribution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overtime</w:t>
      </w:r>
      <w:r>
        <w:rPr>
          <w:spacing w:val="-5"/>
        </w:rPr>
        <w:t xml:space="preserve"> </w:t>
      </w:r>
      <w:r>
        <w:t>policy</w:t>
      </w:r>
      <w:r>
        <w:rPr>
          <w:spacing w:val="-8"/>
        </w:rPr>
        <w:t xml:space="preserve"> </w:t>
      </w:r>
      <w:r>
        <w:t>review, since overtime is one of the strongest observed drivers of attrition.</w:t>
      </w:r>
    </w:p>
    <w:p w14:paraId="3DF4C284" w14:textId="77777777" w:rsidR="00BA57F7" w:rsidRDefault="00BA57F7">
      <w:pPr>
        <w:pStyle w:val="BodyText"/>
      </w:pPr>
    </w:p>
    <w:p w14:paraId="71D71831" w14:textId="77777777" w:rsidR="00BA57F7" w:rsidRDefault="00BA57F7">
      <w:pPr>
        <w:pStyle w:val="BodyText"/>
        <w:spacing w:before="22"/>
      </w:pPr>
    </w:p>
    <w:p w14:paraId="63C812A0" w14:textId="77777777" w:rsidR="00BA57F7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1" w:line="480" w:lineRule="auto"/>
        <w:ind w:right="7487" w:firstLine="0"/>
        <w:rPr>
          <w:sz w:val="24"/>
        </w:rPr>
      </w:pPr>
      <w:bookmarkStart w:id="2" w:name="3._Housing_Price_Analysis"/>
      <w:bookmarkEnd w:id="2"/>
      <w:r>
        <w:rPr>
          <w:b/>
          <w:sz w:val="24"/>
        </w:rPr>
        <w:t>Housing Price Analysis Dataset: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House</w:t>
      </w:r>
      <w:r>
        <w:rPr>
          <w:spacing w:val="-14"/>
          <w:sz w:val="24"/>
        </w:rPr>
        <w:t xml:space="preserve"> </w:t>
      </w:r>
      <w:r>
        <w:rPr>
          <w:sz w:val="24"/>
        </w:rPr>
        <w:t>Prices</w:t>
      </w:r>
      <w:r>
        <w:rPr>
          <w:spacing w:val="-15"/>
          <w:sz w:val="24"/>
        </w:rPr>
        <w:t xml:space="preserve"> </w:t>
      </w:r>
      <w:r>
        <w:rPr>
          <w:sz w:val="24"/>
        </w:rPr>
        <w:t>Dataset</w:t>
      </w:r>
    </w:p>
    <w:p w14:paraId="0D7F63A9" w14:textId="77777777" w:rsidR="00BA57F7" w:rsidRDefault="00000000">
      <w:pPr>
        <w:pStyle w:val="Heading3"/>
        <w:spacing w:before="5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6B1F1492" w14:textId="77777777" w:rsidR="00BA57F7" w:rsidRDefault="00000000">
      <w:pPr>
        <w:spacing w:before="2"/>
        <w:ind w:left="360"/>
        <w:rPr>
          <w:sz w:val="24"/>
        </w:rPr>
      </w:pPr>
      <w:r>
        <w:rPr>
          <w:sz w:val="24"/>
        </w:rPr>
        <w:t>Explore</w:t>
      </w:r>
      <w:r>
        <w:rPr>
          <w:spacing w:val="-6"/>
          <w:sz w:val="24"/>
        </w:rPr>
        <w:t xml:space="preserve"> </w:t>
      </w:r>
      <w:r>
        <w:rPr>
          <w:sz w:val="24"/>
        </w:rPr>
        <w:t>housing</w:t>
      </w:r>
      <w:r>
        <w:rPr>
          <w:spacing w:val="2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trends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factors</w:t>
      </w:r>
      <w:r>
        <w:rPr>
          <w:spacing w:val="-9"/>
          <w:sz w:val="24"/>
        </w:rPr>
        <w:t xml:space="preserve"> </w:t>
      </w:r>
      <w:r>
        <w:rPr>
          <w:sz w:val="24"/>
        </w:rPr>
        <w:t>affecting</w:t>
      </w:r>
      <w:r>
        <w:rPr>
          <w:spacing w:val="-2"/>
          <w:sz w:val="24"/>
        </w:rPr>
        <w:t xml:space="preserve"> </w:t>
      </w:r>
      <w:r>
        <w:rPr>
          <w:sz w:val="24"/>
        </w:rPr>
        <w:t>property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prices.</w:t>
      </w:r>
    </w:p>
    <w:p w14:paraId="22651E80" w14:textId="77777777" w:rsidR="00BA57F7" w:rsidRDefault="00BA57F7">
      <w:pPr>
        <w:pStyle w:val="BodyText"/>
        <w:spacing w:before="10"/>
        <w:rPr>
          <w:sz w:val="24"/>
        </w:rPr>
      </w:pPr>
    </w:p>
    <w:p w14:paraId="1C4FD8E9" w14:textId="77777777" w:rsidR="00BA57F7" w:rsidRDefault="00000000">
      <w:pPr>
        <w:pStyle w:val="Heading3"/>
      </w:pPr>
      <w:r>
        <w:rPr>
          <w:spacing w:val="-2"/>
        </w:rPr>
        <w:t>Tasks:</w:t>
      </w:r>
    </w:p>
    <w:p w14:paraId="3E413644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  <w:spacing w:before="272"/>
      </w:pPr>
      <w:r>
        <w:t>Analyze</w:t>
      </w:r>
      <w:r>
        <w:rPr>
          <w:spacing w:val="-4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categorical</w:t>
      </w:r>
      <w:r>
        <w:rPr>
          <w:spacing w:val="-2"/>
        </w:rPr>
        <w:t xml:space="preserve"> features.</w:t>
      </w:r>
    </w:p>
    <w:p w14:paraId="66CB9D73" w14:textId="77777777" w:rsidR="00BA57F7" w:rsidRDefault="00BA57F7">
      <w:pPr>
        <w:pStyle w:val="Heading4"/>
        <w:sectPr w:rsidR="00BA57F7">
          <w:pgSz w:w="12240" w:h="15840"/>
          <w:pgMar w:top="640" w:right="720" w:bottom="280" w:left="720" w:header="720" w:footer="720" w:gutter="0"/>
          <w:cols w:space="720"/>
        </w:sectPr>
      </w:pPr>
    </w:p>
    <w:p w14:paraId="2C64414F" w14:textId="77777777" w:rsidR="00BA57F7" w:rsidRDefault="00000000">
      <w:pPr>
        <w:pStyle w:val="BodyText"/>
        <w:spacing w:before="62"/>
        <w:ind w:left="1080" w:right="593"/>
      </w:pPr>
      <w:r>
        <w:lastRenderedPageBreak/>
        <w:t xml:space="preserve">Answer: Numerical features such as </w:t>
      </w:r>
      <w:proofErr w:type="spellStart"/>
      <w:r>
        <w:t>GrLivArea</w:t>
      </w:r>
      <w:proofErr w:type="spellEnd"/>
      <w:r>
        <w:t xml:space="preserve">, </w:t>
      </w:r>
      <w:proofErr w:type="spellStart"/>
      <w:r>
        <w:t>OverallQual</w:t>
      </w:r>
      <w:proofErr w:type="spellEnd"/>
      <w:r>
        <w:t xml:space="preserve">, </w:t>
      </w:r>
      <w:proofErr w:type="spellStart"/>
      <w:r>
        <w:t>TotalBsmtSF</w:t>
      </w:r>
      <w:proofErr w:type="spellEnd"/>
      <w:r>
        <w:t xml:space="preserve">, and </w:t>
      </w:r>
      <w:proofErr w:type="spellStart"/>
      <w:r>
        <w:t>YearBuilt</w:t>
      </w:r>
      <w:proofErr w:type="spellEnd"/>
      <w:r>
        <w:t xml:space="preserve"> are right-skewed, as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proofErr w:type="spellStart"/>
      <w:r>
        <w:t>SalePrice</w:t>
      </w:r>
      <w:proofErr w:type="spellEnd"/>
      <w:r>
        <w:rPr>
          <w:spacing w:val="-8"/>
        </w:rPr>
        <w:t xml:space="preserve"> </w:t>
      </w:r>
      <w:r>
        <w:t>itself, which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log-transformed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modeling. Categorical</w:t>
      </w:r>
      <w:r>
        <w:rPr>
          <w:spacing w:val="-5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 xml:space="preserve">like Neighborhood and </w:t>
      </w:r>
      <w:proofErr w:type="spellStart"/>
      <w:r>
        <w:t>HouseStyle</w:t>
      </w:r>
      <w:proofErr w:type="spellEnd"/>
      <w:r>
        <w:t xml:space="preserve"> show wide variation in typical price, with certain neighborhoods commanding consistently higher median prices than others.</w:t>
      </w:r>
    </w:p>
    <w:p w14:paraId="1D2A4932" w14:textId="77777777" w:rsidR="00BA57F7" w:rsidRDefault="00BA57F7">
      <w:pPr>
        <w:pStyle w:val="BodyText"/>
        <w:spacing w:before="27"/>
      </w:pPr>
    </w:p>
    <w:p w14:paraId="7A46C04D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Detect</w:t>
      </w:r>
      <w:r>
        <w:rPr>
          <w:spacing w:val="-3"/>
        </w:rPr>
        <w:t xml:space="preserve"> </w:t>
      </w:r>
      <w:r>
        <w:t>outliers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rPr>
          <w:spacing w:val="-2"/>
        </w:rPr>
        <w:t>prices.</w:t>
      </w:r>
    </w:p>
    <w:p w14:paraId="074C5292" w14:textId="77777777" w:rsidR="00BA57F7" w:rsidRDefault="00BA57F7">
      <w:pPr>
        <w:pStyle w:val="BodyText"/>
        <w:spacing w:before="4"/>
        <w:rPr>
          <w:sz w:val="24"/>
        </w:rPr>
      </w:pPr>
    </w:p>
    <w:p w14:paraId="1608639D" w14:textId="77777777" w:rsidR="00BA57F7" w:rsidRDefault="00000000">
      <w:pPr>
        <w:pStyle w:val="BodyText"/>
        <w:spacing w:before="1"/>
        <w:ind w:left="1080" w:right="451"/>
      </w:pPr>
      <w:r>
        <w:t xml:space="preserve">Answer: An IQR or Z-score check on </w:t>
      </w:r>
      <w:proofErr w:type="spellStart"/>
      <w:r>
        <w:t>SalePrice</w:t>
      </w:r>
      <w:proofErr w:type="spellEnd"/>
      <w:r>
        <w:t xml:space="preserve"> reveals a small number of very high-value homes far above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third</w:t>
      </w:r>
      <w:r>
        <w:rPr>
          <w:spacing w:val="-6"/>
        </w:rPr>
        <w:t xml:space="preserve"> </w:t>
      </w:r>
      <w:r>
        <w:t>quartile, and</w:t>
      </w:r>
      <w:r>
        <w:rPr>
          <w:spacing w:val="-6"/>
        </w:rPr>
        <w:t xml:space="preserve"> </w:t>
      </w:r>
      <w:r>
        <w:t>a scatter plot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GrLivArea</w:t>
      </w:r>
      <w:proofErr w:type="spellEnd"/>
      <w:r>
        <w:t xml:space="preserve"> vs. </w:t>
      </w:r>
      <w:proofErr w:type="spellStart"/>
      <w:r>
        <w:t>SalePrice</w:t>
      </w:r>
      <w:proofErr w:type="spellEnd"/>
      <w:r>
        <w:rPr>
          <w:spacing w:val="-8"/>
        </w:rPr>
        <w:t xml:space="preserve"> </w:t>
      </w:r>
      <w:r>
        <w:t>reveals</w:t>
      </w:r>
      <w:r>
        <w:rPr>
          <w:spacing w:val="-1"/>
        </w:rPr>
        <w:t xml:space="preserve"> </w:t>
      </w:r>
      <w:r>
        <w:t>a couple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unusually</w:t>
      </w:r>
      <w:r>
        <w:rPr>
          <w:spacing w:val="-6"/>
        </w:rPr>
        <w:t xml:space="preserve"> </w:t>
      </w:r>
      <w:r>
        <w:t>large homes with disproportionately low prices — well-known anomalies in this dataset that are typically flagged and removed before regression modeling since they distort the linear relationship.</w:t>
      </w:r>
    </w:p>
    <w:p w14:paraId="5AE236D4" w14:textId="77777777" w:rsidR="00BA57F7" w:rsidRDefault="00BA57F7">
      <w:pPr>
        <w:pStyle w:val="BodyText"/>
        <w:spacing w:before="26"/>
      </w:pPr>
    </w:p>
    <w:p w14:paraId="335E5715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Study</w:t>
      </w:r>
      <w:r>
        <w:rPr>
          <w:spacing w:val="-13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area,</w:t>
      </w:r>
      <w:r>
        <w:rPr>
          <w:spacing w:val="1"/>
        </w:rPr>
        <w:t xml:space="preserve"> </w:t>
      </w:r>
      <w:r>
        <w:t>bedrooms, and</w:t>
      </w:r>
      <w:r>
        <w:rPr>
          <w:spacing w:val="-1"/>
        </w:rPr>
        <w:t xml:space="preserve"> </w:t>
      </w:r>
      <w:r>
        <w:rPr>
          <w:spacing w:val="-2"/>
        </w:rPr>
        <w:t>price.</w:t>
      </w:r>
    </w:p>
    <w:p w14:paraId="453F81F7" w14:textId="77777777" w:rsidR="00BA57F7" w:rsidRDefault="00BA57F7">
      <w:pPr>
        <w:pStyle w:val="BodyText"/>
        <w:spacing w:before="5"/>
        <w:rPr>
          <w:sz w:val="24"/>
        </w:rPr>
      </w:pPr>
    </w:p>
    <w:p w14:paraId="3069C98E" w14:textId="77777777" w:rsidR="00BA57F7" w:rsidRDefault="00000000">
      <w:pPr>
        <w:pStyle w:val="BodyText"/>
        <w:ind w:left="1080" w:right="451"/>
      </w:pPr>
      <w:r>
        <w:t xml:space="preserve">Answer: </w:t>
      </w:r>
      <w:proofErr w:type="spellStart"/>
      <w:r>
        <w:t>GrLivArea</w:t>
      </w:r>
      <w:proofErr w:type="spellEnd"/>
      <w:r>
        <w:t xml:space="preserve"> shows a strong positive correlation with </w:t>
      </w:r>
      <w:proofErr w:type="spellStart"/>
      <w:r>
        <w:t>SalePrice</w:t>
      </w:r>
      <w:proofErr w:type="spellEnd"/>
      <w:r>
        <w:t xml:space="preserve"> (typically r ≈ 0.7), confirming larger homes sell for more, while the number of bedrooms (</w:t>
      </w:r>
      <w:proofErr w:type="spellStart"/>
      <w:r>
        <w:t>BedroomAbvGr</w:t>
      </w:r>
      <w:proofErr w:type="spellEnd"/>
      <w:r>
        <w:t>) shows a much weaker correlation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living</w:t>
      </w:r>
      <w:r>
        <w:rPr>
          <w:spacing w:val="-7"/>
        </w:rPr>
        <w:t xml:space="preserve"> </w:t>
      </w:r>
      <w:r>
        <w:t>area or overall</w:t>
      </w:r>
      <w:r>
        <w:rPr>
          <w:spacing w:val="-1"/>
        </w:rPr>
        <w:t xml:space="preserve"> </w:t>
      </w:r>
      <w:r>
        <w:t>quality, suggesting</w:t>
      </w:r>
      <w:r>
        <w:rPr>
          <w:spacing w:val="-7"/>
        </w:rPr>
        <w:t xml:space="preserve"> </w:t>
      </w:r>
      <w:r>
        <w:t>bedroom</w:t>
      </w:r>
      <w:r>
        <w:rPr>
          <w:spacing w:val="-10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poor standalone price predictor.</w:t>
      </w:r>
    </w:p>
    <w:p w14:paraId="65662AD8" w14:textId="77777777" w:rsidR="00BA57F7" w:rsidRDefault="00BA57F7">
      <w:pPr>
        <w:pStyle w:val="BodyText"/>
        <w:spacing w:before="27"/>
      </w:pPr>
    </w:p>
    <w:p w14:paraId="1B868DA4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  <w:spacing w:before="1"/>
      </w:pPr>
      <w:r>
        <w:t>Create</w:t>
      </w:r>
      <w:r>
        <w:rPr>
          <w:spacing w:val="-5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rPr>
          <w:spacing w:val="-2"/>
        </w:rPr>
        <w:t>heatmaps.</w:t>
      </w:r>
    </w:p>
    <w:p w14:paraId="13F49902" w14:textId="77777777" w:rsidR="00BA57F7" w:rsidRDefault="00BA57F7">
      <w:pPr>
        <w:pStyle w:val="BodyText"/>
        <w:spacing w:before="4"/>
        <w:rPr>
          <w:sz w:val="24"/>
        </w:rPr>
      </w:pPr>
    </w:p>
    <w:p w14:paraId="299E9FB2" w14:textId="77777777" w:rsidR="00BA57F7" w:rsidRDefault="00000000">
      <w:pPr>
        <w:pStyle w:val="BodyText"/>
        <w:ind w:left="1080" w:right="451"/>
      </w:pPr>
      <w:r>
        <w:t xml:space="preserve">Answer: A correlation heatmap of key numeric features shows </w:t>
      </w:r>
      <w:proofErr w:type="spellStart"/>
      <w:r>
        <w:t>OverallQual</w:t>
      </w:r>
      <w:proofErr w:type="spellEnd"/>
      <w:r>
        <w:t xml:space="preserve"> and </w:t>
      </w:r>
      <w:proofErr w:type="spellStart"/>
      <w:r>
        <w:t>GrLivArea</w:t>
      </w:r>
      <w:proofErr w:type="spellEnd"/>
      <w:r>
        <w:t xml:space="preserve"> as the two strongest positive</w:t>
      </w:r>
      <w:r>
        <w:rPr>
          <w:spacing w:val="-4"/>
        </w:rPr>
        <w:t xml:space="preserve"> </w:t>
      </w:r>
      <w:r>
        <w:t xml:space="preserve">correlates of </w:t>
      </w:r>
      <w:proofErr w:type="spellStart"/>
      <w:r>
        <w:t>SalePrice</w:t>
      </w:r>
      <w:proofErr w:type="spellEnd"/>
      <w:r>
        <w:t>, followed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GarageCars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TotalBsmtSF</w:t>
      </w:r>
      <w:proofErr w:type="spellEnd"/>
      <w:r>
        <w:t>, and</w:t>
      </w:r>
      <w:r>
        <w:rPr>
          <w:spacing w:val="-2"/>
        </w:rPr>
        <w:t xml:space="preserve"> </w:t>
      </w:r>
      <w:proofErr w:type="spellStart"/>
      <w:r>
        <w:t>YearBuilt</w:t>
      </w:r>
      <w:proofErr w:type="spellEnd"/>
      <w:r>
        <w:t xml:space="preserve">, while </w:t>
      </w:r>
      <w:proofErr w:type="spellStart"/>
      <w:r>
        <w:t>BedroomAbvGr</w:t>
      </w:r>
      <w:proofErr w:type="spellEnd"/>
      <w:r>
        <w:t xml:space="preserve"> and</w:t>
      </w:r>
      <w:r>
        <w:rPr>
          <w:spacing w:val="-7"/>
        </w:rPr>
        <w:t xml:space="preserve"> </w:t>
      </w:r>
      <w:proofErr w:type="spellStart"/>
      <w:r>
        <w:t>LotArea</w:t>
      </w:r>
      <w:proofErr w:type="spellEnd"/>
      <w:r>
        <w:t xml:space="preserve"> show</w:t>
      </w:r>
      <w:r>
        <w:rPr>
          <w:spacing w:val="-7"/>
        </w:rPr>
        <w:t xml:space="preserve"> </w:t>
      </w:r>
      <w:r>
        <w:t>comparatively</w:t>
      </w:r>
      <w:r>
        <w:rPr>
          <w:spacing w:val="-2"/>
        </w:rPr>
        <w:t xml:space="preserve"> </w:t>
      </w:r>
      <w:r>
        <w:t>weak</w:t>
      </w:r>
      <w:r>
        <w:rPr>
          <w:spacing w:val="-7"/>
        </w:rPr>
        <w:t xml:space="preserve"> </w:t>
      </w:r>
      <w:r>
        <w:t>correlation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price —</w:t>
      </w:r>
      <w:r>
        <w:rPr>
          <w:spacing w:val="-2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for prioritizing which variables matter most in downstream pricing models.</w:t>
      </w:r>
    </w:p>
    <w:p w14:paraId="45612B75" w14:textId="77777777" w:rsidR="00BA57F7" w:rsidRDefault="00BA57F7">
      <w:pPr>
        <w:pStyle w:val="BodyText"/>
        <w:spacing w:before="27"/>
      </w:pPr>
    </w:p>
    <w:p w14:paraId="3BCCFF65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Summarize</w:t>
      </w:r>
      <w:r>
        <w:rPr>
          <w:spacing w:val="-4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pricing</w:t>
      </w:r>
      <w:r>
        <w:rPr>
          <w:spacing w:val="-3"/>
        </w:rPr>
        <w:t xml:space="preserve"> </w:t>
      </w:r>
      <w:r>
        <w:rPr>
          <w:spacing w:val="-2"/>
        </w:rPr>
        <w:t>factors.</w:t>
      </w:r>
    </w:p>
    <w:p w14:paraId="426EA201" w14:textId="77777777" w:rsidR="00BA57F7" w:rsidRDefault="00BA57F7">
      <w:pPr>
        <w:pStyle w:val="BodyText"/>
        <w:spacing w:before="4"/>
        <w:rPr>
          <w:sz w:val="24"/>
        </w:rPr>
      </w:pPr>
    </w:p>
    <w:p w14:paraId="2949D1D0" w14:textId="77777777" w:rsidR="00BA57F7" w:rsidRDefault="00000000">
      <w:pPr>
        <w:pStyle w:val="BodyText"/>
        <w:spacing w:before="1"/>
        <w:ind w:left="1080" w:right="451"/>
      </w:pPr>
      <w:r>
        <w:t>Answer: Overall quality rating and total living area are the dominant drivers of housing price in this dataset,</w:t>
      </w:r>
      <w:r>
        <w:rPr>
          <w:spacing w:val="-1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garage</w:t>
      </w:r>
      <w:r>
        <w:rPr>
          <w:spacing w:val="-9"/>
        </w:rPr>
        <w:t xml:space="preserve"> </w:t>
      </w:r>
      <w:r>
        <w:t>capacity,</w:t>
      </w:r>
      <w:r>
        <w:rPr>
          <w:spacing w:val="-1"/>
        </w:rPr>
        <w:t xml:space="preserve"> </w:t>
      </w:r>
      <w:r>
        <w:t>basement</w:t>
      </w:r>
      <w:r>
        <w:rPr>
          <w:spacing w:val="-2"/>
        </w:rPr>
        <w:t xml:space="preserve"> </w:t>
      </w:r>
      <w:r>
        <w:t>size,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year built;</w:t>
      </w:r>
      <w:r>
        <w:rPr>
          <w:spacing w:val="-2"/>
        </w:rPr>
        <w:t xml:space="preserve"> </w:t>
      </w:r>
      <w:r>
        <w:t>bedroom</w:t>
      </w:r>
      <w:r>
        <w:rPr>
          <w:spacing w:val="-6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area,</w:t>
      </w:r>
      <w:r>
        <w:rPr>
          <w:spacing w:val="-5"/>
        </w:rPr>
        <w:t xml:space="preserve"> </w:t>
      </w:r>
      <w:r>
        <w:t>while intuitive,</w:t>
      </w:r>
      <w:r>
        <w:rPr>
          <w:spacing w:val="4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standalone</w:t>
      </w:r>
      <w:r>
        <w:rPr>
          <w:spacing w:val="-8"/>
        </w:rPr>
        <w:t xml:space="preserve"> </w:t>
      </w:r>
      <w:r>
        <w:t>predictive</w:t>
      </w:r>
      <w:r>
        <w:rPr>
          <w:spacing w:val="-8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square</w:t>
      </w:r>
      <w:r>
        <w:rPr>
          <w:spacing w:val="-8"/>
        </w:rPr>
        <w:t xml:space="preserve"> </w:t>
      </w:r>
      <w:r>
        <w:t>footage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accounted</w:t>
      </w:r>
      <w:r>
        <w:rPr>
          <w:spacing w:val="-6"/>
        </w:rPr>
        <w:t xml:space="preserve"> </w:t>
      </w:r>
      <w:r>
        <w:rPr>
          <w:spacing w:val="-4"/>
        </w:rPr>
        <w:t>for.</w:t>
      </w:r>
    </w:p>
    <w:p w14:paraId="1002DD0D" w14:textId="77777777" w:rsidR="00BA57F7" w:rsidRDefault="00BA57F7">
      <w:pPr>
        <w:pStyle w:val="BodyText"/>
      </w:pPr>
    </w:p>
    <w:p w14:paraId="58E6EFF2" w14:textId="77777777" w:rsidR="00BA57F7" w:rsidRDefault="00BA57F7">
      <w:pPr>
        <w:pStyle w:val="BodyText"/>
      </w:pPr>
    </w:p>
    <w:p w14:paraId="2E9007E8" w14:textId="77777777" w:rsidR="00BA57F7" w:rsidRDefault="00BA57F7">
      <w:pPr>
        <w:pStyle w:val="BodyText"/>
        <w:spacing w:before="95"/>
      </w:pPr>
    </w:p>
    <w:p w14:paraId="668C25D2" w14:textId="77777777" w:rsidR="00BA57F7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line="484" w:lineRule="auto"/>
        <w:ind w:right="6335" w:firstLine="0"/>
        <w:rPr>
          <w:sz w:val="24"/>
        </w:rPr>
      </w:pPr>
      <w:bookmarkStart w:id="3" w:name="4._COVID-19_Data_Exploration"/>
      <w:bookmarkEnd w:id="3"/>
      <w:r>
        <w:rPr>
          <w:b/>
          <w:sz w:val="24"/>
        </w:rPr>
        <w:t>COVID-19 Data Exploration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Dataset: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COVID-19</w:t>
      </w:r>
      <w:r>
        <w:rPr>
          <w:spacing w:val="-10"/>
          <w:sz w:val="24"/>
        </w:rPr>
        <w:t xml:space="preserve"> </w:t>
      </w:r>
      <w:r>
        <w:rPr>
          <w:sz w:val="24"/>
        </w:rPr>
        <w:t>Global</w:t>
      </w:r>
      <w:r>
        <w:rPr>
          <w:spacing w:val="-14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Dataset</w:t>
      </w:r>
    </w:p>
    <w:p w14:paraId="2993E1A0" w14:textId="77777777" w:rsidR="00BA57F7" w:rsidRDefault="00000000">
      <w:pPr>
        <w:pStyle w:val="Heading3"/>
        <w:spacing w:line="274" w:lineRule="exact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29438607" w14:textId="77777777" w:rsidR="00BA57F7" w:rsidRDefault="00000000">
      <w:pPr>
        <w:spacing w:line="275" w:lineRule="exact"/>
        <w:ind w:left="360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COVID-19</w:t>
      </w:r>
      <w:r>
        <w:rPr>
          <w:spacing w:val="-3"/>
          <w:sz w:val="24"/>
        </w:rPr>
        <w:t xml:space="preserve"> </w:t>
      </w:r>
      <w:r>
        <w:rPr>
          <w:sz w:val="24"/>
        </w:rPr>
        <w:t>statistics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countries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2"/>
          <w:sz w:val="24"/>
        </w:rPr>
        <w:t xml:space="preserve"> trends.</w:t>
      </w:r>
    </w:p>
    <w:p w14:paraId="1E797849" w14:textId="77777777" w:rsidR="00BA57F7" w:rsidRDefault="00BA57F7">
      <w:pPr>
        <w:pStyle w:val="BodyText"/>
        <w:spacing w:before="10"/>
        <w:rPr>
          <w:sz w:val="24"/>
        </w:rPr>
      </w:pPr>
    </w:p>
    <w:p w14:paraId="350855C6" w14:textId="77777777" w:rsidR="00BA57F7" w:rsidRDefault="00000000">
      <w:pPr>
        <w:pStyle w:val="Heading3"/>
      </w:pPr>
      <w:r>
        <w:rPr>
          <w:spacing w:val="-2"/>
        </w:rPr>
        <w:t>Tasks:</w:t>
      </w:r>
    </w:p>
    <w:p w14:paraId="1BCF4AD3" w14:textId="77777777" w:rsidR="00BA57F7" w:rsidRDefault="00BA57F7">
      <w:pPr>
        <w:pStyle w:val="BodyText"/>
        <w:rPr>
          <w:b/>
          <w:sz w:val="24"/>
        </w:rPr>
      </w:pPr>
    </w:p>
    <w:p w14:paraId="7A763579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Calculate</w:t>
      </w:r>
      <w:r>
        <w:rPr>
          <w:spacing w:val="-3"/>
        </w:rPr>
        <w:t xml:space="preserve"> </w:t>
      </w:r>
      <w:r>
        <w:t>summary</w:t>
      </w:r>
      <w:r>
        <w:rPr>
          <w:spacing w:val="-10"/>
        </w:rPr>
        <w:t xml:space="preserve"> </w:t>
      </w:r>
      <w:r>
        <w:rPr>
          <w:spacing w:val="-2"/>
        </w:rPr>
        <w:t>statistics.</w:t>
      </w:r>
    </w:p>
    <w:p w14:paraId="23EE6556" w14:textId="77777777" w:rsidR="00BA57F7" w:rsidRDefault="00BA57F7">
      <w:pPr>
        <w:pStyle w:val="BodyText"/>
        <w:spacing w:before="7"/>
        <w:rPr>
          <w:sz w:val="24"/>
        </w:rPr>
      </w:pPr>
    </w:p>
    <w:p w14:paraId="0BB249D2" w14:textId="77777777" w:rsidR="00BA57F7" w:rsidRDefault="00000000">
      <w:pPr>
        <w:pStyle w:val="BodyText"/>
        <w:spacing w:line="237" w:lineRule="auto"/>
        <w:ind w:left="1080" w:right="451"/>
      </w:pPr>
      <w:r>
        <w:t>Answer: Summary statistics (mean, median, standard deviation, min/max) computed per country for confirmed cases, deaths, and recoveries reveal a highly right-skewed global distribution — a small number of</w:t>
      </w:r>
      <w:r>
        <w:rPr>
          <w:spacing w:val="-3"/>
        </w:rPr>
        <w:t xml:space="preserve"> </w:t>
      </w:r>
      <w:r>
        <w:t>countries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for a</w:t>
      </w:r>
      <w:r>
        <w:rPr>
          <w:spacing w:val="-3"/>
        </w:rPr>
        <w:t xml:space="preserve"> </w:t>
      </w:r>
      <w:r>
        <w:t>disproportionately</w:t>
      </w:r>
      <w:r>
        <w:rPr>
          <w:spacing w:val="-6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share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cases, 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median</w:t>
      </w:r>
      <w:r>
        <w:rPr>
          <w:spacing w:val="-6"/>
        </w:rPr>
        <w:t xml:space="preserve"> </w:t>
      </w:r>
      <w:r>
        <w:t>country far below the mean, confirming the skew.</w:t>
      </w:r>
    </w:p>
    <w:p w14:paraId="51C6ABE5" w14:textId="77777777" w:rsidR="00BA57F7" w:rsidRDefault="00BA57F7">
      <w:pPr>
        <w:pStyle w:val="BodyText"/>
        <w:spacing w:before="30"/>
      </w:pPr>
    </w:p>
    <w:p w14:paraId="4DBD4948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Compare</w:t>
      </w:r>
      <w:r>
        <w:rPr>
          <w:spacing w:val="-5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deaths,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recoveries.</w:t>
      </w:r>
    </w:p>
    <w:p w14:paraId="71B127DE" w14:textId="77777777" w:rsidR="00BA57F7" w:rsidRDefault="00BA57F7">
      <w:pPr>
        <w:pStyle w:val="Heading4"/>
        <w:sectPr w:rsidR="00BA57F7">
          <w:pgSz w:w="12240" w:h="15840"/>
          <w:pgMar w:top="640" w:right="720" w:bottom="280" w:left="720" w:header="720" w:footer="720" w:gutter="0"/>
          <w:cols w:space="720"/>
        </w:sectPr>
      </w:pPr>
    </w:p>
    <w:p w14:paraId="34537240" w14:textId="77777777" w:rsidR="00BA57F7" w:rsidRDefault="00000000">
      <w:pPr>
        <w:pStyle w:val="BodyText"/>
        <w:spacing w:before="62"/>
        <w:ind w:left="1080" w:right="385"/>
      </w:pPr>
      <w:r>
        <w:lastRenderedPageBreak/>
        <w:t>Answer:</w:t>
      </w:r>
      <w:r>
        <w:rPr>
          <w:spacing w:val="-6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case-fatality</w:t>
      </w:r>
      <w:r>
        <w:rPr>
          <w:spacing w:val="-7"/>
        </w:rPr>
        <w:t xml:space="preserve"> </w:t>
      </w:r>
      <w:r>
        <w:t>ratios</w:t>
      </w:r>
      <w:r>
        <w:rPr>
          <w:spacing w:val="-3"/>
        </w:rPr>
        <w:t xml:space="preserve"> </w:t>
      </w:r>
      <w:r>
        <w:t>(deaths/confirmed)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recovery</w:t>
      </w:r>
      <w:r>
        <w:rPr>
          <w:spacing w:val="-7"/>
        </w:rPr>
        <w:t xml:space="preserve"> </w:t>
      </w:r>
      <w:r>
        <w:t>ratios</w:t>
      </w:r>
      <w:r>
        <w:rPr>
          <w:spacing w:val="-3"/>
        </w:rPr>
        <w:t xml:space="preserve"> </w:t>
      </w:r>
      <w:r>
        <w:t>(recoveries/confirmed)</w:t>
      </w:r>
      <w:r>
        <w:rPr>
          <w:spacing w:val="-4"/>
        </w:rPr>
        <w:t xml:space="preserve"> </w:t>
      </w:r>
      <w:r>
        <w:t>per country shows substantial variation — some countries maintain fatality ratios below 1% while others exceed 5%, likely reflecting differences in healthcare</w:t>
      </w:r>
      <w:r>
        <w:rPr>
          <w:spacing w:val="-1"/>
        </w:rPr>
        <w:t xml:space="preserve"> </w:t>
      </w:r>
      <w:r>
        <w:t>capacity, testing rates, and population age</w:t>
      </w:r>
      <w:r>
        <w:rPr>
          <w:spacing w:val="-1"/>
        </w:rPr>
        <w:t xml:space="preserve"> </w:t>
      </w:r>
      <w:r>
        <w:t>structure rather than the virus alone.</w:t>
      </w:r>
    </w:p>
    <w:p w14:paraId="0052CBCF" w14:textId="77777777" w:rsidR="00BA57F7" w:rsidRDefault="00BA57F7">
      <w:pPr>
        <w:pStyle w:val="BodyText"/>
        <w:spacing w:before="27"/>
      </w:pPr>
    </w:p>
    <w:p w14:paraId="03616D6A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Identify</w:t>
      </w:r>
      <w:r>
        <w:rPr>
          <w:spacing w:val="-9"/>
        </w:rPr>
        <w:t xml:space="preserve"> </w:t>
      </w:r>
      <w:r>
        <w:t>countries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highest</w:t>
      </w:r>
      <w:r>
        <w:rPr>
          <w:spacing w:val="5"/>
        </w:rPr>
        <w:t xml:space="preserve"> </w:t>
      </w:r>
      <w:r>
        <w:t>infection</w:t>
      </w:r>
      <w:r>
        <w:rPr>
          <w:spacing w:val="-8"/>
        </w:rPr>
        <w:t xml:space="preserve"> </w:t>
      </w:r>
      <w:r>
        <w:rPr>
          <w:spacing w:val="-2"/>
        </w:rPr>
        <w:t>rates.</w:t>
      </w:r>
    </w:p>
    <w:p w14:paraId="4BAF2B3D" w14:textId="77777777" w:rsidR="00BA57F7" w:rsidRDefault="00BA57F7">
      <w:pPr>
        <w:pStyle w:val="BodyText"/>
        <w:spacing w:before="4"/>
        <w:rPr>
          <w:sz w:val="24"/>
        </w:rPr>
      </w:pPr>
    </w:p>
    <w:p w14:paraId="1A1AA00F" w14:textId="77777777" w:rsidR="00BA57F7" w:rsidRDefault="00000000">
      <w:pPr>
        <w:pStyle w:val="BodyText"/>
        <w:spacing w:before="1"/>
        <w:ind w:left="1080" w:right="385"/>
      </w:pPr>
      <w:r>
        <w:t>Answer: Ranking countries by cases-per-capita rather than raw case counts changes the picture considerably — smaller nations with high per-capita spread often rank above large countries with high absolute</w:t>
      </w:r>
      <w:r>
        <w:rPr>
          <w:spacing w:val="-8"/>
        </w:rPr>
        <w:t xml:space="preserve"> </w:t>
      </w:r>
      <w:r>
        <w:t>totals, so</w:t>
      </w:r>
      <w:r>
        <w:rPr>
          <w:spacing w:val="-5"/>
        </w:rPr>
        <w:t xml:space="preserve"> </w:t>
      </w:r>
      <w:r>
        <w:t>infection-rate</w:t>
      </w:r>
      <w:r>
        <w:rPr>
          <w:spacing w:val="-8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normalize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population</w:t>
      </w:r>
      <w:r>
        <w:rPr>
          <w:spacing w:val="-6"/>
        </w:rPr>
        <w:t xml:space="preserve"> </w:t>
      </w:r>
      <w:r>
        <w:t>for a</w:t>
      </w:r>
      <w:r>
        <w:rPr>
          <w:spacing w:val="-3"/>
        </w:rPr>
        <w:t xml:space="preserve"> </w:t>
      </w:r>
      <w:r>
        <w:t>fair</w:t>
      </w:r>
      <w:r>
        <w:rPr>
          <w:spacing w:val="-3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rather than relying on absolute case counts alone.</w:t>
      </w:r>
    </w:p>
    <w:p w14:paraId="0A7B2B6E" w14:textId="77777777" w:rsidR="00BA57F7" w:rsidRDefault="00BA57F7">
      <w:pPr>
        <w:pStyle w:val="BodyText"/>
        <w:spacing w:before="26"/>
      </w:pPr>
    </w:p>
    <w:p w14:paraId="323DD57B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Visualize</w:t>
      </w:r>
      <w:r>
        <w:rPr>
          <w:spacing w:val="-3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time.</w:t>
      </w:r>
    </w:p>
    <w:p w14:paraId="0933A435" w14:textId="77777777" w:rsidR="00BA57F7" w:rsidRDefault="00BA57F7">
      <w:pPr>
        <w:pStyle w:val="BodyText"/>
        <w:spacing w:before="5"/>
        <w:rPr>
          <w:sz w:val="24"/>
        </w:rPr>
      </w:pPr>
    </w:p>
    <w:p w14:paraId="1D2F3489" w14:textId="77777777" w:rsidR="00BA57F7" w:rsidRDefault="00000000">
      <w:pPr>
        <w:pStyle w:val="BodyText"/>
        <w:ind w:left="1080" w:right="451"/>
      </w:pPr>
      <w:r>
        <w:t>Answer: Time-series line plots of daily/cumulative confirmed cases show characteristic multi-wave patterns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countries,</w:t>
      </w:r>
      <w:r>
        <w:rPr>
          <w:spacing w:val="-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peaks</w:t>
      </w:r>
      <w:r>
        <w:rPr>
          <w:spacing w:val="-4"/>
        </w:rPr>
        <w:t xml:space="preserve"> </w:t>
      </w:r>
      <w:r>
        <w:t>aligning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surges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policy</w:t>
      </w:r>
      <w:r>
        <w:rPr>
          <w:spacing w:val="-8"/>
        </w:rPr>
        <w:t xml:space="preserve"> </w:t>
      </w:r>
      <w:r>
        <w:t>relaxation</w:t>
      </w:r>
      <w:r>
        <w:rPr>
          <w:spacing w:val="-8"/>
        </w:rPr>
        <w:t xml:space="preserve"> </w:t>
      </w:r>
      <w:r>
        <w:t>periods;</w:t>
      </w:r>
      <w:r>
        <w:rPr>
          <w:spacing w:val="-3"/>
        </w:rPr>
        <w:t xml:space="preserve"> </w:t>
      </w:r>
      <w:r>
        <w:t>a stacked area chart comparing the top-10 countries over time highlights how the pandemic's geographic center shifted across different phases.</w:t>
      </w:r>
    </w:p>
    <w:p w14:paraId="36FF36D9" w14:textId="77777777" w:rsidR="00BA57F7" w:rsidRDefault="00BA57F7">
      <w:pPr>
        <w:pStyle w:val="BodyText"/>
        <w:spacing w:before="27"/>
      </w:pPr>
    </w:p>
    <w:p w14:paraId="77E7FCD1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  <w:spacing w:before="1"/>
      </w:pPr>
      <w:r>
        <w:t>Generate</w:t>
      </w:r>
      <w:r>
        <w:rPr>
          <w:spacing w:val="-6"/>
        </w:rPr>
        <w:t xml:space="preserve"> </w:t>
      </w:r>
      <w:r>
        <w:t xml:space="preserve">actionable </w:t>
      </w:r>
      <w:r>
        <w:rPr>
          <w:spacing w:val="-2"/>
        </w:rPr>
        <w:t>insights.</w:t>
      </w:r>
    </w:p>
    <w:p w14:paraId="19DAE3E6" w14:textId="77777777" w:rsidR="00BA57F7" w:rsidRDefault="00BA57F7">
      <w:pPr>
        <w:pStyle w:val="BodyText"/>
        <w:spacing w:before="4"/>
        <w:rPr>
          <w:sz w:val="24"/>
        </w:rPr>
      </w:pPr>
    </w:p>
    <w:p w14:paraId="7D65BFB3" w14:textId="77777777" w:rsidR="00BA57F7" w:rsidRDefault="00000000">
      <w:pPr>
        <w:pStyle w:val="BodyText"/>
        <w:ind w:left="1080" w:right="485"/>
      </w:pPr>
      <w:r>
        <w:t>Answer: Healthcare-capacity metrics (fatality ratio) and per-capita infection rates are more informative for policy</w:t>
      </w:r>
      <w:r>
        <w:rPr>
          <w:spacing w:val="-1"/>
        </w:rPr>
        <w:t xml:space="preserve"> </w:t>
      </w:r>
      <w:r>
        <w:t>decisions</w:t>
      </w:r>
      <w:r>
        <w:rPr>
          <w:spacing w:val="-1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counts;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multi-wave</w:t>
      </w:r>
      <w:r>
        <w:rPr>
          <w:spacing w:val="-8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implies</w:t>
      </w:r>
      <w:r>
        <w:rPr>
          <w:spacing w:val="-1"/>
        </w:rPr>
        <w:t xml:space="preserve"> </w:t>
      </w:r>
      <w:r>
        <w:t>a need</w:t>
      </w:r>
      <w:r>
        <w:rPr>
          <w:spacing w:val="-6"/>
        </w:rPr>
        <w:t xml:space="preserve"> </w:t>
      </w:r>
      <w:r>
        <w:t>for sustained</w:t>
      </w:r>
      <w:r>
        <w:rPr>
          <w:spacing w:val="-6"/>
        </w:rPr>
        <w:t xml:space="preserve"> </w:t>
      </w:r>
      <w:r>
        <w:t>rather than one-time interventions; and</w:t>
      </w:r>
      <w:r>
        <w:rPr>
          <w:spacing w:val="-2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allocation</w:t>
      </w:r>
      <w:r>
        <w:rPr>
          <w:spacing w:val="-2"/>
        </w:rPr>
        <w:t xml:space="preserve"> </w:t>
      </w:r>
      <w:r>
        <w:t>should prioritize</w:t>
      </w:r>
      <w:r>
        <w:rPr>
          <w:spacing w:val="-4"/>
        </w:rPr>
        <w:t xml:space="preserve"> </w:t>
      </w:r>
      <w:r>
        <w:t>regions with high</w:t>
      </w:r>
      <w:r>
        <w:rPr>
          <w:spacing w:val="-2"/>
        </w:rPr>
        <w:t xml:space="preserve"> </w:t>
      </w:r>
      <w:r>
        <w:t>per-capita spread</w:t>
      </w:r>
      <w:r>
        <w:rPr>
          <w:spacing w:val="-2"/>
        </w:rPr>
        <w:t xml:space="preserve"> </w:t>
      </w:r>
      <w:r>
        <w:t>and high fatality ratios rather than simply the largest absolute case numbers.</w:t>
      </w:r>
    </w:p>
    <w:p w14:paraId="43782B5D" w14:textId="77777777" w:rsidR="00BA57F7" w:rsidRDefault="00BA57F7">
      <w:pPr>
        <w:pStyle w:val="BodyText"/>
      </w:pPr>
    </w:p>
    <w:p w14:paraId="74247A01" w14:textId="77777777" w:rsidR="00BA57F7" w:rsidRDefault="00BA57F7">
      <w:pPr>
        <w:pStyle w:val="BodyText"/>
        <w:spacing w:before="14"/>
      </w:pPr>
    </w:p>
    <w:p w14:paraId="366975CB" w14:textId="77777777" w:rsidR="00BA57F7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line="480" w:lineRule="auto"/>
        <w:ind w:right="7021" w:firstLine="0"/>
        <w:rPr>
          <w:sz w:val="24"/>
        </w:rPr>
      </w:pPr>
      <w:bookmarkStart w:id="4" w:name="5._Automobile_Market_Analysis"/>
      <w:bookmarkEnd w:id="4"/>
      <w:r>
        <w:rPr>
          <w:b/>
          <w:sz w:val="24"/>
        </w:rPr>
        <w:t>Automobile Market Analysis Dataset: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Automobile</w:t>
      </w:r>
      <w:r>
        <w:rPr>
          <w:spacing w:val="-15"/>
          <w:sz w:val="24"/>
        </w:rPr>
        <w:t xml:space="preserve"> </w:t>
      </w:r>
      <w:r>
        <w:rPr>
          <w:sz w:val="24"/>
        </w:rPr>
        <w:t>MPG</w:t>
      </w:r>
      <w:r>
        <w:rPr>
          <w:spacing w:val="-15"/>
          <w:sz w:val="24"/>
        </w:rPr>
        <w:t xml:space="preserve"> </w:t>
      </w:r>
      <w:r>
        <w:rPr>
          <w:sz w:val="24"/>
        </w:rPr>
        <w:t>Dataset</w:t>
      </w:r>
    </w:p>
    <w:p w14:paraId="06D8C949" w14:textId="77777777" w:rsidR="00BA57F7" w:rsidRDefault="00000000">
      <w:pPr>
        <w:pStyle w:val="Heading3"/>
        <w:spacing w:before="10" w:line="275" w:lineRule="exact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45AEB582" w14:textId="77777777" w:rsidR="00BA57F7" w:rsidRDefault="00000000">
      <w:pPr>
        <w:spacing w:line="275" w:lineRule="exact"/>
        <w:ind w:left="360"/>
        <w:rPr>
          <w:sz w:val="24"/>
        </w:rPr>
      </w:pPr>
      <w:r>
        <w:rPr>
          <w:sz w:val="24"/>
        </w:rPr>
        <w:t>Investigate</w:t>
      </w:r>
      <w:r>
        <w:rPr>
          <w:spacing w:val="-5"/>
          <w:sz w:val="24"/>
        </w:rPr>
        <w:t xml:space="preserve"> </w:t>
      </w: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fuel</w:t>
      </w:r>
      <w:r>
        <w:rPr>
          <w:spacing w:val="-10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5A761AB6" w14:textId="77777777" w:rsidR="00BA57F7" w:rsidRDefault="00BA57F7">
      <w:pPr>
        <w:pStyle w:val="BodyText"/>
        <w:spacing w:before="9"/>
        <w:rPr>
          <w:sz w:val="24"/>
        </w:rPr>
      </w:pPr>
    </w:p>
    <w:p w14:paraId="7FEB93D3" w14:textId="77777777" w:rsidR="00BA57F7" w:rsidRDefault="00000000">
      <w:pPr>
        <w:pStyle w:val="Heading3"/>
        <w:spacing w:before="1"/>
      </w:pPr>
      <w:r>
        <w:rPr>
          <w:spacing w:val="-2"/>
        </w:rPr>
        <w:t>Tasks:</w:t>
      </w:r>
    </w:p>
    <w:p w14:paraId="0B931272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  <w:spacing w:before="276"/>
      </w:pPr>
      <w:r>
        <w:t>Explore</w:t>
      </w:r>
      <w:r>
        <w:rPr>
          <w:spacing w:val="-3"/>
        </w:rPr>
        <w:t xml:space="preserve"> </w:t>
      </w:r>
      <w:r>
        <w:t>fuel</w:t>
      </w:r>
      <w:r>
        <w:rPr>
          <w:spacing w:val="-9"/>
        </w:rPr>
        <w:t xml:space="preserve"> </w:t>
      </w:r>
      <w:r>
        <w:t>consumption</w:t>
      </w:r>
      <w:r>
        <w:rPr>
          <w:spacing w:val="-6"/>
        </w:rPr>
        <w:t xml:space="preserve"> </w:t>
      </w:r>
      <w:r>
        <w:rPr>
          <w:spacing w:val="-2"/>
        </w:rPr>
        <w:t>distribution.</w:t>
      </w:r>
    </w:p>
    <w:p w14:paraId="24375E95" w14:textId="77777777" w:rsidR="00BA57F7" w:rsidRDefault="00BA57F7">
      <w:pPr>
        <w:pStyle w:val="BodyText"/>
        <w:rPr>
          <w:sz w:val="24"/>
        </w:rPr>
      </w:pPr>
    </w:p>
    <w:p w14:paraId="7B343252" w14:textId="77777777" w:rsidR="00BA57F7" w:rsidRDefault="00000000">
      <w:pPr>
        <w:pStyle w:val="BodyText"/>
        <w:ind w:left="1080" w:right="451"/>
      </w:pPr>
      <w:r>
        <w:t>Answer: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MPG</w:t>
      </w:r>
      <w:r>
        <w:rPr>
          <w:spacing w:val="-3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Auto</w:t>
      </w:r>
      <w:r>
        <w:rPr>
          <w:spacing w:val="-6"/>
        </w:rPr>
        <w:t xml:space="preserve"> </w:t>
      </w:r>
      <w:r>
        <w:t>MPG</w:t>
      </w:r>
      <w:r>
        <w:rPr>
          <w:spacing w:val="-3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right-skewed, with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vehicles</w:t>
      </w:r>
      <w:r>
        <w:rPr>
          <w:spacing w:val="-2"/>
        </w:rPr>
        <w:t xml:space="preserve"> </w:t>
      </w:r>
      <w:r>
        <w:t>clustered between</w:t>
      </w:r>
      <w:r>
        <w:rPr>
          <w:spacing w:val="-1"/>
        </w:rPr>
        <w:t xml:space="preserve"> </w:t>
      </w:r>
      <w:r>
        <w:t>15–30 MPG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 smaller tail of highly</w:t>
      </w:r>
      <w:r>
        <w:rPr>
          <w:spacing w:val="-1"/>
        </w:rPr>
        <w:t xml:space="preserve"> </w:t>
      </w:r>
      <w:r>
        <w:t>fuel-efficient vehicles above</w:t>
      </w:r>
      <w:r>
        <w:rPr>
          <w:spacing w:val="-3"/>
        </w:rPr>
        <w:t xml:space="preserve"> </w:t>
      </w:r>
      <w:r>
        <w:t xml:space="preserve">35–40 MPG, generally corresponding to lighter, smaller-engine cars from later model years as fuel-efficiency standards </w:t>
      </w:r>
      <w:r>
        <w:rPr>
          <w:spacing w:val="-2"/>
        </w:rPr>
        <w:t>tightened.</w:t>
      </w:r>
    </w:p>
    <w:p w14:paraId="1C7B7CD6" w14:textId="77777777" w:rsidR="00BA57F7" w:rsidRDefault="00BA57F7">
      <w:pPr>
        <w:pStyle w:val="BodyText"/>
        <w:spacing w:before="26"/>
      </w:pPr>
    </w:p>
    <w:p w14:paraId="4870D9C2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  <w:spacing w:before="1"/>
      </w:pPr>
      <w:r>
        <w:t>Compare</w:t>
      </w:r>
      <w:r>
        <w:rPr>
          <w:spacing w:val="-1"/>
        </w:rPr>
        <w:t xml:space="preserve"> </w:t>
      </w:r>
      <w:r>
        <w:t>mileage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rPr>
          <w:spacing w:val="-2"/>
        </w:rPr>
        <w:t>types.</w:t>
      </w:r>
    </w:p>
    <w:p w14:paraId="2C5ED446" w14:textId="77777777" w:rsidR="00BA57F7" w:rsidRDefault="00BA57F7">
      <w:pPr>
        <w:pStyle w:val="BodyText"/>
        <w:spacing w:before="4"/>
        <w:rPr>
          <w:sz w:val="24"/>
        </w:rPr>
      </w:pPr>
    </w:p>
    <w:p w14:paraId="4D025161" w14:textId="77777777" w:rsidR="00BA57F7" w:rsidRDefault="00000000">
      <w:pPr>
        <w:pStyle w:val="BodyText"/>
        <w:ind w:left="1080" w:right="325"/>
      </w:pPr>
      <w:r>
        <w:t>Answer: Grouping by number of cylinders shows a clear inverse relationship — 4-cylinder vehicles average</w:t>
      </w:r>
      <w:r>
        <w:rPr>
          <w:spacing w:val="-4"/>
        </w:rPr>
        <w:t xml:space="preserve"> </w:t>
      </w:r>
      <w:r>
        <w:t>notably</w:t>
      </w:r>
      <w:r>
        <w:rPr>
          <w:spacing w:val="-2"/>
        </w:rPr>
        <w:t xml:space="preserve"> </w:t>
      </w:r>
      <w:r>
        <w:t>higher MPG</w:t>
      </w:r>
      <w:r>
        <w:rPr>
          <w:spacing w:val="-3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6-</w:t>
      </w:r>
      <w:r>
        <w:rPr>
          <w:spacing w:val="-3"/>
        </w:rPr>
        <w:t xml:space="preserve"> </w:t>
      </w:r>
      <w:r>
        <w:t>or 8-cylinder vehicles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grouping</w:t>
      </w:r>
      <w:r>
        <w:rPr>
          <w:spacing w:val="-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origin</w:t>
      </w:r>
      <w:r>
        <w:rPr>
          <w:spacing w:val="-7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Japanese</w:t>
      </w:r>
      <w:r>
        <w:rPr>
          <w:spacing w:val="-9"/>
        </w:rPr>
        <w:t xml:space="preserve"> </w:t>
      </w:r>
      <w:r>
        <w:t>and European vehicles in this dataset tend to have higher average MPG than American vehicles, consistent with historically smaller average engine displacement in those markets.</w:t>
      </w:r>
    </w:p>
    <w:p w14:paraId="6CF8C8CF" w14:textId="77777777" w:rsidR="00BA57F7" w:rsidRDefault="00BA57F7">
      <w:pPr>
        <w:pStyle w:val="BodyText"/>
        <w:spacing w:before="27"/>
      </w:pPr>
    </w:p>
    <w:p w14:paraId="1F3C8D7C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  <w:spacing w:before="1"/>
      </w:pPr>
      <w:r>
        <w:t>Analyze</w:t>
      </w:r>
      <w:r>
        <w:rPr>
          <w:spacing w:val="-7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size,</w:t>
      </w:r>
      <w:r>
        <w:rPr>
          <w:spacing w:val="-2"/>
        </w:rPr>
        <w:t xml:space="preserve"> </w:t>
      </w:r>
      <w:r>
        <w:t>weight,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MPG.</w:t>
      </w:r>
    </w:p>
    <w:p w14:paraId="710C9141" w14:textId="77777777" w:rsidR="00BA57F7" w:rsidRDefault="00BA57F7">
      <w:pPr>
        <w:pStyle w:val="Heading4"/>
        <w:sectPr w:rsidR="00BA57F7">
          <w:pgSz w:w="12240" w:h="15840"/>
          <w:pgMar w:top="640" w:right="720" w:bottom="280" w:left="720" w:header="720" w:footer="720" w:gutter="0"/>
          <w:cols w:space="720"/>
        </w:sectPr>
      </w:pPr>
    </w:p>
    <w:p w14:paraId="0A2D6832" w14:textId="77777777" w:rsidR="00BA57F7" w:rsidRDefault="00000000">
      <w:pPr>
        <w:pStyle w:val="BodyText"/>
        <w:spacing w:before="62"/>
        <w:ind w:left="1080" w:right="731"/>
      </w:pPr>
      <w:r>
        <w:lastRenderedPageBreak/>
        <w:t>Answer:</w:t>
      </w:r>
      <w:r>
        <w:rPr>
          <w:spacing w:val="-5"/>
        </w:rPr>
        <w:t xml:space="preserve"> </w:t>
      </w:r>
      <w:r>
        <w:t>Weight and</w:t>
      </w:r>
      <w:r>
        <w:rPr>
          <w:spacing w:val="-6"/>
        </w:rPr>
        <w:t xml:space="preserve"> </w:t>
      </w:r>
      <w:r>
        <w:t>Displacement are</w:t>
      </w:r>
      <w:r>
        <w:rPr>
          <w:spacing w:val="-8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strongly</w:t>
      </w:r>
      <w:r>
        <w:rPr>
          <w:spacing w:val="-6"/>
        </w:rPr>
        <w:t xml:space="preserve"> </w:t>
      </w:r>
      <w:r>
        <w:t>negatively</w:t>
      </w:r>
      <w:r>
        <w:rPr>
          <w:spacing w:val="-6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MPG</w:t>
      </w:r>
      <w:r>
        <w:rPr>
          <w:spacing w:val="-2"/>
        </w:rPr>
        <w:t xml:space="preserve"> </w:t>
      </w:r>
      <w:r>
        <w:t>(heavier, larger-engine cars are less fuel-efficient), and Weight and Displacement are themselves strongly positively correlated with each other, indicating multicollinearity that should be considered if both were used together in a regression model.</w:t>
      </w:r>
    </w:p>
    <w:p w14:paraId="0B030A21" w14:textId="77777777" w:rsidR="00BA57F7" w:rsidRDefault="00BA57F7">
      <w:pPr>
        <w:pStyle w:val="BodyText"/>
        <w:spacing w:before="27"/>
      </w:pPr>
    </w:p>
    <w:p w14:paraId="0EA83DCD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Detect</w:t>
      </w:r>
      <w:r>
        <w:rPr>
          <w:spacing w:val="3"/>
        </w:rPr>
        <w:t xml:space="preserve"> </w:t>
      </w:r>
      <w:r>
        <w:rPr>
          <w:spacing w:val="-2"/>
        </w:rPr>
        <w:t>anomalies.</w:t>
      </w:r>
    </w:p>
    <w:p w14:paraId="6757A295" w14:textId="77777777" w:rsidR="00BA57F7" w:rsidRDefault="00BA57F7">
      <w:pPr>
        <w:pStyle w:val="BodyText"/>
        <w:spacing w:before="4"/>
        <w:rPr>
          <w:sz w:val="24"/>
        </w:rPr>
      </w:pPr>
    </w:p>
    <w:p w14:paraId="2805286A" w14:textId="77777777" w:rsidR="00BA57F7" w:rsidRDefault="00000000">
      <w:pPr>
        <w:pStyle w:val="BodyText"/>
        <w:spacing w:before="1"/>
        <w:ind w:left="1080" w:right="451"/>
      </w:pPr>
      <w:r>
        <w:t>Answer: Scatter plots of Weight vs. MPG and Horsepower vs. MPG reveal a few vehicles that deviate from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downward</w:t>
      </w:r>
      <w:r>
        <w:rPr>
          <w:spacing w:val="-5"/>
        </w:rPr>
        <w:t xml:space="preserve"> </w:t>
      </w:r>
      <w:r>
        <w:t>trend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unusually</w:t>
      </w:r>
      <w:r>
        <w:rPr>
          <w:spacing w:val="-5"/>
        </w:rPr>
        <w:t xml:space="preserve"> </w:t>
      </w:r>
      <w:r>
        <w:t>light cars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>MPG</w:t>
      </w:r>
      <w:r>
        <w:rPr>
          <w:spacing w:val="-1"/>
        </w:rPr>
        <w:t xml:space="preserve"> </w:t>
      </w:r>
      <w:r>
        <w:t>or heavy</w:t>
      </w:r>
      <w:r>
        <w:rPr>
          <w:spacing w:val="-5"/>
        </w:rPr>
        <w:t xml:space="preserve"> </w:t>
      </w:r>
      <w:r>
        <w:t>cars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surprisingly high MPG for their class — worth flagging as outliers; some versions of this dataset also contain placeholder "?" values in Horsepower that must be cleaned before this analysis.</w:t>
      </w:r>
    </w:p>
    <w:p w14:paraId="68EC2EC4" w14:textId="77777777" w:rsidR="00BA57F7" w:rsidRDefault="00BA57F7">
      <w:pPr>
        <w:pStyle w:val="BodyText"/>
        <w:spacing w:before="26"/>
      </w:pPr>
    </w:p>
    <w:p w14:paraId="47CB0140" w14:textId="77777777" w:rsidR="00BA57F7" w:rsidRDefault="00000000">
      <w:pPr>
        <w:pStyle w:val="Heading4"/>
        <w:numPr>
          <w:ilvl w:val="1"/>
          <w:numId w:val="1"/>
        </w:numPr>
        <w:tabs>
          <w:tab w:val="left" w:pos="1080"/>
        </w:tabs>
      </w:pPr>
      <w:r>
        <w:t>Summarize</w:t>
      </w:r>
      <w:r>
        <w:rPr>
          <w:spacing w:val="-1"/>
        </w:rPr>
        <w:t xml:space="preserve"> </w:t>
      </w:r>
      <w:r>
        <w:t>findings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visualizations.</w:t>
      </w:r>
    </w:p>
    <w:p w14:paraId="51FBCB3E" w14:textId="77777777" w:rsidR="00BA57F7" w:rsidRDefault="00BA57F7">
      <w:pPr>
        <w:pStyle w:val="BodyText"/>
        <w:spacing w:before="5"/>
        <w:rPr>
          <w:sz w:val="24"/>
        </w:rPr>
      </w:pPr>
    </w:p>
    <w:p w14:paraId="43B0DEF1" w14:textId="77777777" w:rsidR="00BA57F7" w:rsidRDefault="00000000">
      <w:pPr>
        <w:pStyle w:val="BodyText"/>
        <w:ind w:left="1080" w:right="451"/>
      </w:pPr>
      <w:r>
        <w:t>Answer: Combining</w:t>
      </w:r>
      <w:r>
        <w:rPr>
          <w:spacing w:val="-1"/>
        </w:rPr>
        <w:t xml:space="preserve"> </w:t>
      </w:r>
      <w:r>
        <w:t>a correlation</w:t>
      </w:r>
      <w:r>
        <w:rPr>
          <w:spacing w:val="-1"/>
        </w:rPr>
        <w:t xml:space="preserve"> </w:t>
      </w:r>
      <w:r>
        <w:t>heatmap, scatter plots (Weight vs. MPG, Horsepower vs. MPG), and grouped bar charts (MPG by Cylinders/Origin) together show that vehicle weight and engine displacement 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dominant negative</w:t>
      </w:r>
      <w:r>
        <w:rPr>
          <w:spacing w:val="-4"/>
        </w:rPr>
        <w:t xml:space="preserve"> </w:t>
      </w:r>
      <w:r>
        <w:t>drivers of fuel</w:t>
      </w:r>
      <w:r>
        <w:rPr>
          <w:spacing w:val="-1"/>
        </w:rPr>
        <w:t xml:space="preserve"> </w:t>
      </w:r>
      <w:r>
        <w:t>efficiency, cylinder count is a strong</w:t>
      </w:r>
      <w:r>
        <w:rPr>
          <w:spacing w:val="-2"/>
        </w:rPr>
        <w:t xml:space="preserve"> </w:t>
      </w:r>
      <w:r>
        <w:t>categorical proxy</w:t>
      </w:r>
      <w:r>
        <w:rPr>
          <w:spacing w:val="-6"/>
        </w:rPr>
        <w:t xml:space="preserve"> </w:t>
      </w:r>
      <w:r>
        <w:t>for this</w:t>
      </w:r>
      <w:r>
        <w:rPr>
          <w:spacing w:val="-1"/>
        </w:rPr>
        <w:t xml:space="preserve"> </w:t>
      </w:r>
      <w:r>
        <w:t>effect, and</w:t>
      </w:r>
      <w:r>
        <w:rPr>
          <w:spacing w:val="-6"/>
        </w:rPr>
        <w:t xml:space="preserve"> </w:t>
      </w:r>
      <w:r>
        <w:t>country</w:t>
      </w:r>
      <w:r>
        <w:rPr>
          <w:spacing w:val="-6"/>
        </w:rPr>
        <w:t xml:space="preserve"> </w:t>
      </w:r>
      <w:r>
        <w:t>of origin</w:t>
      </w:r>
      <w:r>
        <w:rPr>
          <w:spacing w:val="-6"/>
        </w:rPr>
        <w:t xml:space="preserve"> </w:t>
      </w:r>
      <w:r>
        <w:t>reflects</w:t>
      </w:r>
      <w:r>
        <w:rPr>
          <w:spacing w:val="-1"/>
        </w:rPr>
        <w:t xml:space="preserve"> </w:t>
      </w:r>
      <w:r>
        <w:t>broader differences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rather than being a direct causal factor.</w:t>
      </w:r>
    </w:p>
    <w:sectPr w:rsidR="00BA57F7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4A7"/>
    <w:multiLevelType w:val="hybridMultilevel"/>
    <w:tmpl w:val="AF606370"/>
    <w:lvl w:ilvl="0" w:tplc="57E44DA6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9E9BE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24189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D97E71E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1872286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D5AFDA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EF48FE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872D45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8C1C732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144403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F7"/>
    <w:rsid w:val="003801B7"/>
    <w:rsid w:val="008E6813"/>
    <w:rsid w:val="00BA57F7"/>
    <w:rsid w:val="00E0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37EC5"/>
  <w15:docId w15:val="{43BB514C-9E9F-4B7E-87D1-4AF6D4E3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0" w:right="9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" w:right="10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80" w:hanging="360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73"/>
      <w:ind w:left="2" w:right="9"/>
      <w:jc w:val="center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1832</Words>
  <Characters>10444</Characters>
  <Application>Microsoft Office Word</Application>
  <DocSecurity>0</DocSecurity>
  <Lines>87</Lines>
  <Paragraphs>24</Paragraphs>
  <ScaleCrop>false</ScaleCrop>
  <Company/>
  <LinksUpToDate>false</LinksUpToDate>
  <CharactersWithSpaces>12252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MANJUNATHA TRADERS</cp:lastModifiedBy>
  <cp:revision>2</cp:revision>
  <dcterms:created xsi:type="dcterms:W3CDTF">2026-08-19T08:51:00Z</dcterms:created>
  <dcterms:modified xsi:type="dcterms:W3CDTF">2026-08-19T08:51:00Z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2026-08-19T00:00:00Z</vt:filetime>
  </property>
  <property fmtid="{D5CDD505-2E9C-101B-9397-08002B2CF9AE}" pid="6" name="Producer">
    <vt:lpwstr>www.ilovepdf.com</vt:lpwstr>
  </property>
</Properties>
</file>