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Helvetica Neue" w:hAnsi="Helvetica Neue" w:cs="Helvetica Neue"/>
          <w:sz w:val="48"/>
          <w:sz-cs w:val="48"/>
          <w:b/>
          <w:spacing w:val="0"/>
          <w:color w:val="0E0E0E"/>
        </w:rPr>
        <w:t xml:space="preserve">Lipinotes Project Audit &amp; Assessment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This document provides a detailed evaluation of the current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Lipinotes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codebase compared against the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20-Feature Functional List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, the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4 Project Modules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, and the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Technical Architecture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specifications.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A1A1A"/>
        </w:rPr>
        <w:t xml:space="preserve">📊 Summary of Completion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Overall Project Completion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~60%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Features Fully Implemented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12 / 20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Features Partially Implemented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0 / 20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Features Not Started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8 / 20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Module Completion Estimates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Module 1: High-Performance Canvas Engine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100%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(Core drawing, pressure, velocity, Bezier smoothing, and multi-pen profiles are complete.)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Module 2: Viewport Matrix Transformations &amp; Tool Annotations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100%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(Affine viewport zoom/pan, object-eraser, segment-eraser, lasso transformations, shape snapping, and grid paper templates are complete.)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Module 3: Local File System &amp; Relational Database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~40%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(SQLite configuration, base tables, and async serialization queue are complete. Notebook/folder models and navigation UI are remaining.)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Module 4: Serialization, Importers, &amp; PDF Compiler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~10%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(Point list serialization via isolate is complete. SVG path format, PDF import, and PDF export are remaining.)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A1A1A"/>
        </w:rPr>
        <w:t xml:space="preserve">🔍 Feature-by-Feature Analysis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1. High-Performance Drawing Core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Status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Current Implementation Details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Gaps / Missing Items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Bézier Curve Ink Smoothing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stroke_painter.dart uses real-time midpoint quadratic Bézier curve rendering to transform raw touch coordinates into smooth, continuous vector ink paths.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Dynamic Stylus Pressure Tracking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intercepts hardware pointer pressure data. stroke_painter.dart maps it to brush thickness.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Velocity-Based Thickness Interpolation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stroke_painter.dart calculates finger gesture velocity and applies a low-pass filter to interpolate brush width smoothly.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Multi-Pen Asset Simulation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stroke_painter.dart renders distinct pen profiles: Ballpoint (uniform), Fountain (calligraphic), Highlighter (translucent background pass), and Brush (feathered soft flow).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2. Canvas Manipulation &amp; Editing Tools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Status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Current Implementation Details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Gaps / Missing Items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Stroke-Object Eraser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performs AABB checks on stroke bounding boxes to locate targets, instantly removing them from the drawing heap.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Pixel-Perfect Segment Eraser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slices a single vector stroke path into two distinct paths at the coordinates where the eraser path intersects.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Lasso Selection Tool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performs point-in-polygon selection over ink arrays, computes bounding box rects, and supports drag/translation of selected strokes. stroke_painter.dart renders dashed bounding box outlines.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Intelligent Shape Snapping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detects pen pause, simplifies vectors via the Ramer-Douglas-Peucker (RDP) algorithm, and snaps to lines, circles, rectangles, and triangles.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3. Viewport &amp; Notebook Infrastructure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Status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Current Implementation Details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Gaps / Missing Items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Affine Viewport Transformations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drawing_canvas_view.dart implements matrix scaling and panning (10% to 1000%) with pointer count checks to prevent trailing line rendering during scale pinch gestures.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Custom Canvas Grid Templates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stroke_painter.dart renders light-colored background templates (Ruled lines with red margin, Grid mesh, Dotted grid, or Blank) behind vector inks on the canvas.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Hierarchical Local Notebook Manager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FB0007"/>
        </w:rPr>
        <w:t xml:space="preserve">❌ Not Started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There is no UI for folder structure, navigation, or grouping notebooks. The app directly launches into a single drawing canvas view.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Multi-Page Layout Organizer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FB0007"/>
        </w:rPr>
        <w:t xml:space="preserve">❌ Not Started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The app only supports a single canvas view. Pagination stack, reordering, duplicate/add/delete pages are not implemented.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4. Overlays, Assets, &amp; Personalization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Status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Current Implementation Details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Gaps / Missing Items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High-Fidelity PDF Document Annotator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FB0007"/>
        </w:rPr>
        <w:t xml:space="preserve">❌ Not Started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Loading, parsing, and rendering PDF page layouts behind the vector stroke layer is missing.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Typography Layer Overlay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FB0007"/>
        </w:rPr>
        <w:t xml:space="preserve">❌ Not Started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Injected rich text boxes, custom text size selections, system fonts, and bounding boxes are missing.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User Asset Clip Drawer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FB0007"/>
        </w:rPr>
        <w:t xml:space="preserve">❌ Not Started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Clipboard storage for vector sketches/assets is missing.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Dynamic Inversion Dark Mode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FB0007"/>
        </w:rPr>
        <w:t xml:space="preserve">❌ Not Started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 The UI is locked to Light Mode.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Recalculation of ink colors (e.g., flipping dark strokes to light) and switching paper backgrounds is not implemented.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5. System Optimization &amp; Local File Actions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Status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Current Implementation Details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Gaps / Missing Items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Vector PDF Export Engine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FB0007"/>
        </w:rPr>
        <w:t xml:space="preserve">❌ Not Started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Exporter translating stroke memory arrays to PDF vector syntax is missing.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Asynchronous Disk Serialization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serializes coordinates inside a background Dart compute isolate and schedules writes via a periodic timer queue to avoid UI frame-rate drops.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Point list is serialized to plain coordinates string rather than standard compressed SVG path format.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Complete Offline Autonomy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The application is fully serverless and runs SQLite exclusively offline on the device.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Metadata Search Index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FB0007"/>
        </w:rPr>
        <w:t xml:space="preserve">❌ Not Started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Indexing search across titles, folders, or text layers is missing.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A1A1A"/>
        </w:rPr>
        <w:t xml:space="preserve">🛠 Relational Database Scheme Assessment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The current schema in db_helper.dart consists of a single table:</w:t>
      </w:r>
    </w:p>
    <w:p>
      <w:pPr/>
      <w:r>
        <w:rPr>
          <w:rFonts w:ascii="Courier" w:hAnsi="Courier" w:cs="Courier"/>
          <w:sz w:val="26"/>
          <w:sz-cs w:val="26"/>
          <w:spacing w:val="0"/>
          <w:color w:val="262626"/>
        </w:rPr>
        <w:t xml:space="preserve">CREATE TABLE strokes (</w:t>
      </w:r>
    </w:p>
    <w:p>
      <w:pPr/>
      <w:r>
        <w:rPr>
          <w:rFonts w:ascii="Courier" w:hAnsi="Courier" w:cs="Courier"/>
          <w:sz w:val="26"/>
          <w:sz-cs w:val="26"/>
          <w:spacing w:val="0"/>
          <w:color w:val="262626"/>
        </w:rPr>
        <w:t xml:space="preserve">  id INTEGER PRIMARY KEY AUTOINCREMENT,</w:t>
      </w:r>
    </w:p>
    <w:p>
      <w:pPr/>
      <w:r>
        <w:rPr>
          <w:rFonts w:ascii="Courier" w:hAnsi="Courier" w:cs="Courier"/>
          <w:sz w:val="26"/>
          <w:sz-cs w:val="26"/>
          <w:spacing w:val="0"/>
          <w:color w:val="262626"/>
        </w:rPr>
        <w:t xml:space="preserve">  path_string TEXT NOT NULL,</w:t>
      </w:r>
    </w:p>
    <w:p>
      <w:pPr/>
      <w:r>
        <w:rPr>
          <w:rFonts w:ascii="Courier" w:hAnsi="Courier" w:cs="Courier"/>
          <w:sz w:val="26"/>
          <w:sz-cs w:val="26"/>
          <w:spacing w:val="0"/>
          <w:color w:val="262626"/>
        </w:rPr>
        <w:t xml:space="preserve">  color INTEGER NOT NULL,</w:t>
      </w:r>
    </w:p>
    <w:p>
      <w:pPr/>
      <w:r>
        <w:rPr>
          <w:rFonts w:ascii="Courier" w:hAnsi="Courier" w:cs="Courier"/>
          <w:sz w:val="26"/>
          <w:sz-cs w:val="26"/>
          <w:spacing w:val="0"/>
          <w:color w:val="262626"/>
        </w:rPr>
        <w:t xml:space="preserve">  stroke_width REAL NOT NULL,</w:t>
      </w:r>
    </w:p>
    <w:p>
      <w:pPr/>
      <w:r>
        <w:rPr>
          <w:rFonts w:ascii="Courier" w:hAnsi="Courier" w:cs="Courier"/>
          <w:sz w:val="26"/>
          <w:sz-cs w:val="26"/>
          <w:spacing w:val="0"/>
          <w:color w:val="262626"/>
        </w:rPr>
        <w:t xml:space="preserve">  pen_type TEXT NOT NULL DEFAULT 'fountain'</w:t>
      </w:r>
    </w:p>
    <w:p>
      <w:pPr/>
      <w:r>
        <w:rPr>
          <w:rFonts w:ascii="Courier" w:hAnsi="Courier" w:cs="Courier"/>
          <w:sz w:val="26"/>
          <w:sz-cs w:val="26"/>
          <w:spacing w:val="0"/>
          <w:color w:val="262626"/>
        </w:rPr>
        <w:t xml:space="preserve">)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Required Extensions: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To support the full application scope, the database needs tables for: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Notebooks / Folders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Parent-child relationship tables for directory hierarchical structure.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Pages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Ordered sequence of pages within each notebook, linked to the strokes table.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Strokes / Vectors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Add page foreign keys, brush profile identifiers, scale matrices, and timestamps.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Text Layers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Bounding box coordinates, text content, font family, style, and size.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A1A1A"/>
        </w:rPr>
        <w:t xml:space="preserve">🚀 Recommended Next Milestones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We should build directly on top of these 12 fully-implemented foundation features: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Hierarchical Database Schema &amp; Notebook Explorer (Module 3)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</w:t>
      </w:r>
    </w:p>
    <w:p>
      <w:pPr>
        <w:ind w:left="1440" w:first-line="-144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◦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Build the Folder, Notebook, and Page tables.</w:t>
      </w:r>
    </w:p>
    <w:p>
      <w:pPr>
        <w:ind w:left="1440" w:first-line="-144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◦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Implement the Neo-Minimalist Dashboard view to navigate folders and open notebooks.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Dynamic Inversion Dark Mode (Module 4)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</w:t>
      </w:r>
    </w:p>
    <w:p>
      <w:pPr>
        <w:ind w:left="1440" w:first-line="-144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◦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Implement background/ink inverting.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Typography Layers (Module 4)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</w:t>
      </w:r>
    </w:p>
    <w:p>
      <w:pPr>
        <w:ind w:left="1440" w:first-line="-144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◦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Add text boxes and typing.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