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b/>
          <w:bCs/>
          <w:sz w:val="36"/>
          <w:szCs w:val="36"/>
        </w:rPr>
      </w:pPr>
      <w:bookmarkStart w:id="0" w:name="_Hlk90837868"/>
    </w:p>
    <w:p>
      <w:pPr>
        <w:jc w:val="center"/>
        <w:rPr>
          <w:rFonts w:hint="eastAsia" w:ascii="Calibri" w:hAnsi="Calibri" w:cs="Times New Roman"/>
          <w:b/>
          <w:sz w:val="52"/>
          <w:szCs w:val="72"/>
          <w:lang w:val="en-US" w:eastAsia="zh-CN"/>
        </w:rPr>
      </w:pPr>
      <w:bookmarkStart w:id="1" w:name="_Hlk72850101"/>
      <w:bookmarkEnd w:id="1"/>
      <w:r>
        <w:rPr>
          <w:rFonts w:hint="eastAsia" w:ascii="Calibri" w:hAnsi="Calibri" w:cs="Times New Roman"/>
          <w:b/>
          <w:sz w:val="52"/>
          <w:szCs w:val="72"/>
        </w:rPr>
        <w:t>软件工程教学、学习、交流</w:t>
      </w:r>
      <w:r>
        <w:rPr>
          <w:rFonts w:ascii="Calibri" w:hAnsi="Calibri" w:cs="Times New Roman"/>
          <w:b/>
          <w:sz w:val="52"/>
          <w:szCs w:val="72"/>
        </w:rPr>
        <w:t>APP</w:t>
      </w:r>
    </w:p>
    <w:p>
      <w:pPr>
        <w:jc w:val="center"/>
        <w:rPr>
          <w:rFonts w:hint="eastAsia" w:ascii="Calibri" w:hAnsi="Calibri" w:cs="Times New Roman"/>
          <w:b/>
          <w:bCs/>
          <w:sz w:val="56"/>
          <w:szCs w:val="56"/>
          <w:lang w:val="en-US" w:eastAsia="zh-CN"/>
        </w:rPr>
      </w:pPr>
      <w:r>
        <w:rPr>
          <w:rFonts w:hint="eastAsia" w:ascii="华文楷体" w:hAnsi="华文楷体" w:eastAsia="华文楷体" w:cs="华文楷体"/>
          <w:b/>
          <w:bCs/>
          <w:sz w:val="96"/>
          <w:szCs w:val="96"/>
          <w:lang w:val="en-US" w:eastAsia="zh-CN"/>
        </w:rPr>
        <w:t>享学</w:t>
      </w:r>
    </w:p>
    <w:p>
      <w:pPr>
        <w:bidi w:val="0"/>
        <w:jc w:val="center"/>
        <w:rPr>
          <w:rFonts w:hint="default" w:ascii="Calibri" w:hAnsi="Calibri" w:cs="Times New Roman"/>
          <w:b/>
          <w:bCs/>
          <w:sz w:val="56"/>
          <w:szCs w:val="56"/>
          <w:lang w:val="en-US" w:eastAsia="zh-CN"/>
        </w:rPr>
      </w:pPr>
      <w:r>
        <w:rPr>
          <w:rFonts w:hint="eastAsia" w:cs="Times New Roman"/>
          <w:b/>
          <w:bCs/>
          <w:sz w:val="56"/>
          <w:szCs w:val="56"/>
          <w:lang w:val="en-US" w:eastAsia="zh-CN"/>
        </w:rPr>
        <w:t>0331会议纪要</w:t>
      </w:r>
    </w:p>
    <w:p>
      <w:pPr>
        <w:widowControl/>
        <w:autoSpaceDE w:val="0"/>
        <w:autoSpaceDN w:val="0"/>
        <w:spacing w:line="360" w:lineRule="auto"/>
        <w:jc w:val="both"/>
        <w:textAlignment w:val="bottom"/>
        <w:rPr>
          <w:rFonts w:hint="eastAsia" w:ascii="Calibri" w:hAnsi="等线" w:cs="等线"/>
          <w:b/>
          <w:sz w:val="32"/>
          <w:szCs w:val="32"/>
          <w:lang w:val="en-US" w:eastAsia="zh-CN"/>
        </w:rPr>
      </w:pPr>
    </w:p>
    <w:p>
      <w:pPr>
        <w:widowControl/>
        <w:autoSpaceDE w:val="0"/>
        <w:autoSpaceDN w:val="0"/>
        <w:spacing w:line="360" w:lineRule="auto"/>
        <w:jc w:val="both"/>
        <w:textAlignment w:val="bottom"/>
        <w:rPr>
          <w:rFonts w:hint="eastAsia" w:ascii="Calibri" w:hAnsi="等线" w:cs="等线"/>
          <w:b/>
          <w:sz w:val="32"/>
          <w:szCs w:val="32"/>
          <w:lang w:val="en-US" w:eastAsia="zh-CN"/>
        </w:rPr>
      </w:pPr>
      <w:r>
        <w:rPr>
          <w:rFonts w:hint="eastAsia" w:cs="Times New Roman"/>
          <w:b/>
          <w:bCs/>
          <w:sz w:val="56"/>
          <w:szCs w:val="56"/>
          <w:lang w:val="en-US" w:eastAsia="zh-CN"/>
        </w:rPr>
        <w:t xml:space="preserve">     </w:t>
      </w:r>
      <w:r>
        <w:rPr>
          <w:rFonts w:hint="default" w:ascii="Calibri" w:hAnsi="Calibri" w:cs="Times New Roman"/>
          <w:b/>
          <w:bCs/>
          <w:sz w:val="56"/>
          <w:szCs w:val="56"/>
          <w:lang w:val="en-US" w:eastAsia="zh-CN"/>
        </w:rPr>
        <w:drawing>
          <wp:inline distT="0" distB="0" distL="114300" distR="114300">
            <wp:extent cx="3867150" cy="2114550"/>
            <wp:effectExtent l="0" t="0" r="0" b="0"/>
            <wp:docPr id="1" name="图片 1" descr="35080d4f2d7b091888765aa01a985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35080d4f2d7b091888765aa01a9859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autoSpaceDE w:val="0"/>
        <w:autoSpaceDN w:val="0"/>
        <w:spacing w:line="360" w:lineRule="auto"/>
        <w:ind w:firstLine="2570" w:firstLineChars="800"/>
        <w:jc w:val="both"/>
        <w:textAlignment w:val="bottom"/>
        <w:rPr>
          <w:rFonts w:hint="eastAsia" w:ascii="Calibri" w:hAnsi="等线" w:cs="等线"/>
          <w:b/>
          <w:sz w:val="32"/>
          <w:szCs w:val="32"/>
          <w:lang w:val="en-US" w:eastAsia="zh-CN"/>
        </w:rPr>
      </w:pPr>
    </w:p>
    <w:p>
      <w:pPr>
        <w:widowControl/>
        <w:autoSpaceDE w:val="0"/>
        <w:autoSpaceDN w:val="0"/>
        <w:spacing w:line="360" w:lineRule="auto"/>
        <w:ind w:firstLine="2570" w:firstLineChars="800"/>
        <w:jc w:val="both"/>
        <w:textAlignment w:val="bottom"/>
        <w:rPr>
          <w:rFonts w:hint="eastAsia" w:ascii="Calibri" w:hAnsi="等线" w:cs="等线"/>
          <w:b/>
          <w:sz w:val="32"/>
          <w:szCs w:val="32"/>
          <w:lang w:val="en-US" w:eastAsia="zh-CN"/>
        </w:rPr>
      </w:pPr>
    </w:p>
    <w:p>
      <w:pPr>
        <w:widowControl/>
        <w:autoSpaceDE w:val="0"/>
        <w:autoSpaceDN w:val="0"/>
        <w:spacing w:line="360" w:lineRule="auto"/>
        <w:ind w:firstLine="3855" w:firstLineChars="1200"/>
        <w:jc w:val="both"/>
        <w:textAlignment w:val="bottom"/>
        <w:rPr>
          <w:rFonts w:hint="default" w:ascii="Calibri" w:hAnsi="等线" w:cs="等线"/>
          <w:b/>
          <w:sz w:val="32"/>
          <w:szCs w:val="32"/>
          <w:lang w:val="en-US" w:eastAsia="zh-CN"/>
        </w:rPr>
      </w:pPr>
      <w:r>
        <w:rPr>
          <w:rFonts w:hint="eastAsia" w:ascii="Calibri" w:hAnsi="等线" w:cs="等线"/>
          <w:b/>
          <w:sz w:val="32"/>
          <w:szCs w:val="32"/>
          <w:lang w:val="en-US" w:eastAsia="zh-CN"/>
        </w:rPr>
        <w:t>组号： G25</w:t>
      </w: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hint="default" w:ascii="Calibri" w:hAnsi="等线" w:cs="等线"/>
          <w:b/>
          <w:sz w:val="32"/>
          <w:szCs w:val="32"/>
          <w:lang w:val="en-US" w:eastAsia="zh-CN"/>
        </w:rPr>
      </w:pPr>
      <w:r>
        <w:rPr>
          <w:rFonts w:hint="eastAsia" w:ascii="Calibri" w:hAnsi="等线" w:cs="等线"/>
          <w:b/>
          <w:sz w:val="32"/>
          <w:szCs w:val="32"/>
          <w:lang w:val="en-US" w:eastAsia="zh-CN"/>
        </w:rPr>
        <w:t xml:space="preserve">  组长：潘仲菁 31901191</w:t>
      </w: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hint="default" w:ascii="Calibri" w:hAnsi="等线" w:cs="等线"/>
          <w:b/>
          <w:sz w:val="32"/>
          <w:szCs w:val="32"/>
          <w:lang w:val="en-US" w:eastAsia="zh-CN"/>
        </w:rPr>
      </w:pPr>
      <w:r>
        <w:rPr>
          <w:rFonts w:hint="eastAsia" w:ascii="Calibri" w:hAnsi="等线" w:cs="等线"/>
          <w:b/>
          <w:sz w:val="32"/>
          <w:szCs w:val="32"/>
          <w:lang w:val="en-US" w:eastAsia="zh-CN"/>
        </w:rPr>
        <w:t xml:space="preserve">  组员：施芳怡 31901192</w:t>
      </w: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hint="default" w:ascii="Calibri" w:hAnsi="等线" w:cs="等线"/>
          <w:b/>
          <w:sz w:val="32"/>
          <w:szCs w:val="32"/>
          <w:lang w:val="en-US" w:eastAsia="zh-CN"/>
        </w:rPr>
      </w:pPr>
      <w:r>
        <w:rPr>
          <w:rFonts w:hint="eastAsia" w:ascii="Calibri" w:hAnsi="等线" w:cs="等线"/>
          <w:b/>
          <w:sz w:val="32"/>
          <w:szCs w:val="32"/>
          <w:lang w:val="en-US" w:eastAsia="zh-CN"/>
        </w:rPr>
        <w:t xml:space="preserve">  组员：杨庆贤 31903099</w:t>
      </w: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hint="default" w:ascii="Calibri" w:hAnsi="等线" w:cs="等线"/>
          <w:b/>
          <w:sz w:val="32"/>
          <w:szCs w:val="32"/>
          <w:lang w:val="en-US" w:eastAsia="zh-CN"/>
        </w:rPr>
      </w:pPr>
      <w:r>
        <w:rPr>
          <w:rFonts w:hint="eastAsia" w:ascii="Calibri" w:hAnsi="等线" w:cs="等线"/>
          <w:b/>
          <w:sz w:val="32"/>
          <w:szCs w:val="32"/>
          <w:lang w:val="en-US" w:eastAsia="zh-CN"/>
        </w:rPr>
        <w:t xml:space="preserve">  组员：余张龙 31901241</w:t>
      </w: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hint="eastAsia" w:ascii="Calibri" w:hAnsi="等线" w:cs="等线"/>
          <w:b/>
          <w:sz w:val="32"/>
          <w:szCs w:val="32"/>
          <w:lang w:val="en-US" w:eastAsia="zh-CN"/>
        </w:rPr>
      </w:pPr>
      <w:r>
        <w:rPr>
          <w:rFonts w:hint="eastAsia" w:ascii="Calibri" w:hAnsi="等线" w:cs="等线"/>
          <w:b/>
          <w:sz w:val="32"/>
          <w:szCs w:val="32"/>
          <w:lang w:val="en-US" w:eastAsia="zh-CN"/>
        </w:rPr>
        <w:t xml:space="preserve">  组员：周文涛 31901214</w:t>
      </w: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hint="eastAsia" w:ascii="Calibri" w:hAnsi="等线" w:cs="等线"/>
          <w:b/>
          <w:sz w:val="32"/>
          <w:szCs w:val="32"/>
          <w:lang w:val="en-US" w:eastAsia="zh-CN"/>
        </w:rPr>
      </w:pP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hint="eastAsia" w:ascii="Calibri" w:hAnsi="等线" w:cs="等线"/>
          <w:b/>
          <w:sz w:val="32"/>
          <w:szCs w:val="32"/>
          <w:lang w:val="en-US" w:eastAsia="zh-CN"/>
        </w:rPr>
      </w:pP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hint="eastAsia" w:ascii="Calibri" w:hAnsi="等线" w:cs="等线"/>
          <w:b/>
          <w:sz w:val="32"/>
          <w:szCs w:val="32"/>
          <w:lang w:val="en-US" w:eastAsia="zh-CN"/>
        </w:rPr>
      </w:pPr>
    </w:p>
    <w:p>
      <w:pPr>
        <w:jc w:val="both"/>
        <w:rPr>
          <w:rFonts w:hint="eastAsia" w:ascii="华文仿宋" w:hAnsi="华文仿宋" w:eastAsia="华文仿宋" w:cs="华文仿宋"/>
          <w:sz w:val="24"/>
          <w:szCs w:val="24"/>
        </w:rPr>
      </w:pPr>
    </w:p>
    <w:p>
      <w:pPr>
        <w:jc w:val="center"/>
        <w:rPr>
          <w:rFonts w:hint="eastAsia" w:ascii="仿宋" w:hAnsi="仿宋" w:eastAsia="仿宋" w:cs="仿宋"/>
          <w:b/>
          <w:bCs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32"/>
          <w:szCs w:val="32"/>
          <w:lang w:val="en-US" w:eastAsia="zh-CN"/>
        </w:rPr>
        <w:t>SRA-G25每周例会会议纪要</w:t>
      </w:r>
    </w:p>
    <w:p>
      <w:pPr>
        <w:jc w:val="center"/>
        <w:rPr>
          <w:rFonts w:hint="default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</w:rPr>
        <w:t>记录人：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周文涛</w:t>
      </w:r>
      <w:r>
        <w:rPr>
          <w:rFonts w:hint="eastAsia" w:ascii="仿宋" w:hAnsi="仿宋" w:eastAsia="仿宋" w:cs="仿宋"/>
          <w:sz w:val="24"/>
          <w:szCs w:val="24"/>
        </w:rPr>
        <w:t xml:space="preserve">     日期：202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2-03-31</w:t>
      </w:r>
    </w:p>
    <w:p>
      <w:pPr>
        <w:jc w:val="center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tbl>
      <w:tblPr>
        <w:tblStyle w:val="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8"/>
        <w:gridCol w:w="82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8" w:hRule="atLeast"/>
        </w:trPr>
        <w:tc>
          <w:tcPr>
            <w:tcW w:w="1998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</w:rPr>
              <w:t>时间</w:t>
            </w:r>
          </w:p>
        </w:tc>
        <w:tc>
          <w:tcPr>
            <w:tcW w:w="8201" w:type="dxa"/>
          </w:tcPr>
          <w:p>
            <w:pPr>
              <w:spacing w:line="360" w:lineRule="auto"/>
              <w:jc w:val="both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202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2-03-31 18:30-19:30</w:t>
            </w:r>
          </w:p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998" w:type="dxa"/>
          </w:tcPr>
          <w:p>
            <w:pPr>
              <w:spacing w:line="360" w:lineRule="auto"/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</w:rPr>
              <w:t>地点</w:t>
            </w:r>
          </w:p>
        </w:tc>
        <w:tc>
          <w:tcPr>
            <w:tcW w:w="8201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998" w:type="dxa"/>
          </w:tcPr>
          <w:p>
            <w:pPr>
              <w:spacing w:line="360" w:lineRule="auto"/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lang w:val="en-US" w:eastAsia="zh-CN"/>
              </w:rPr>
              <w:t>会议形式</w:t>
            </w:r>
          </w:p>
        </w:tc>
        <w:tc>
          <w:tcPr>
            <w:tcW w:w="8201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线上微信群语音会议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998" w:type="dxa"/>
          </w:tcPr>
          <w:p>
            <w:pPr>
              <w:spacing w:line="360" w:lineRule="auto"/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</w:rPr>
              <w:t>参会成员</w:t>
            </w:r>
          </w:p>
        </w:tc>
        <w:tc>
          <w:tcPr>
            <w:tcW w:w="8201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潘仲菁 施芳怡 杨庆贤 余张龙 周文涛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1" w:hRule="atLeast"/>
        </w:trPr>
        <w:tc>
          <w:tcPr>
            <w:tcW w:w="1998" w:type="dxa"/>
          </w:tcPr>
          <w:p>
            <w:pPr>
              <w:spacing w:line="360" w:lineRule="auto"/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lang w:val="en-US" w:eastAsia="zh-CN"/>
              </w:rPr>
              <w:t>缺席组员及情况说明</w:t>
            </w:r>
          </w:p>
        </w:tc>
        <w:tc>
          <w:tcPr>
            <w:tcW w:w="8201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72" w:hRule="atLeast"/>
        </w:trPr>
        <w:tc>
          <w:tcPr>
            <w:tcW w:w="1998" w:type="dxa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</w:rPr>
            </w:pPr>
          </w:p>
          <w:p>
            <w:pPr>
              <w:spacing w:line="360" w:lineRule="auto"/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lang w:val="en-US" w:eastAsia="zh-CN"/>
              </w:rPr>
              <w:t>会议事项</w:t>
            </w:r>
          </w:p>
        </w:tc>
        <w:tc>
          <w:tcPr>
            <w:tcW w:w="8201" w:type="dxa"/>
          </w:tcPr>
          <w:p>
            <w:pPr>
              <w:numPr>
                <w:ilvl w:val="0"/>
                <w:numId w:val="1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针对2022-03-26例会分配的个人任务进行进度检查，质量检查。</w:t>
            </w:r>
          </w:p>
          <w:p>
            <w:pPr>
              <w:numPr>
                <w:ilvl w:val="0"/>
                <w:numId w:val="1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总结过程中的问题。</w:t>
            </w:r>
          </w:p>
          <w:p>
            <w:pPr>
              <w:numPr>
                <w:ilvl w:val="0"/>
                <w:numId w:val="1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小组成员评分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56" w:hRule="atLeast"/>
        </w:trPr>
        <w:tc>
          <w:tcPr>
            <w:tcW w:w="1998" w:type="dxa"/>
          </w:tcPr>
          <w:p>
            <w:pPr>
              <w:spacing w:line="360" w:lineRule="auto"/>
              <w:ind w:firstLine="141" w:firstLineChars="5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</w:rPr>
            </w:pPr>
          </w:p>
          <w:p>
            <w:pPr>
              <w:spacing w:line="360" w:lineRule="auto"/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lang w:val="en-US" w:eastAsia="zh-CN"/>
              </w:rPr>
              <w:t>会议内容</w:t>
            </w:r>
          </w:p>
        </w:tc>
        <w:tc>
          <w:tcPr>
            <w:tcW w:w="8201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1.个人任务检查：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①潘仲菁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任务：结合自己项目画顺序图协作图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完成情况：顺序协作图画的清楚，并且结合了自己的项目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②施芳怡：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任务：设想5个交互性问题及答案解释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完成情况：5个交互性问题提出得很好，思考角度也很好，并且对于每个选项都做出了相应的解释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③杨庆贤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任务：第7章状态机图和活动图修改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完成情况：第7章状态机图和活动图修改PPT修改完成，相比于之前提交的PPT有了明显的进步，没有冗杂的文字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④余张龙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任务：第5章 类图和对象图修改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完成情况：第5章 类图和对象图修改PPT修改完成，相比于之前提交的PPT有了明显的进步，没有冗杂的文字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⑤周文涛：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任务：第4章用例和用例图修改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 xml:space="preserve">      会议纪要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完成情况：第4章用例和用例图修改PPT修改完成，相比于之前提交的PPT有了明显的进步，没有冗杂的文字，会议纪要完成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2.整体问题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①这次小组的效率较慢，并且质量不够高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98" w:hRule="atLeast"/>
        </w:trPr>
        <w:tc>
          <w:tcPr>
            <w:tcW w:w="1998" w:type="dxa"/>
          </w:tcPr>
          <w:p>
            <w:pPr>
              <w:spacing w:line="360" w:lineRule="auto"/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lang w:val="en-US" w:eastAsia="zh-CN"/>
              </w:rPr>
            </w:pPr>
          </w:p>
          <w:p>
            <w:pPr>
              <w:spacing w:line="360" w:lineRule="auto"/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lang w:val="en-US" w:eastAsia="zh-CN"/>
              </w:rPr>
              <w:t>后续安排</w:t>
            </w:r>
          </w:p>
        </w:tc>
        <w:tc>
          <w:tcPr>
            <w:tcW w:w="8201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①潘仲菁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任务：原型设计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firstLine="720" w:firstLineChars="300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修改《项目愿景与范围》的关联图部分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firstLine="720" w:firstLineChars="300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优先级打分表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期限：4.2日晚23:00前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②施芳怡：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任务：注册原型工具，加入团队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firstLine="720" w:firstLineChars="300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PPT设想5个交互性问题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firstLine="720" w:firstLineChars="300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原型设计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期限：4.2日晚23:00前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③杨庆贤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任务：PPT完成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期限：4.2日下午16:00前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④余张龙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任务：PPT完成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期限：4.2日下午16:00前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⑤周文涛：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任务：PPT完成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 xml:space="preserve">      会议纪要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期限：4.2日下午16:00前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0" w:hRule="atLeast"/>
        </w:trPr>
        <w:tc>
          <w:tcPr>
            <w:tcW w:w="1998" w:type="dxa"/>
          </w:tcPr>
          <w:p>
            <w:pPr>
              <w:spacing w:line="360" w:lineRule="auto"/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lang w:val="en-US" w:eastAsia="zh-CN"/>
              </w:rPr>
              <w:t>备注</w:t>
            </w:r>
          </w:p>
        </w:tc>
        <w:tc>
          <w:tcPr>
            <w:tcW w:w="8201" w:type="dxa"/>
          </w:tcPr>
          <w:p>
            <w:pPr>
              <w:spacing w:line="360" w:lineRule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本次会议纪要已通过邮件形式由项目助理周文涛抄送给全部组员。</w:t>
            </w:r>
          </w:p>
        </w:tc>
      </w:tr>
    </w:tbl>
    <w:p>
      <w:pPr>
        <w:jc w:val="left"/>
        <w:rPr>
          <w:rFonts w:hint="eastAsia"/>
          <w:b/>
          <w:sz w:val="30"/>
          <w:szCs w:val="30"/>
        </w:rPr>
      </w:pPr>
    </w:p>
    <w:p>
      <w:pPr>
        <w:jc w:val="left"/>
        <w:rPr>
          <w:rFonts w:hint="eastAsia"/>
          <w:b/>
          <w:sz w:val="30"/>
          <w:szCs w:val="30"/>
        </w:rPr>
      </w:pPr>
    </w:p>
    <w:p>
      <w:pPr>
        <w:jc w:val="left"/>
        <w:rPr>
          <w:rFonts w:hint="eastAsia"/>
          <w:b/>
          <w:sz w:val="30"/>
          <w:szCs w:val="30"/>
        </w:rPr>
      </w:pPr>
    </w:p>
    <w:p>
      <w:pPr>
        <w:jc w:val="left"/>
        <w:rPr>
          <w:rFonts w:hint="eastAsia"/>
          <w:b/>
          <w:sz w:val="30"/>
          <w:szCs w:val="30"/>
        </w:rPr>
      </w:pPr>
    </w:p>
    <w:p>
      <w:pPr>
        <w:jc w:val="left"/>
        <w:rPr>
          <w:rFonts w:hint="eastAsia"/>
          <w:b/>
          <w:sz w:val="30"/>
          <w:szCs w:val="30"/>
        </w:rPr>
      </w:pPr>
    </w:p>
    <w:p>
      <w:pPr>
        <w:jc w:val="left"/>
        <w:rPr>
          <w:rFonts w:hint="eastAsia"/>
          <w:b/>
          <w:sz w:val="30"/>
          <w:szCs w:val="30"/>
        </w:rPr>
      </w:pPr>
    </w:p>
    <w:bookmarkEnd w:id="0"/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spacing w:line="360" w:lineRule="auto"/>
        <w:ind w:right="-901" w:rightChars="-429"/>
        <w:jc w:val="both"/>
        <w:rPr>
          <w:rFonts w:hint="eastAsia"/>
          <w:b/>
          <w:color w:val="000000"/>
          <w:sz w:val="44"/>
        </w:rPr>
      </w:pPr>
    </w:p>
    <w:p>
      <w:pPr>
        <w:spacing w:line="360" w:lineRule="auto"/>
        <w:ind w:right="-901" w:rightChars="-429"/>
        <w:jc w:val="center"/>
        <w:rPr>
          <w:rFonts w:hint="eastAsia"/>
          <w:b/>
          <w:color w:val="000000"/>
          <w:sz w:val="44"/>
        </w:rPr>
      </w:pPr>
    </w:p>
    <w:p>
      <w:pPr>
        <w:spacing w:line="360" w:lineRule="auto"/>
        <w:ind w:right="-901" w:rightChars="-429"/>
        <w:jc w:val="center"/>
        <w:rPr>
          <w:rFonts w:hint="eastAsia"/>
          <w:b/>
          <w:color w:val="000000"/>
          <w:sz w:val="44"/>
        </w:rPr>
      </w:pPr>
    </w:p>
    <w:p>
      <w:pPr>
        <w:spacing w:line="360" w:lineRule="auto"/>
        <w:ind w:right="-901" w:rightChars="-429"/>
        <w:jc w:val="center"/>
        <w:rPr>
          <w:rFonts w:hint="eastAsia"/>
          <w:b/>
          <w:color w:val="000000"/>
          <w:sz w:val="44"/>
        </w:rPr>
      </w:pPr>
    </w:p>
    <w:p>
      <w:pPr>
        <w:spacing w:line="360" w:lineRule="auto"/>
        <w:ind w:right="-901" w:rightChars="-429"/>
        <w:jc w:val="center"/>
        <w:rPr>
          <w:rFonts w:hint="eastAsia"/>
          <w:b/>
          <w:color w:val="000000"/>
          <w:sz w:val="44"/>
        </w:rPr>
      </w:pPr>
    </w:p>
    <w:p>
      <w:pPr>
        <w:spacing w:line="360" w:lineRule="auto"/>
        <w:ind w:right="-901" w:rightChars="-429"/>
        <w:jc w:val="center"/>
        <w:rPr>
          <w:rFonts w:hint="eastAsia"/>
          <w:b/>
          <w:color w:val="000000"/>
          <w:sz w:val="44"/>
        </w:rPr>
      </w:pPr>
    </w:p>
    <w:p>
      <w:pPr>
        <w:spacing w:line="360" w:lineRule="auto"/>
        <w:ind w:right="-901" w:rightChars="-429"/>
        <w:jc w:val="center"/>
        <w:rPr>
          <w:rFonts w:hint="eastAsia"/>
          <w:b/>
          <w:color w:val="000000"/>
          <w:sz w:val="44"/>
          <w:lang w:val="en-US" w:eastAsia="zh-CN"/>
        </w:rPr>
      </w:pPr>
      <w:r>
        <w:rPr>
          <w:rFonts w:hint="eastAsia"/>
          <w:b/>
          <w:color w:val="000000"/>
          <w:sz w:val="44"/>
        </w:rPr>
        <w:t>小组成员</w:t>
      </w:r>
      <w:r>
        <w:rPr>
          <w:rFonts w:hint="eastAsia"/>
          <w:b/>
          <w:color w:val="000000"/>
          <w:sz w:val="44"/>
          <w:lang w:val="en-US" w:eastAsia="zh-CN"/>
        </w:rPr>
        <w:t>绩效评分表</w:t>
      </w:r>
    </w:p>
    <w:p>
      <w:pPr>
        <w:spacing w:line="360" w:lineRule="auto"/>
        <w:ind w:right="-901" w:rightChars="-429"/>
        <w:jc w:val="center"/>
        <w:rPr>
          <w:rFonts w:hint="default"/>
          <w:b/>
          <w:color w:val="000000"/>
          <w:sz w:val="44"/>
          <w:lang w:val="en-US" w:eastAsia="zh-CN"/>
        </w:rPr>
      </w:pPr>
    </w:p>
    <w:p>
      <w:pPr>
        <w:wordWrap w:val="0"/>
        <w:spacing w:line="360" w:lineRule="auto"/>
        <w:ind w:left="4620" w:leftChars="0" w:right="-901" w:rightChars="-429" w:firstLine="420" w:firstLineChars="0"/>
        <w:jc w:val="center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教学周：</w:t>
      </w:r>
      <w:r>
        <w:rPr>
          <w:rFonts w:hint="eastAsia"/>
          <w:color w:val="000000"/>
          <w:sz w:val="24"/>
          <w:szCs w:val="24"/>
          <w:lang w:val="en-US" w:eastAsia="zh-CN"/>
        </w:rPr>
        <w:t>6</w:t>
      </w:r>
      <w:r>
        <w:rPr>
          <w:rFonts w:hint="eastAsia"/>
          <w:color w:val="000000"/>
          <w:sz w:val="24"/>
          <w:szCs w:val="24"/>
        </w:rPr>
        <w:t xml:space="preserve">  小组成员：</w:t>
      </w:r>
      <w:r>
        <w:rPr>
          <w:rFonts w:hint="eastAsia"/>
          <w:color w:val="000000"/>
          <w:sz w:val="24"/>
          <w:szCs w:val="24"/>
          <w:lang w:val="en-US" w:eastAsia="zh-CN"/>
        </w:rPr>
        <w:t>潘仲菁</w:t>
      </w:r>
      <w:r>
        <w:rPr>
          <w:rFonts w:hint="eastAsia"/>
          <w:color w:val="000000"/>
          <w:sz w:val="24"/>
          <w:szCs w:val="24"/>
        </w:rPr>
        <w:t xml:space="preserve">   </w:t>
      </w:r>
    </w:p>
    <w:tbl>
      <w:tblPr>
        <w:tblStyle w:val="2"/>
        <w:tblW w:w="978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0"/>
        <w:gridCol w:w="3328"/>
        <w:gridCol w:w="540"/>
        <w:gridCol w:w="540"/>
        <w:gridCol w:w="540"/>
        <w:gridCol w:w="540"/>
        <w:gridCol w:w="540"/>
        <w:gridCol w:w="6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308" w:hRule="atLeast"/>
        </w:trPr>
        <w:tc>
          <w:tcPr>
            <w:tcW w:w="3080" w:type="dxa"/>
            <w:vMerge w:val="restart"/>
          </w:tcPr>
          <w:p>
            <w:pPr>
              <w:rPr>
                <w:sz w:val="24"/>
                <w:szCs w:val="24"/>
              </w:rPr>
            </w:pPr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任务名称</w:t>
            </w:r>
          </w:p>
        </w:tc>
        <w:tc>
          <w:tcPr>
            <w:tcW w:w="3328" w:type="dxa"/>
            <w:vMerge w:val="restart"/>
          </w:tcPr>
          <w:p>
            <w:pPr>
              <w:ind w:left="1890" w:leftChars="900"/>
              <w:rPr>
                <w:sz w:val="24"/>
                <w:szCs w:val="24"/>
              </w:rPr>
            </w:pPr>
          </w:p>
          <w:p>
            <w:pPr>
              <w:ind w:firstLine="482" w:firstLineChars="20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完成情况与具体细节</w:t>
            </w:r>
          </w:p>
        </w:tc>
        <w:tc>
          <w:tcPr>
            <w:tcW w:w="2700" w:type="dxa"/>
            <w:gridSpan w:val="5"/>
          </w:tcPr>
          <w:p>
            <w:pPr>
              <w:ind w:firstLine="361" w:firstLineChars="15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评价参考标准</w:t>
            </w:r>
          </w:p>
        </w:tc>
        <w:tc>
          <w:tcPr>
            <w:tcW w:w="673" w:type="dxa"/>
            <w:vMerge w:val="restart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1" w:hRule="atLeast"/>
        </w:trPr>
        <w:tc>
          <w:tcPr>
            <w:tcW w:w="3080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3328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540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周文涛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潘仲菁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施芳怡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杨庆贤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余张龙</w:t>
            </w:r>
          </w:p>
        </w:tc>
        <w:tc>
          <w:tcPr>
            <w:tcW w:w="673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3" w:hRule="atLeast"/>
        </w:trPr>
        <w:tc>
          <w:tcPr>
            <w:tcW w:w="3080" w:type="dxa"/>
            <w:vAlign w:val="center"/>
          </w:tcPr>
          <w:p>
            <w:pPr>
              <w:widowControl/>
              <w:jc w:val="left"/>
              <w:rPr>
                <w:rFonts w:hint="eastAsia"/>
                <w:sz w:val="24"/>
                <w:szCs w:val="24"/>
              </w:rPr>
            </w:pP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结合自己项目画顺序图协作图</w:t>
            </w:r>
          </w:p>
          <w:p>
            <w:pPr>
              <w:ind w:firstLine="240" w:firstLineChars="100"/>
              <w:jc w:val="both"/>
              <w:rPr>
                <w:rFonts w:hint="eastAsia" w:eastAsia="宋体"/>
                <w:sz w:val="24"/>
                <w:szCs w:val="24"/>
                <w:lang w:eastAsia="zh-CN"/>
              </w:rPr>
            </w:pPr>
          </w:p>
        </w:tc>
        <w:tc>
          <w:tcPr>
            <w:tcW w:w="3328" w:type="dxa"/>
            <w:vAlign w:val="center"/>
          </w:tcPr>
          <w:p>
            <w:pPr>
              <w:spacing w:line="240" w:lineRule="auto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顺序协作图画的清楚，并且结合了自己的项目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84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82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83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81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82</w:t>
            </w:r>
          </w:p>
        </w:tc>
        <w:tc>
          <w:tcPr>
            <w:tcW w:w="673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82.1</w:t>
            </w:r>
          </w:p>
        </w:tc>
      </w:tr>
    </w:tbl>
    <w:p>
      <w:pPr>
        <w:widowControl/>
        <w:jc w:val="left"/>
        <w:rPr>
          <w:color w:val="000000"/>
          <w:sz w:val="24"/>
          <w:szCs w:val="24"/>
        </w:rPr>
      </w:pPr>
    </w:p>
    <w:p>
      <w:pPr>
        <w:wordWrap w:val="0"/>
        <w:spacing w:line="360" w:lineRule="auto"/>
        <w:ind w:left="5880" w:leftChars="0" w:right="-901" w:rightChars="-429" w:firstLine="420" w:firstLineChars="0"/>
        <w:jc w:val="both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  <w:lang w:val="en-US" w:eastAsia="zh-CN"/>
        </w:rPr>
        <w:t xml:space="preserve">   </w:t>
      </w:r>
      <w:r>
        <w:rPr>
          <w:rFonts w:hint="eastAsia"/>
          <w:color w:val="000000"/>
          <w:sz w:val="24"/>
          <w:szCs w:val="24"/>
        </w:rPr>
        <w:t>教学周：</w:t>
      </w:r>
      <w:r>
        <w:rPr>
          <w:rFonts w:hint="eastAsia"/>
          <w:color w:val="000000"/>
          <w:sz w:val="24"/>
          <w:szCs w:val="24"/>
          <w:lang w:val="en-US" w:eastAsia="zh-CN"/>
        </w:rPr>
        <w:t>6</w:t>
      </w:r>
      <w:r>
        <w:rPr>
          <w:rFonts w:hint="eastAsia"/>
          <w:color w:val="000000"/>
          <w:sz w:val="24"/>
          <w:szCs w:val="24"/>
        </w:rPr>
        <w:t xml:space="preserve"> 小组成员：</w:t>
      </w:r>
      <w:r>
        <w:rPr>
          <w:rFonts w:hint="eastAsia"/>
          <w:color w:val="000000"/>
          <w:sz w:val="24"/>
          <w:szCs w:val="24"/>
          <w:lang w:val="en-US" w:eastAsia="zh-CN"/>
        </w:rPr>
        <w:t>施芳怡</w:t>
      </w:r>
      <w:r>
        <w:rPr>
          <w:rFonts w:hint="eastAsia"/>
          <w:color w:val="000000"/>
          <w:sz w:val="24"/>
          <w:szCs w:val="24"/>
        </w:rPr>
        <w:t xml:space="preserve">   </w:t>
      </w:r>
    </w:p>
    <w:tbl>
      <w:tblPr>
        <w:tblStyle w:val="2"/>
        <w:tblW w:w="98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92"/>
        <w:gridCol w:w="3316"/>
        <w:gridCol w:w="540"/>
        <w:gridCol w:w="540"/>
        <w:gridCol w:w="540"/>
        <w:gridCol w:w="540"/>
        <w:gridCol w:w="540"/>
        <w:gridCol w:w="6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8" w:hRule="atLeast"/>
        </w:trPr>
        <w:tc>
          <w:tcPr>
            <w:tcW w:w="3092" w:type="dxa"/>
            <w:vMerge w:val="restart"/>
          </w:tcPr>
          <w:p>
            <w:pPr>
              <w:rPr>
                <w:sz w:val="24"/>
                <w:szCs w:val="24"/>
              </w:rPr>
            </w:pPr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任务名称</w:t>
            </w:r>
          </w:p>
        </w:tc>
        <w:tc>
          <w:tcPr>
            <w:tcW w:w="3316" w:type="dxa"/>
            <w:vMerge w:val="restart"/>
          </w:tcPr>
          <w:p>
            <w:pPr>
              <w:ind w:left="1890" w:leftChars="900"/>
              <w:rPr>
                <w:sz w:val="24"/>
                <w:szCs w:val="24"/>
              </w:rPr>
            </w:pPr>
          </w:p>
          <w:p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完成情况与具体细节</w:t>
            </w:r>
          </w:p>
        </w:tc>
        <w:tc>
          <w:tcPr>
            <w:tcW w:w="2700" w:type="dxa"/>
            <w:gridSpan w:val="5"/>
          </w:tcPr>
          <w:p>
            <w:pPr>
              <w:ind w:firstLine="361" w:firstLineChars="15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评价参考标准</w:t>
            </w:r>
          </w:p>
        </w:tc>
        <w:tc>
          <w:tcPr>
            <w:tcW w:w="698" w:type="dxa"/>
            <w:vMerge w:val="restart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1" w:hRule="atLeast"/>
        </w:trPr>
        <w:tc>
          <w:tcPr>
            <w:tcW w:w="3092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3316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540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周文涛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潘仲菁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施芳怡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杨庆贤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余张龙</w:t>
            </w:r>
          </w:p>
        </w:tc>
        <w:tc>
          <w:tcPr>
            <w:tcW w:w="698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749" w:hRule="atLeast"/>
        </w:trPr>
        <w:tc>
          <w:tcPr>
            <w:tcW w:w="3092" w:type="dxa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jc w:val="left"/>
              <w:rPr>
                <w:rFonts w:hint="default"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设想5个交互性问题及答案解释</w:t>
            </w:r>
          </w:p>
        </w:tc>
        <w:tc>
          <w:tcPr>
            <w:tcW w:w="3316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5个交互性问题提出得很好，思考角度也很好，并且对于每个选项都做出了相应的解释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80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82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80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81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75</w:t>
            </w:r>
          </w:p>
        </w:tc>
        <w:tc>
          <w:tcPr>
            <w:tcW w:w="698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79.3</w:t>
            </w:r>
          </w:p>
        </w:tc>
      </w:tr>
    </w:tbl>
    <w:p>
      <w:pPr>
        <w:wordWrap w:val="0"/>
        <w:spacing w:line="360" w:lineRule="auto"/>
        <w:ind w:right="-901" w:rightChars="-429"/>
        <w:jc w:val="right"/>
        <w:rPr>
          <w:rFonts w:hint="eastAsia"/>
          <w:color w:val="000000"/>
          <w:sz w:val="24"/>
          <w:szCs w:val="24"/>
        </w:rPr>
      </w:pPr>
    </w:p>
    <w:p>
      <w:pPr>
        <w:wordWrap w:val="0"/>
        <w:spacing w:line="360" w:lineRule="auto"/>
        <w:ind w:left="5880" w:leftChars="0" w:right="-901" w:rightChars="-429" w:firstLine="420" w:firstLineChars="0"/>
        <w:jc w:val="both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教学周：</w:t>
      </w:r>
      <w:r>
        <w:rPr>
          <w:rFonts w:hint="eastAsia"/>
          <w:color w:val="000000"/>
          <w:sz w:val="24"/>
          <w:szCs w:val="24"/>
          <w:lang w:val="en-US" w:eastAsia="zh-CN"/>
        </w:rPr>
        <w:t>6</w:t>
      </w:r>
      <w:r>
        <w:rPr>
          <w:rFonts w:hint="eastAsia"/>
          <w:color w:val="000000"/>
          <w:sz w:val="24"/>
          <w:szCs w:val="24"/>
        </w:rPr>
        <w:t xml:space="preserve">  小组成员：</w:t>
      </w:r>
      <w:r>
        <w:rPr>
          <w:rFonts w:hint="eastAsia"/>
          <w:color w:val="000000"/>
          <w:sz w:val="24"/>
          <w:szCs w:val="24"/>
          <w:lang w:val="en-US" w:eastAsia="zh-CN"/>
        </w:rPr>
        <w:t>余张龙</w:t>
      </w:r>
      <w:r>
        <w:rPr>
          <w:rFonts w:hint="eastAsia"/>
          <w:color w:val="000000"/>
          <w:sz w:val="24"/>
          <w:szCs w:val="24"/>
        </w:rPr>
        <w:t xml:space="preserve">   </w:t>
      </w:r>
    </w:p>
    <w:tbl>
      <w:tblPr>
        <w:tblStyle w:val="2"/>
        <w:tblW w:w="98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92"/>
        <w:gridCol w:w="3316"/>
        <w:gridCol w:w="540"/>
        <w:gridCol w:w="540"/>
        <w:gridCol w:w="540"/>
        <w:gridCol w:w="540"/>
        <w:gridCol w:w="540"/>
        <w:gridCol w:w="7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8" w:hRule="atLeast"/>
        </w:trPr>
        <w:tc>
          <w:tcPr>
            <w:tcW w:w="3092" w:type="dxa"/>
            <w:vMerge w:val="restart"/>
          </w:tcPr>
          <w:p>
            <w:pPr>
              <w:rPr>
                <w:sz w:val="24"/>
                <w:szCs w:val="24"/>
              </w:rPr>
            </w:pPr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任务名称</w:t>
            </w:r>
          </w:p>
        </w:tc>
        <w:tc>
          <w:tcPr>
            <w:tcW w:w="3316" w:type="dxa"/>
            <w:vMerge w:val="restart"/>
          </w:tcPr>
          <w:p>
            <w:pPr>
              <w:ind w:left="1890" w:leftChars="900"/>
              <w:rPr>
                <w:sz w:val="24"/>
                <w:szCs w:val="24"/>
              </w:rPr>
            </w:pPr>
          </w:p>
          <w:p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完成情况与具体细节</w:t>
            </w:r>
          </w:p>
        </w:tc>
        <w:tc>
          <w:tcPr>
            <w:tcW w:w="2700" w:type="dxa"/>
            <w:gridSpan w:val="5"/>
          </w:tcPr>
          <w:p>
            <w:pPr>
              <w:ind w:firstLine="361" w:firstLineChars="15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评价参考标准</w:t>
            </w:r>
          </w:p>
        </w:tc>
        <w:tc>
          <w:tcPr>
            <w:tcW w:w="711" w:type="dxa"/>
            <w:vMerge w:val="restart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1" w:hRule="atLeast"/>
        </w:trPr>
        <w:tc>
          <w:tcPr>
            <w:tcW w:w="3092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3316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540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周文涛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潘仲菁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施芳怡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杨庆贤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余张龙</w:t>
            </w:r>
          </w:p>
        </w:tc>
        <w:tc>
          <w:tcPr>
            <w:tcW w:w="711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3" w:hRule="atLeast"/>
        </w:trPr>
        <w:tc>
          <w:tcPr>
            <w:tcW w:w="3092" w:type="dxa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rPr>
                <w:rFonts w:hint="default"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第5章 类图和对象图修改</w:t>
            </w:r>
          </w:p>
        </w:tc>
        <w:tc>
          <w:tcPr>
            <w:tcW w:w="3316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第5章 类图和对象图修改PPT修改完成，相比于之前提交的PPT有了明显的进步，没有冗杂的文字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77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77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78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80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76</w:t>
            </w:r>
          </w:p>
        </w:tc>
        <w:tc>
          <w:tcPr>
            <w:tcW w:w="711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77.6</w:t>
            </w:r>
            <w:bookmarkStart w:id="2" w:name="_GoBack"/>
            <w:bookmarkEnd w:id="2"/>
          </w:p>
        </w:tc>
      </w:tr>
    </w:tbl>
    <w:p>
      <w:pPr>
        <w:widowControl/>
        <w:jc w:val="left"/>
        <w:rPr>
          <w:sz w:val="24"/>
          <w:szCs w:val="24"/>
        </w:rPr>
      </w:pPr>
    </w:p>
    <w:p>
      <w:pPr>
        <w:wordWrap w:val="0"/>
        <w:spacing w:line="360" w:lineRule="auto"/>
        <w:ind w:left="4200" w:leftChars="0" w:right="-901" w:rightChars="-429" w:firstLine="420" w:firstLineChars="0"/>
        <w:jc w:val="center"/>
        <w:rPr>
          <w:rFonts w:hint="eastAsia"/>
          <w:color w:val="000000"/>
          <w:sz w:val="24"/>
          <w:szCs w:val="24"/>
          <w:lang w:val="en-US" w:eastAsia="zh-CN"/>
        </w:rPr>
      </w:pPr>
    </w:p>
    <w:p>
      <w:pPr>
        <w:wordWrap w:val="0"/>
        <w:spacing w:line="360" w:lineRule="auto"/>
        <w:ind w:left="4200" w:leftChars="0" w:right="-901" w:rightChars="-429" w:firstLine="420" w:firstLineChars="0"/>
        <w:jc w:val="center"/>
        <w:rPr>
          <w:rFonts w:hint="eastAsia"/>
          <w:color w:val="000000"/>
          <w:sz w:val="24"/>
          <w:szCs w:val="24"/>
          <w:lang w:val="en-US" w:eastAsia="zh-CN"/>
        </w:rPr>
      </w:pPr>
    </w:p>
    <w:p>
      <w:pPr>
        <w:wordWrap w:val="0"/>
        <w:spacing w:line="360" w:lineRule="auto"/>
        <w:ind w:left="4200" w:leftChars="0" w:right="-901" w:rightChars="-429" w:firstLine="420" w:firstLineChars="0"/>
        <w:jc w:val="center"/>
        <w:rPr>
          <w:rFonts w:hint="eastAsia"/>
          <w:color w:val="000000"/>
          <w:sz w:val="24"/>
          <w:szCs w:val="24"/>
          <w:lang w:val="en-US" w:eastAsia="zh-CN"/>
        </w:rPr>
      </w:pPr>
    </w:p>
    <w:p>
      <w:pPr>
        <w:wordWrap w:val="0"/>
        <w:spacing w:line="360" w:lineRule="auto"/>
        <w:ind w:left="4200" w:leftChars="0" w:right="-901" w:rightChars="-429" w:firstLine="420" w:firstLineChars="0"/>
        <w:jc w:val="center"/>
        <w:rPr>
          <w:rFonts w:hint="eastAsia"/>
          <w:color w:val="000000"/>
          <w:sz w:val="24"/>
          <w:szCs w:val="24"/>
          <w:lang w:val="en-US" w:eastAsia="zh-CN"/>
        </w:rPr>
      </w:pPr>
    </w:p>
    <w:p>
      <w:pPr>
        <w:wordWrap w:val="0"/>
        <w:spacing w:line="360" w:lineRule="auto"/>
        <w:ind w:left="4200" w:leftChars="0" w:right="-901" w:rightChars="-429" w:firstLine="420" w:firstLineChars="0"/>
        <w:jc w:val="center"/>
        <w:rPr>
          <w:rFonts w:hint="eastAsia"/>
          <w:color w:val="000000"/>
          <w:sz w:val="24"/>
          <w:szCs w:val="24"/>
          <w:lang w:val="en-US" w:eastAsia="zh-CN"/>
        </w:rPr>
      </w:pPr>
    </w:p>
    <w:p>
      <w:pPr>
        <w:wordWrap w:val="0"/>
        <w:spacing w:line="360" w:lineRule="auto"/>
        <w:ind w:left="4200" w:leftChars="0" w:right="-901" w:rightChars="-429" w:firstLine="420" w:firstLineChars="0"/>
        <w:jc w:val="center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  <w:lang w:val="en-US" w:eastAsia="zh-CN"/>
        </w:rPr>
        <w:t xml:space="preserve">    </w:t>
      </w:r>
      <w:r>
        <w:rPr>
          <w:rFonts w:hint="eastAsia"/>
          <w:color w:val="000000"/>
          <w:sz w:val="24"/>
          <w:szCs w:val="24"/>
        </w:rPr>
        <w:t>教学周：</w:t>
      </w:r>
      <w:r>
        <w:rPr>
          <w:rFonts w:hint="eastAsia"/>
          <w:color w:val="000000"/>
          <w:sz w:val="24"/>
          <w:szCs w:val="24"/>
          <w:lang w:val="en-US" w:eastAsia="zh-CN"/>
        </w:rPr>
        <w:t>6</w:t>
      </w:r>
      <w:r>
        <w:rPr>
          <w:rFonts w:hint="eastAsia"/>
          <w:color w:val="000000"/>
          <w:sz w:val="24"/>
          <w:szCs w:val="24"/>
        </w:rPr>
        <w:t xml:space="preserve">  小组成员：</w:t>
      </w:r>
      <w:r>
        <w:rPr>
          <w:rFonts w:hint="eastAsia"/>
          <w:color w:val="000000"/>
          <w:sz w:val="24"/>
          <w:szCs w:val="24"/>
          <w:lang w:val="en-US" w:eastAsia="zh-CN"/>
        </w:rPr>
        <w:t>周文涛</w:t>
      </w:r>
      <w:r>
        <w:rPr>
          <w:rFonts w:hint="eastAsia"/>
          <w:color w:val="000000"/>
          <w:sz w:val="24"/>
          <w:szCs w:val="24"/>
        </w:rPr>
        <w:t xml:space="preserve"> </w:t>
      </w:r>
    </w:p>
    <w:tbl>
      <w:tblPr>
        <w:tblStyle w:val="2"/>
        <w:tblW w:w="979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05"/>
        <w:gridCol w:w="3303"/>
        <w:gridCol w:w="540"/>
        <w:gridCol w:w="540"/>
        <w:gridCol w:w="540"/>
        <w:gridCol w:w="540"/>
        <w:gridCol w:w="540"/>
        <w:gridCol w:w="6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8" w:hRule="atLeast"/>
        </w:trPr>
        <w:tc>
          <w:tcPr>
            <w:tcW w:w="3105" w:type="dxa"/>
            <w:vMerge w:val="restart"/>
          </w:tcPr>
          <w:p>
            <w:pPr>
              <w:rPr>
                <w:sz w:val="24"/>
                <w:szCs w:val="24"/>
              </w:rPr>
            </w:pPr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任务名称</w:t>
            </w:r>
          </w:p>
        </w:tc>
        <w:tc>
          <w:tcPr>
            <w:tcW w:w="3303" w:type="dxa"/>
            <w:vMerge w:val="restart"/>
          </w:tcPr>
          <w:p>
            <w:pPr>
              <w:ind w:left="1890" w:leftChars="900"/>
              <w:rPr>
                <w:sz w:val="24"/>
                <w:szCs w:val="24"/>
              </w:rPr>
            </w:pPr>
          </w:p>
          <w:p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完成情况与具体细节</w:t>
            </w:r>
          </w:p>
        </w:tc>
        <w:tc>
          <w:tcPr>
            <w:tcW w:w="2700" w:type="dxa"/>
            <w:gridSpan w:val="5"/>
          </w:tcPr>
          <w:p>
            <w:pPr>
              <w:ind w:firstLine="361" w:firstLineChars="15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评价参考标准</w:t>
            </w:r>
          </w:p>
        </w:tc>
        <w:tc>
          <w:tcPr>
            <w:tcW w:w="686" w:type="dxa"/>
            <w:vMerge w:val="restart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1" w:hRule="atLeast"/>
        </w:trPr>
        <w:tc>
          <w:tcPr>
            <w:tcW w:w="3105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3303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540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周文涛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潘仲菁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施芳怡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杨庆贤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余张龙</w:t>
            </w:r>
          </w:p>
        </w:tc>
        <w:tc>
          <w:tcPr>
            <w:tcW w:w="686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476" w:hRule="atLeast"/>
        </w:trPr>
        <w:tc>
          <w:tcPr>
            <w:tcW w:w="3105" w:type="dxa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ind w:firstLine="240" w:firstLineChars="100"/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会议纪要</w:t>
            </w:r>
          </w:p>
        </w:tc>
        <w:tc>
          <w:tcPr>
            <w:tcW w:w="3303" w:type="dxa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会议纪要完成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75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76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79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77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74</w:t>
            </w:r>
          </w:p>
        </w:tc>
        <w:tc>
          <w:tcPr>
            <w:tcW w:w="686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76.2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476" w:hRule="atLeast"/>
        </w:trPr>
        <w:tc>
          <w:tcPr>
            <w:tcW w:w="3105" w:type="dxa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ind w:firstLine="240" w:firstLineChars="100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第5章 类图和对象图修改PPT修改完成，相比于之前提交的PPT有了明显的进步，没有冗杂的文字，会议纪要完成</w:t>
            </w:r>
          </w:p>
        </w:tc>
        <w:tc>
          <w:tcPr>
            <w:tcW w:w="3303" w:type="dxa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PPT完成较好，能够实现基本的图文结合</w:t>
            </w:r>
          </w:p>
        </w:tc>
        <w:tc>
          <w:tcPr>
            <w:tcW w:w="540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78</w:t>
            </w:r>
          </w:p>
        </w:tc>
        <w:tc>
          <w:tcPr>
            <w:tcW w:w="540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78</w:t>
            </w:r>
          </w:p>
        </w:tc>
        <w:tc>
          <w:tcPr>
            <w:tcW w:w="540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82</w:t>
            </w:r>
          </w:p>
        </w:tc>
        <w:tc>
          <w:tcPr>
            <w:tcW w:w="540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80</w:t>
            </w:r>
          </w:p>
        </w:tc>
        <w:tc>
          <w:tcPr>
            <w:tcW w:w="540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79</w:t>
            </w:r>
          </w:p>
        </w:tc>
        <w:tc>
          <w:tcPr>
            <w:tcW w:w="686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79.4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476" w:hRule="atLeast"/>
        </w:trPr>
        <w:tc>
          <w:tcPr>
            <w:tcW w:w="3105" w:type="dxa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ind w:firstLine="240" w:firstLineChars="100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总分</w:t>
            </w:r>
          </w:p>
        </w:tc>
        <w:tc>
          <w:tcPr>
            <w:tcW w:w="3303" w:type="dxa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</w:p>
        </w:tc>
        <w:tc>
          <w:tcPr>
            <w:tcW w:w="540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540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540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540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540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686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77.8</w:t>
            </w:r>
          </w:p>
        </w:tc>
      </w:tr>
    </w:tbl>
    <w:p>
      <w:pPr>
        <w:widowControl/>
        <w:ind w:left="420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</w:t>
      </w:r>
    </w:p>
    <w:p>
      <w:pPr>
        <w:wordWrap w:val="0"/>
        <w:spacing w:line="360" w:lineRule="auto"/>
        <w:ind w:left="4200" w:leftChars="0" w:right="-901" w:rightChars="-429" w:firstLine="420" w:firstLineChars="0"/>
        <w:jc w:val="center"/>
        <w:rPr>
          <w:rFonts w:hint="eastAsia"/>
          <w:color w:val="000000"/>
          <w:sz w:val="24"/>
          <w:szCs w:val="24"/>
          <w:lang w:val="en-US" w:eastAsia="zh-CN"/>
        </w:rPr>
      </w:pPr>
    </w:p>
    <w:p>
      <w:pPr>
        <w:wordWrap w:val="0"/>
        <w:spacing w:line="360" w:lineRule="auto"/>
        <w:ind w:left="4200" w:leftChars="0" w:right="-901" w:rightChars="-429" w:firstLine="420" w:firstLineChars="0"/>
        <w:jc w:val="center"/>
        <w:rPr>
          <w:rFonts w:hint="eastAsia"/>
          <w:color w:val="000000"/>
          <w:sz w:val="24"/>
          <w:szCs w:val="24"/>
          <w:lang w:val="en-US" w:eastAsia="zh-CN"/>
        </w:rPr>
      </w:pPr>
    </w:p>
    <w:p>
      <w:pPr>
        <w:wordWrap w:val="0"/>
        <w:spacing w:line="360" w:lineRule="auto"/>
        <w:ind w:left="4200" w:leftChars="0" w:right="-901" w:rightChars="-429" w:firstLine="420" w:firstLineChars="0"/>
        <w:jc w:val="center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  <w:lang w:val="en-US" w:eastAsia="zh-CN"/>
        </w:rPr>
        <w:t xml:space="preserve">   </w:t>
      </w:r>
      <w:r>
        <w:rPr>
          <w:rFonts w:hint="eastAsia"/>
          <w:color w:val="000000"/>
          <w:sz w:val="24"/>
          <w:szCs w:val="24"/>
        </w:rPr>
        <w:t>教学周：</w:t>
      </w:r>
      <w:r>
        <w:rPr>
          <w:rFonts w:hint="eastAsia"/>
          <w:color w:val="000000"/>
          <w:sz w:val="24"/>
          <w:szCs w:val="24"/>
          <w:lang w:val="en-US" w:eastAsia="zh-CN"/>
        </w:rPr>
        <w:t>6</w:t>
      </w:r>
      <w:r>
        <w:rPr>
          <w:rFonts w:hint="eastAsia"/>
          <w:color w:val="000000"/>
          <w:sz w:val="24"/>
          <w:szCs w:val="24"/>
        </w:rPr>
        <w:t xml:space="preserve">  小组成员：</w:t>
      </w:r>
      <w:r>
        <w:rPr>
          <w:rFonts w:hint="eastAsia"/>
          <w:color w:val="000000"/>
          <w:sz w:val="24"/>
          <w:szCs w:val="24"/>
          <w:lang w:val="en-US" w:eastAsia="zh-CN"/>
        </w:rPr>
        <w:t>杨庆贤</w:t>
      </w:r>
      <w:r>
        <w:rPr>
          <w:rFonts w:hint="eastAsia"/>
          <w:color w:val="000000"/>
          <w:sz w:val="24"/>
          <w:szCs w:val="24"/>
        </w:rPr>
        <w:t xml:space="preserve"> </w:t>
      </w:r>
    </w:p>
    <w:tbl>
      <w:tblPr>
        <w:tblStyle w:val="2"/>
        <w:tblW w:w="978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30"/>
        <w:gridCol w:w="3278"/>
        <w:gridCol w:w="540"/>
        <w:gridCol w:w="540"/>
        <w:gridCol w:w="540"/>
        <w:gridCol w:w="540"/>
        <w:gridCol w:w="540"/>
        <w:gridCol w:w="6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8" w:hRule="atLeast"/>
        </w:trPr>
        <w:tc>
          <w:tcPr>
            <w:tcW w:w="3130" w:type="dxa"/>
            <w:vMerge w:val="restart"/>
          </w:tcPr>
          <w:p>
            <w:pPr>
              <w:rPr>
                <w:sz w:val="24"/>
                <w:szCs w:val="24"/>
              </w:rPr>
            </w:pPr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任务名称</w:t>
            </w:r>
          </w:p>
        </w:tc>
        <w:tc>
          <w:tcPr>
            <w:tcW w:w="3278" w:type="dxa"/>
            <w:vMerge w:val="restart"/>
          </w:tcPr>
          <w:p>
            <w:pPr>
              <w:ind w:left="1890" w:leftChars="900"/>
              <w:rPr>
                <w:sz w:val="24"/>
                <w:szCs w:val="24"/>
              </w:rPr>
            </w:pPr>
          </w:p>
          <w:p>
            <w:pPr>
              <w:ind w:firstLine="1687" w:firstLineChars="70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完成情况与具体细节</w:t>
            </w:r>
          </w:p>
        </w:tc>
        <w:tc>
          <w:tcPr>
            <w:tcW w:w="2700" w:type="dxa"/>
            <w:gridSpan w:val="5"/>
          </w:tcPr>
          <w:p>
            <w:pPr>
              <w:ind w:firstLine="361" w:firstLineChars="15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评价参考标准</w:t>
            </w:r>
          </w:p>
        </w:tc>
        <w:tc>
          <w:tcPr>
            <w:tcW w:w="673" w:type="dxa"/>
            <w:vMerge w:val="restart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1" w:hRule="atLeast"/>
        </w:trPr>
        <w:tc>
          <w:tcPr>
            <w:tcW w:w="3130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3278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540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周文涛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潘仲菁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施芳怡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杨庆贤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余张龙</w:t>
            </w:r>
          </w:p>
        </w:tc>
        <w:tc>
          <w:tcPr>
            <w:tcW w:w="673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3" w:hRule="atLeast"/>
        </w:trPr>
        <w:tc>
          <w:tcPr>
            <w:tcW w:w="3130" w:type="dxa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rPr>
                <w:rFonts w:hint="default"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第7章状态机图和活动图修改</w:t>
            </w:r>
          </w:p>
        </w:tc>
        <w:tc>
          <w:tcPr>
            <w:tcW w:w="3278" w:type="dxa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ind w:left="0" w:leftChars="0" w:firstLine="240" w:firstLineChars="100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第7章状态机图和活动图修改PPT修改完成，相比于之前提交的PPT有了明显的进步，没有冗杂的文字</w:t>
            </w:r>
          </w:p>
          <w:p>
            <w:pPr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rPr>
                <w:rFonts w:hint="default" w:eastAsia="宋体"/>
                <w:sz w:val="24"/>
                <w:szCs w:val="24"/>
                <w:lang w:val="en-US" w:eastAsia="zh-CN"/>
              </w:rPr>
            </w:pP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78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77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79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74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74</w:t>
            </w:r>
          </w:p>
        </w:tc>
        <w:tc>
          <w:tcPr>
            <w:tcW w:w="673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76.4</w:t>
            </w:r>
          </w:p>
        </w:tc>
      </w:tr>
    </w:tbl>
    <w:p>
      <w:pPr>
        <w:widowControl/>
        <w:ind w:left="420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widowControl/>
        <w:jc w:val="left"/>
        <w:rPr>
          <w:sz w:val="24"/>
          <w:szCs w:val="24"/>
        </w:rPr>
      </w:pPr>
    </w:p>
    <w:p>
      <w:pPr>
        <w:widowControl/>
        <w:jc w:val="left"/>
        <w:rPr>
          <w:sz w:val="24"/>
          <w:szCs w:val="24"/>
        </w:rPr>
      </w:pPr>
    </w:p>
    <w:p>
      <w:pPr>
        <w:widowControl/>
        <w:jc w:val="left"/>
        <w:rPr>
          <w:sz w:val="24"/>
          <w:szCs w:val="24"/>
        </w:rPr>
      </w:pPr>
    </w:p>
    <w:p>
      <w:pPr>
        <w:widowControl/>
        <w:jc w:val="left"/>
        <w:rPr>
          <w:sz w:val="24"/>
          <w:szCs w:val="24"/>
        </w:rPr>
      </w:pPr>
    </w:p>
    <w:p>
      <w:pPr>
        <w:widowControl/>
        <w:jc w:val="left"/>
        <w:rPr>
          <w:sz w:val="24"/>
          <w:szCs w:val="24"/>
        </w:rPr>
      </w:pPr>
    </w:p>
    <w:p>
      <w:pPr>
        <w:widowControl/>
        <w:jc w:val="left"/>
        <w:rPr>
          <w:sz w:val="24"/>
          <w:szCs w:val="24"/>
        </w:rPr>
      </w:pPr>
    </w:p>
    <w:p>
      <w:pPr>
        <w:widowControl/>
        <w:jc w:val="left"/>
        <w:rPr>
          <w:sz w:val="24"/>
          <w:szCs w:val="24"/>
        </w:rPr>
      </w:pPr>
    </w:p>
    <w:p>
      <w:pPr>
        <w:widowControl/>
        <w:jc w:val="left"/>
        <w:rPr>
          <w:sz w:val="24"/>
          <w:szCs w:val="24"/>
        </w:rPr>
      </w:pPr>
    </w:p>
    <w:p>
      <w:pPr>
        <w:widowControl/>
        <w:jc w:val="left"/>
        <w:rPr>
          <w:sz w:val="24"/>
          <w:szCs w:val="24"/>
        </w:rPr>
      </w:pPr>
    </w:p>
    <w:p>
      <w:pPr>
        <w:widowControl/>
        <w:jc w:val="left"/>
        <w:rPr>
          <w:sz w:val="24"/>
          <w:szCs w:val="24"/>
        </w:rPr>
      </w:pPr>
    </w:p>
    <w:p>
      <w:pPr>
        <w:widowControl/>
        <w:jc w:val="left"/>
        <w:rPr>
          <w:sz w:val="24"/>
          <w:szCs w:val="24"/>
        </w:rPr>
      </w:pPr>
    </w:p>
    <w:p>
      <w:pPr>
        <w:widowControl/>
        <w:jc w:val="left"/>
        <w:rPr>
          <w:sz w:val="24"/>
          <w:szCs w:val="24"/>
        </w:rPr>
      </w:pPr>
    </w:p>
    <w:p>
      <w:pPr>
        <w:widowControl/>
        <w:jc w:val="left"/>
        <w:rPr>
          <w:sz w:val="24"/>
          <w:szCs w:val="24"/>
        </w:rPr>
      </w:pP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附件：评分细则</w:t>
      </w:r>
    </w:p>
    <w:tbl>
      <w:tblPr>
        <w:tblStyle w:val="3"/>
        <w:tblW w:w="923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77"/>
        <w:gridCol w:w="60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13" w:hRule="atLeast"/>
        </w:trPr>
        <w:tc>
          <w:tcPr>
            <w:tcW w:w="3177" w:type="dxa"/>
            <w:shd w:val="clear" w:color="auto" w:fill="D7D7D7"/>
            <w:noWrap w:val="0"/>
            <w:vAlign w:val="top"/>
          </w:tcPr>
          <w:p>
            <w:pPr>
              <w:spacing w:line="360" w:lineRule="auto"/>
              <w:ind w:firstLine="210" w:firstLineChars="10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评分范围</w:t>
            </w:r>
          </w:p>
        </w:tc>
        <w:tc>
          <w:tcPr>
            <w:tcW w:w="6062" w:type="dxa"/>
            <w:shd w:val="clear" w:color="auto" w:fill="D7D7D7"/>
            <w:noWrap w:val="0"/>
            <w:vAlign w:val="top"/>
          </w:tcPr>
          <w:p>
            <w:pPr>
              <w:spacing w:line="360" w:lineRule="auto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评定标准（仅示例）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87" w:hRule="atLeast"/>
        </w:trPr>
        <w:tc>
          <w:tcPr>
            <w:tcW w:w="3177" w:type="dxa"/>
            <w:noWrap w:val="0"/>
            <w:vAlign w:val="top"/>
          </w:tcPr>
          <w:p>
            <w:pPr>
              <w:spacing w:line="360" w:lineRule="auto"/>
              <w:jc w:val="left"/>
              <w:rPr>
                <w:rFonts w:hint="eastAsia" w:ascii="Times New Roman"/>
                <w:vertAlign w:val="baseline"/>
                <w:lang w:val="en-US" w:eastAsia="zh-CN"/>
              </w:rPr>
            </w:pPr>
          </w:p>
          <w:p>
            <w:pPr>
              <w:spacing w:line="360" w:lineRule="auto"/>
              <w:jc w:val="left"/>
              <w:rPr>
                <w:rFonts w:hint="default" w:ascii="Times New Roman" w:eastAsia="宋体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90-100</w:t>
            </w:r>
          </w:p>
        </w:tc>
        <w:tc>
          <w:tcPr>
            <w:tcW w:w="6062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Times New Roman" w:eastAsia="宋体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1.</w:t>
            </w:r>
            <w:r>
              <w:rPr>
                <w:rFonts w:hint="eastAsia" w:ascii="Times New Roman" w:eastAsia="宋体"/>
                <w:vertAlign w:val="baseline"/>
                <w:lang w:val="en-US" w:eastAsia="zh-CN"/>
              </w:rPr>
              <w:t>按时</w:t>
            </w:r>
            <w:r>
              <w:rPr>
                <w:rFonts w:hint="eastAsia" w:ascii="Times New Roman"/>
                <w:vertAlign w:val="baseline"/>
                <w:lang w:val="en-US" w:eastAsia="zh-CN"/>
              </w:rPr>
              <w:t>或提早</w:t>
            </w:r>
            <w:r>
              <w:rPr>
                <w:rFonts w:hint="eastAsia" w:ascii="Times New Roman" w:eastAsia="宋体"/>
                <w:vertAlign w:val="baseline"/>
                <w:lang w:val="en-US" w:eastAsia="zh-CN"/>
              </w:rPr>
              <w:t>完成</w:t>
            </w:r>
            <w:r>
              <w:rPr>
                <w:rFonts w:hint="eastAsia" w:ascii="Times New Roman"/>
                <w:vertAlign w:val="baseline"/>
                <w:lang w:val="en-US" w:eastAsia="zh-CN"/>
              </w:rPr>
              <w:t>被分配的个人任务。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asci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2.任务质量极高，获得组员一致认可。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3.</w:t>
            </w:r>
            <w:r>
              <w:rPr>
                <w:rFonts w:hint="eastAsia"/>
                <w:vertAlign w:val="baseline"/>
                <w:lang w:val="en-US" w:eastAsia="zh-CN"/>
              </w:rPr>
              <w:t>课堂评审发挥出色，给全组加分。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4.及时的化解了项目过程中的重大问题。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5.其他特殊情况。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7" w:hRule="atLeast"/>
        </w:trPr>
        <w:tc>
          <w:tcPr>
            <w:tcW w:w="3177" w:type="dxa"/>
            <w:noWrap w:val="0"/>
            <w:vAlign w:val="top"/>
          </w:tcPr>
          <w:p>
            <w:pPr>
              <w:spacing w:line="360" w:lineRule="auto"/>
              <w:jc w:val="left"/>
              <w:rPr>
                <w:rFonts w:hint="default" w:ascii="Times New Roman" w:eastAsia="宋体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80-90（不含90）</w:t>
            </w:r>
          </w:p>
        </w:tc>
        <w:tc>
          <w:tcPr>
            <w:tcW w:w="6062" w:type="dxa"/>
            <w:noWrap w:val="0"/>
            <w:vAlign w:val="top"/>
          </w:tcPr>
          <w:p>
            <w:pPr>
              <w:numPr>
                <w:ilvl w:val="0"/>
                <w:numId w:val="2"/>
              </w:numPr>
              <w:spacing w:line="360" w:lineRule="auto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vertAlign w:val="baseline"/>
                <w:lang w:val="en-US" w:eastAsia="zh-CN"/>
              </w:rPr>
              <w:t>按时</w:t>
            </w:r>
            <w:r>
              <w:rPr>
                <w:rFonts w:hint="eastAsia" w:ascii="Times New Roman"/>
                <w:vertAlign w:val="baseline"/>
                <w:lang w:val="en-US" w:eastAsia="zh-CN"/>
              </w:rPr>
              <w:t>或提早</w:t>
            </w:r>
            <w:r>
              <w:rPr>
                <w:rFonts w:hint="eastAsia" w:ascii="Times New Roman" w:eastAsia="宋体"/>
                <w:vertAlign w:val="baseline"/>
                <w:lang w:val="en-US" w:eastAsia="zh-CN"/>
              </w:rPr>
              <w:t>完成</w:t>
            </w:r>
            <w:r>
              <w:rPr>
                <w:rFonts w:hint="eastAsia" w:ascii="Times New Roman"/>
                <w:vertAlign w:val="baseline"/>
                <w:lang w:val="en-US" w:eastAsia="zh-CN"/>
              </w:rPr>
              <w:t>被分配的个人任务</w:t>
            </w:r>
          </w:p>
          <w:p>
            <w:pPr>
              <w:numPr>
                <w:ilvl w:val="0"/>
                <w:numId w:val="2"/>
              </w:numPr>
              <w:spacing w:line="360" w:lineRule="auto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任务完成质量高，获得三位及以上的组员认可。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8" w:hRule="atLeast"/>
        </w:trPr>
        <w:tc>
          <w:tcPr>
            <w:tcW w:w="3177" w:type="dxa"/>
            <w:noWrap w:val="0"/>
            <w:vAlign w:val="top"/>
          </w:tcPr>
          <w:p>
            <w:pPr>
              <w:spacing w:line="360" w:lineRule="auto"/>
              <w:jc w:val="left"/>
              <w:rPr>
                <w:rFonts w:hint="default" w:ascii="Times New Roman" w:eastAsia="宋体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70-80（不含80）</w:t>
            </w:r>
          </w:p>
        </w:tc>
        <w:tc>
          <w:tcPr>
            <w:tcW w:w="6062" w:type="dxa"/>
            <w:noWrap w:val="0"/>
            <w:vAlign w:val="top"/>
          </w:tcPr>
          <w:p>
            <w:pPr>
              <w:numPr>
                <w:ilvl w:val="0"/>
                <w:numId w:val="3"/>
              </w:numPr>
              <w:spacing w:line="360" w:lineRule="auto"/>
              <w:jc w:val="left"/>
              <w:rPr>
                <w:rFonts w:hint="eastAsia" w:ascii="Times New Roman" w:eastAsia="宋体"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vertAlign w:val="baseline"/>
                <w:lang w:val="en-US" w:eastAsia="zh-CN"/>
              </w:rPr>
              <w:t>基本按时完成</w:t>
            </w:r>
            <w:r>
              <w:rPr>
                <w:rFonts w:hint="eastAsia" w:ascii="Times New Roman"/>
                <w:vertAlign w:val="baseline"/>
                <w:lang w:val="en-US" w:eastAsia="zh-CN"/>
              </w:rPr>
              <w:t>被分配的个人任务。</w:t>
            </w:r>
          </w:p>
          <w:p>
            <w:pPr>
              <w:numPr>
                <w:ilvl w:val="0"/>
                <w:numId w:val="3"/>
              </w:numPr>
              <w:spacing w:line="360" w:lineRule="auto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任务完成</w:t>
            </w:r>
            <w:r>
              <w:rPr>
                <w:rFonts w:hint="eastAsia" w:ascii="Times New Roman" w:eastAsia="宋体"/>
                <w:vertAlign w:val="baseline"/>
                <w:lang w:val="en-US" w:eastAsia="zh-CN"/>
              </w:rPr>
              <w:t>质量</w:t>
            </w:r>
            <w:r>
              <w:rPr>
                <w:rFonts w:hint="eastAsia" w:ascii="Times New Roman"/>
                <w:vertAlign w:val="baseline"/>
                <w:lang w:val="en-US" w:eastAsia="zh-CN"/>
              </w:rPr>
              <w:t>一般</w:t>
            </w:r>
            <w:r>
              <w:rPr>
                <w:rFonts w:hint="eastAsia" w:ascii="Times New Roman" w:eastAsia="宋体"/>
                <w:vertAlign w:val="baseline"/>
                <w:lang w:val="en-US" w:eastAsia="zh-CN"/>
              </w:rPr>
              <w:t>，</w:t>
            </w:r>
            <w:r>
              <w:rPr>
                <w:rFonts w:hint="eastAsia" w:ascii="Times New Roman"/>
                <w:vertAlign w:val="baseline"/>
                <w:lang w:val="en-US" w:eastAsia="zh-CN"/>
              </w:rPr>
              <w:t>低于3位组员认可。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4" w:hRule="atLeast"/>
        </w:trPr>
        <w:tc>
          <w:tcPr>
            <w:tcW w:w="3177" w:type="dxa"/>
            <w:noWrap w:val="0"/>
            <w:vAlign w:val="top"/>
          </w:tcPr>
          <w:p>
            <w:pPr>
              <w:spacing w:line="360" w:lineRule="auto"/>
              <w:jc w:val="left"/>
              <w:rPr>
                <w:rFonts w:hint="default" w:ascii="Times New Roman" w:eastAsia="宋体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60-70（不含70）</w:t>
            </w:r>
          </w:p>
        </w:tc>
        <w:tc>
          <w:tcPr>
            <w:tcW w:w="6062" w:type="dxa"/>
            <w:noWrap w:val="0"/>
            <w:vAlign w:val="top"/>
          </w:tcPr>
          <w:p>
            <w:pPr>
              <w:numPr>
                <w:ilvl w:val="0"/>
                <w:numId w:val="4"/>
              </w:numPr>
              <w:spacing w:line="360" w:lineRule="auto"/>
              <w:jc w:val="left"/>
              <w:rPr>
                <w:rFonts w:hint="eastAsia" w:ascii="Times New Roman" w:eastAsia="宋体"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vertAlign w:val="baseline"/>
                <w:lang w:val="en-US" w:eastAsia="zh-CN"/>
              </w:rPr>
              <w:t>未</w:t>
            </w:r>
            <w:r>
              <w:rPr>
                <w:rFonts w:hint="eastAsia" w:ascii="Times New Roman"/>
                <w:vertAlign w:val="baseline"/>
                <w:lang w:val="en-US" w:eastAsia="zh-CN"/>
              </w:rPr>
              <w:t>能按时</w:t>
            </w:r>
            <w:r>
              <w:rPr>
                <w:rFonts w:hint="eastAsia" w:ascii="Times New Roman" w:eastAsia="宋体"/>
                <w:vertAlign w:val="baseline"/>
                <w:lang w:val="en-US" w:eastAsia="zh-CN"/>
              </w:rPr>
              <w:t>完成</w:t>
            </w:r>
            <w:r>
              <w:rPr>
                <w:rFonts w:hint="eastAsia" w:ascii="Times New Roman"/>
                <w:vertAlign w:val="baseline"/>
                <w:lang w:val="en-US" w:eastAsia="zh-CN"/>
              </w:rPr>
              <w:t>被分配的个人任务</w:t>
            </w:r>
          </w:p>
          <w:p>
            <w:pPr>
              <w:numPr>
                <w:ilvl w:val="0"/>
                <w:numId w:val="4"/>
              </w:numPr>
              <w:spacing w:line="360" w:lineRule="auto"/>
              <w:jc w:val="left"/>
              <w:rPr>
                <w:rFonts w:hint="default" w:ascii="Times New Roman" w:eastAsia="宋体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任务完成质量低，有很大修改空间。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4" w:hRule="atLeast"/>
        </w:trPr>
        <w:tc>
          <w:tcPr>
            <w:tcW w:w="3177" w:type="dxa"/>
            <w:noWrap w:val="0"/>
            <w:vAlign w:val="top"/>
          </w:tcPr>
          <w:p>
            <w:pPr>
              <w:spacing w:line="360" w:lineRule="auto"/>
              <w:jc w:val="left"/>
              <w:rPr>
                <w:rFonts w:hint="default" w:ascii="Times New Roman" w:eastAsia="宋体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60以下（不及格）</w:t>
            </w:r>
          </w:p>
        </w:tc>
        <w:tc>
          <w:tcPr>
            <w:tcW w:w="6062" w:type="dxa"/>
            <w:noWrap w:val="0"/>
            <w:vAlign w:val="top"/>
          </w:tcPr>
          <w:p>
            <w:pPr>
              <w:spacing w:line="360" w:lineRule="auto"/>
              <w:jc w:val="left"/>
              <w:rPr>
                <w:rFonts w:hint="default" w:ascii="Times New Roman" w:eastAsia="宋体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未完成被分配的个人任务，态度恶劣等。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4" w:hRule="atLeast"/>
        </w:trPr>
        <w:tc>
          <w:tcPr>
            <w:tcW w:w="3177" w:type="dxa"/>
            <w:noWrap w:val="0"/>
            <w:vAlign w:val="top"/>
          </w:tcPr>
          <w:p>
            <w:pPr>
              <w:spacing w:line="360" w:lineRule="auto"/>
              <w:jc w:val="left"/>
              <w:rPr>
                <w:rFonts w:hint="default" w:asci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不评分</w:t>
            </w:r>
          </w:p>
        </w:tc>
        <w:tc>
          <w:tcPr>
            <w:tcW w:w="6062" w:type="dxa"/>
            <w:noWrap w:val="0"/>
            <w:vAlign w:val="top"/>
          </w:tcPr>
          <w:p>
            <w:pPr>
              <w:spacing w:line="360" w:lineRule="auto"/>
              <w:jc w:val="left"/>
              <w:rPr>
                <w:rFonts w:hint="default" w:asci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因组员个人原因请假导致当前周未被分配任务时，不参与被评分，但仍需为其他组员评分。</w:t>
            </w:r>
          </w:p>
        </w:tc>
      </w:tr>
    </w:tbl>
    <w:p>
      <w:pPr>
        <w:rPr>
          <w:rFonts w:hint="default"/>
          <w:lang w:val="en-US" w:eastAsia="zh-CN"/>
        </w:rPr>
      </w:pPr>
    </w:p>
    <w:p/>
    <w:p/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YaHei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Open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BB32C53"/>
    <w:multiLevelType w:val="singleLevel"/>
    <w:tmpl w:val="ABB32C5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BE9533F8"/>
    <w:multiLevelType w:val="singleLevel"/>
    <w:tmpl w:val="BE9533F8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405E1F1C"/>
    <w:multiLevelType w:val="singleLevel"/>
    <w:tmpl w:val="405E1F1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4C7A097F"/>
    <w:multiLevelType w:val="singleLevel"/>
    <w:tmpl w:val="4C7A097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CE01A36"/>
    <w:rsid w:val="4DB76CD0"/>
    <w:rsid w:val="7CE01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1506</Words>
  <Characters>1735</Characters>
  <Lines>0</Lines>
  <Paragraphs>0</Paragraphs>
  <TotalTime>0</TotalTime>
  <ScaleCrop>false</ScaleCrop>
  <LinksUpToDate>false</LinksUpToDate>
  <CharactersWithSpaces>1814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2022-03-26T12:34:00Z</dcterms:created>
  <dc:creator> </dc:creator>
  <cp:lastModifiedBy> </cp:lastModifiedBy>
  <dcterms:modified xsi:type="dcterms:W3CDTF">2022-04-03T08:56:21Z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6CE8DE60C3C148C0A131673D3B736E6C</vt:lpwstr>
  </property>
</Properties>
</file>