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libri" w:hAnsi="Calibri"/>
          <w:b/>
          <w:sz w:val="52"/>
          <w:szCs w:val="72"/>
        </w:rPr>
      </w:pPr>
      <w:bookmarkStart w:id="0" w:name="_Hlk72850101"/>
      <w:bookmarkEnd w:id="0"/>
      <w:bookmarkStart w:id="1" w:name="_Toc75263763"/>
      <w:r>
        <w:rPr>
          <w:rFonts w:hint="eastAsia" w:ascii="Calibri" w:hAnsi="Calibri"/>
          <w:b/>
          <w:sz w:val="52"/>
          <w:szCs w:val="72"/>
        </w:rPr>
        <w:t>软件工程教学、学习、交流网站</w:t>
      </w:r>
    </w:p>
    <w:p>
      <w:pPr>
        <w:spacing w:line="360" w:lineRule="auto"/>
        <w:jc w:val="center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drawing>
          <wp:inline distT="0" distB="0" distL="114300" distR="114300">
            <wp:extent cx="4374515" cy="239204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pStyle w:val="2"/>
        <w:numPr>
          <w:ilvl w:val="0"/>
          <w:numId w:val="0"/>
        </w:numPr>
        <w:bidi w:val="0"/>
        <w:ind w:left="1559" w:leftChars="0"/>
        <w:jc w:val="both"/>
        <w:rPr>
          <w:rFonts w:hint="default"/>
          <w:sz w:val="72"/>
          <w:szCs w:val="72"/>
          <w:lang w:val="en-US" w:eastAsia="zh-CN"/>
        </w:rPr>
      </w:pPr>
      <w:bookmarkStart w:id="2" w:name="_Toc28840"/>
      <w:bookmarkStart w:id="3" w:name="_Toc1211"/>
      <w:bookmarkStart w:id="4" w:name="_Toc29150"/>
      <w:r>
        <w:rPr>
          <w:rFonts w:hint="eastAsia"/>
          <w:sz w:val="72"/>
          <w:szCs w:val="72"/>
          <w:lang w:val="en-US" w:eastAsia="zh-CN"/>
        </w:rPr>
        <w:t>管理员测试用例</w:t>
      </w:r>
      <w:bookmarkEnd w:id="2"/>
      <w:bookmarkEnd w:id="3"/>
      <w:bookmarkEnd w:id="4"/>
    </w:p>
    <w:p>
      <w:pPr>
        <w:widowControl/>
        <w:autoSpaceDE w:val="0"/>
        <w:autoSpaceDN w:val="0"/>
        <w:spacing w:line="360" w:lineRule="auto"/>
        <w:ind w:firstLine="2570" w:firstLineChars="800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Calibri" w:hAnsi="等线" w:cs="等线"/>
          <w:b/>
          <w:sz w:val="32"/>
          <w:szCs w:val="32"/>
        </w:rPr>
      </w:pPr>
    </w:p>
    <w:p>
      <w:pPr>
        <w:widowControl/>
        <w:autoSpaceDE w:val="0"/>
        <w:autoSpaceDN w:val="0"/>
        <w:spacing w:line="360" w:lineRule="auto"/>
        <w:ind w:left="2100" w:firstLine="420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Calibri" w:hAnsi="等线" w:cs="等线"/>
          <w:b/>
          <w:sz w:val="32"/>
          <w:szCs w:val="32"/>
        </w:rPr>
      </w:pPr>
      <w:r>
        <w:rPr>
          <w:rFonts w:hint="eastAsia" w:ascii="Calibri" w:hAnsi="等线" w:cs="等线"/>
          <w:b/>
          <w:sz w:val="32"/>
          <w:szCs w:val="32"/>
        </w:rPr>
        <w:t xml:space="preserve">  组员：周文涛 31901214</w:t>
      </w:r>
    </w:p>
    <w:p>
      <w:pPr>
        <w:pStyle w:val="2"/>
        <w:numPr>
          <w:ilvl w:val="0"/>
          <w:numId w:val="0"/>
        </w:numPr>
        <w:spacing w:line="360" w:lineRule="auto"/>
        <w:ind w:left="1559" w:leftChars="0"/>
        <w:jc w:val="both"/>
      </w:pPr>
      <w:bookmarkStart w:id="5" w:name="_Toc24571"/>
      <w:bookmarkStart w:id="6" w:name="_Toc31155"/>
      <w:bookmarkStart w:id="7" w:name="_Toc25097"/>
      <w:bookmarkStart w:id="8" w:name="_Toc12090"/>
      <w:bookmarkStart w:id="9" w:name="_Toc26002"/>
      <w:bookmarkStart w:id="10" w:name="_Toc28398"/>
      <w:r>
        <w:rPr>
          <w:rFonts w:hint="eastAsia"/>
        </w:rPr>
        <w:t>附件：文档修订历史说明</w:t>
      </w:r>
      <w:bookmarkEnd w:id="5"/>
      <w:bookmarkEnd w:id="6"/>
      <w:bookmarkEnd w:id="7"/>
      <w:bookmarkEnd w:id="8"/>
      <w:bookmarkEnd w:id="9"/>
      <w:bookmarkEnd w:id="10"/>
    </w:p>
    <w:tbl>
      <w:tblPr>
        <w:tblStyle w:val="8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</w:t>
            </w:r>
            <w:r>
              <w:rPr>
                <w:rFonts w:hint="eastAsia" w:ascii="宋体" w:hAnsi="宋体" w:cs="宋体"/>
                <w:b/>
                <w:color w:val="000000"/>
                <w:sz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2022-04-11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首次创建，增加用户的基本操作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sz w:val="28"/>
          <w:szCs w:val="36"/>
        </w:rPr>
      </w:pPr>
    </w:p>
    <w:sdt>
      <w:sdtPr>
        <w:rPr>
          <w:rFonts w:ascii="宋体" w:hAnsi="宋体" w:eastAsia="宋体" w:cs="Times New Roman"/>
          <w:kern w:val="2"/>
          <w:sz w:val="28"/>
          <w:szCs w:val="36"/>
          <w:lang w:val="en-US" w:eastAsia="zh-CN" w:bidi="ar-SA"/>
        </w:rPr>
        <w:id w:val="147480181"/>
        <w15:color w:val="DBDBDB"/>
        <w:docPartObj>
          <w:docPartGallery w:val="Table of Contents"/>
          <w:docPartUnique/>
        </w:docPartObj>
      </w:sdtPr>
      <w:sdtEndPr>
        <w:rPr>
          <w:rFonts w:hint="eastAsia" w:ascii="Cambria" w:hAnsi="Cambria" w:eastAsia="宋体" w:cs="Times New Roman"/>
          <w:b/>
          <w:bCs/>
          <w:kern w:val="44"/>
          <w:sz w:val="44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_Toc29150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160"/>
              <w:lang w:val="en-US" w:eastAsia="zh-CN"/>
            </w:rPr>
            <w:t>管理员测试用例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_Toc29150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_Toc26002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</w:rPr>
            <w:t>附件：文档修订历史说明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_Toc26002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2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instrText xml:space="preserve"> HYPERLINK \l _Toc31100 </w:instrText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t>1管理员</w:t>
          </w:r>
          <w:r>
            <w:rPr>
              <w:b/>
              <w:sz w:val="24"/>
              <w:szCs w:val="24"/>
            </w:rPr>
            <w:tab/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  <w:sz w:val="24"/>
              <w:szCs w:val="24"/>
            </w:rPr>
            <w:instrText xml:space="preserve"> PAGEREF _Toc31100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3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Fonts w:hint="eastAsia"/>
              <w:b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_Toc10266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  <w:lang w:val="en-US" w:eastAsia="zh-CN"/>
            </w:rPr>
            <w:t>登录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_Toc10266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_Toc30432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首页-用户分析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_Toc30432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_Toc28061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3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首页-用户活跃统计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_Toc28061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_Toc18279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4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首页-内容统计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_Toc18279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_Toc2680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5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系统管理-网站公告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_Toc2680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_Toc28837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  <w:lang w:val="en-US" w:eastAsia="zh-CN"/>
            </w:rPr>
            <w:t>筛选网站公告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_Toc28837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_Toc3569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7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  <w:lang w:val="en-US" w:eastAsia="zh-CN"/>
            </w:rPr>
            <w:t>新建网站公告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_Toc3569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_Toc27843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8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系统管理-管理日志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_Toc27843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_Toc31135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9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  <w:lang w:val="en-US" w:eastAsia="zh-CN"/>
            </w:rPr>
            <w:t>筛选管理日志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_Toc31135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_Toc11972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10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  <w:lang w:val="en-US" w:eastAsia="zh-CN"/>
            </w:rPr>
            <w:t>撤回管理日志操作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_Toc11972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_Toc13593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11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产品管理-用户反馈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_Toc13593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_Toc17918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12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产品管理-帮助请求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_Toc17918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_Toc10256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13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内容管理-课程审批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_Toc10256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_Toc585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14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内容管理-举报处理（用户）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_Toc585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_Toc30270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  <w:lang w:eastAsia="zh-CN"/>
            </w:rPr>
            <w:t>.</w:t>
          </w:r>
          <w:r>
            <w:rPr>
              <w:rFonts w:hint="eastAsia"/>
              <w:sz w:val="24"/>
              <w:szCs w:val="24"/>
              <w:lang w:val="en-US" w:eastAsia="zh-CN"/>
            </w:rPr>
            <w:t>15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内容管理-举报处理（内容）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_Toc30270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_Toc18096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16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数据查询-用户查询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_Toc18096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_Toc29652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17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  <w:lang w:val="en-US" w:eastAsia="zh-CN"/>
            </w:rPr>
            <w:t>查询用户列表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_Toc29652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_Toc26285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18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</w:rPr>
            <w:t>查看</w:t>
          </w:r>
          <w:r>
            <w:rPr>
              <w:rFonts w:hint="eastAsia"/>
              <w:sz w:val="24"/>
              <w:szCs w:val="24"/>
              <w:lang w:val="en-US" w:eastAsia="zh-CN"/>
            </w:rPr>
            <w:t>数据查询-课程查询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_Toc26285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_Toc24137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</w:rPr>
            <w:t>1.</w:t>
          </w:r>
          <w:r>
            <w:rPr>
              <w:rFonts w:hint="eastAsia"/>
              <w:sz w:val="24"/>
              <w:szCs w:val="24"/>
              <w:lang w:val="en-US" w:eastAsia="zh-CN"/>
            </w:rPr>
            <w:t>19</w:t>
          </w:r>
          <w:r>
            <w:rPr>
              <w:rFonts w:hint="eastAsia"/>
              <w:sz w:val="24"/>
              <w:szCs w:val="24"/>
              <w:lang w:eastAsia="zh-CN"/>
            </w:rPr>
            <w:t>管理员</w:t>
          </w:r>
          <w:r>
            <w:rPr>
              <w:rFonts w:hint="eastAsia"/>
              <w:sz w:val="24"/>
              <w:szCs w:val="24"/>
              <w:lang w:val="en-US" w:eastAsia="zh-CN"/>
            </w:rPr>
            <w:t>筛选课程列表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_Toc24137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spacing w:line="360" w:lineRule="auto"/>
            <w:jc w:val="left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b/>
              <w:sz w:val="56"/>
              <w:szCs w:val="56"/>
              <w:lang w:val="en-US" w:eastAsia="zh-CN"/>
            </w:rPr>
            <w:fldChar w:fldCharType="end"/>
          </w:r>
          <w:bookmarkStart w:id="33" w:name="_GoBack"/>
        </w:p>
      </w:sdtContent>
    </w:sdt>
    <w:p>
      <w:pPr>
        <w:pStyle w:val="2"/>
        <w:numPr>
          <w:ilvl w:val="0"/>
          <w:numId w:val="0"/>
        </w:numPr>
        <w:bidi w:val="0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bookmarkStart w:id="11" w:name="_Toc31100"/>
      <w:r>
        <w:rPr>
          <w:rFonts w:hint="eastAsia"/>
          <w:lang w:val="en-US" w:eastAsia="zh-CN"/>
        </w:rPr>
        <w:t>1</w:t>
      </w:r>
      <w:bookmarkEnd w:id="1"/>
      <w:r>
        <w:rPr>
          <w:rFonts w:hint="eastAsia"/>
          <w:lang w:val="en-US" w:eastAsia="zh-CN"/>
        </w:rPr>
        <w:t>管理员</w:t>
      </w:r>
      <w:bookmarkEnd w:id="11"/>
    </w:p>
    <w:p>
      <w:pPr>
        <w:pStyle w:val="6"/>
        <w:numPr>
          <w:ilvl w:val="1"/>
          <w:numId w:val="0"/>
        </w:numPr>
        <w:bidi w:val="0"/>
        <w:outlineLvl w:val="0"/>
        <w:rPr>
          <w:rFonts w:hint="eastAsia" w:ascii="宋体" w:hAnsi="宋体" w:cs="宋体" w:eastAsiaTheme="majorEastAsia"/>
          <w:sz w:val="24"/>
          <w:szCs w:val="24"/>
          <w:lang w:eastAsia="zh-CN"/>
        </w:rPr>
      </w:pPr>
      <w:bookmarkStart w:id="12" w:name="_Toc75263767"/>
      <w:bookmarkStart w:id="13" w:name="_Toc10266"/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管理员</w:t>
      </w:r>
      <w:bookmarkEnd w:id="12"/>
      <w:r>
        <w:rPr>
          <w:rFonts w:hint="eastAsia"/>
          <w:lang w:val="en-US" w:eastAsia="zh-CN"/>
        </w:rPr>
        <w:t>登录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管理员登录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管理员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处于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测试系统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能否自动为没有注册过的管理员登录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账号 密码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输入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匹配成功</w:t>
            </w:r>
          </w:p>
        </w:tc>
      </w:tr>
    </w:tbl>
    <w:p>
      <w:pPr>
        <w:pStyle w:val="7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14" w:name="_Toc75263772"/>
      <w:bookmarkStart w:id="15" w:name="_Toc30432"/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bookmarkEnd w:id="14"/>
      <w:r>
        <w:rPr>
          <w:rFonts w:hint="eastAsia"/>
          <w:lang w:val="en-US" w:eastAsia="zh-CN"/>
        </w:rPr>
        <w:t>首页-用户分析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首页用户分析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管理员能否正常使用首页中的用户分析功能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用户分析情况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显示对应的用户分析结果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16" w:name="_Toc28061"/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首页-用户活跃统计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首页用户活跃统计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管理员能否正常使用首页中的用户活跃统计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用户活跃统计情况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显示对应的用户活跃统计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17" w:name="_Toc18279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首页-内容统计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首页内容统计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管理员能否正常使用首页中的内容统计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内容统计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点击首页浏览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显示对应的内容统计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18" w:name="_Toc2680"/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系统管理-网站公告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系统管理-网站公告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19" w:name="_Toc28837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筛选网站公告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管理员能否正常使用系统管理中的网站公告筛选功能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点击公告筛选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显示筛选出的公告</w:t>
            </w:r>
          </w:p>
        </w:tc>
      </w:tr>
    </w:tbl>
    <w:p/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0" w:name="_Toc3569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新建网站公告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网站公告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新建网站公告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新家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新建网站公告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管理员能否正常使用系统管理中的网站公告新建功能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点击系统管理栏目下的网站公告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公告信息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点击创建公告并填写公告信息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提示创建成功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1" w:name="_Toc27843"/>
      <w:r>
        <w:rPr>
          <w:rFonts w:hint="eastAsia"/>
        </w:rP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系统管理-管理日志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系统管理-管理日志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管理员能否正常使用系统管理中的管理日志功能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2" w:name="_Toc31135"/>
      <w:r>
        <w:rPr>
          <w:rFonts w:hint="eastAsia"/>
        </w:rPr>
        <w:t>1.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筛选管理日志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管理日志筛选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管理员能否正常使用系统管理中的管理日志筛选功能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筛选的管理日志信息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点击管理日志筛选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显示筛选出的管理日志告</w:t>
            </w:r>
          </w:p>
        </w:tc>
      </w:tr>
    </w:tbl>
    <w:p/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3" w:name="_Toc11972"/>
      <w:r>
        <w:rPr>
          <w:rFonts w:hint="eastAsia"/>
        </w:rPr>
        <w:t>1.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撤回管理日志操作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撤回管理日志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新家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撤回管理日志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管理员能否正常使用系统管理中的撤回管理日志功能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点击系统管理栏目下的管理日志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显示对应管理日志列表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撤回的管理日志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点击撤回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提示撤回成功</w:t>
            </w:r>
          </w:p>
        </w:tc>
      </w:tr>
    </w:tbl>
    <w:p/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4" w:name="_Toc13593"/>
      <w:r>
        <w:rPr>
          <w:rFonts w:hint="eastAsia"/>
        </w:rPr>
        <w:t>1.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产品管理-用户反馈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产品管理-用户反馈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“查看用户反馈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管理员能否正常使用系统管理中的用户反馈功能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用户反馈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点击产品管理栏目下的用户反馈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显示对应用户反馈列表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5" w:name="_Toc17918"/>
      <w:r>
        <w:rPr>
          <w:rFonts w:hint="eastAsia"/>
        </w:rPr>
        <w:t>1.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产品管理-帮助请求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产品管理-帮助请求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“查看帮助请求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用户帮助请求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管理员能否正常使用系统管理中的帮助请求功能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帮助请求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点击产品管理栏目下的帮助请求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显示对应用户帮助请求列表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6" w:name="_Toc10256"/>
      <w:r>
        <w:rPr>
          <w:rFonts w:hint="eastAsia"/>
        </w:rPr>
        <w:t>1.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内容管理-课程审批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内容管理-课程审批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“课程审批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管理员能否正常课程审批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课程审批请求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点击内容管理栏目下的课程审批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显示对应课程审批列表</w:t>
            </w:r>
          </w:p>
        </w:tc>
      </w:tr>
    </w:tbl>
    <w:p/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7" w:name="_Toc585"/>
      <w:r>
        <w:rPr>
          <w:rFonts w:hint="eastAsia"/>
        </w:rPr>
        <w:t>1.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内容管理-举报处理（用户）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内容管理-举报处理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“举报处理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管理员能否正常查看举报信息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举报用户信息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点击内容管理栏目下的举报处理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显示对应举报处理列表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举报用户信息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显示被举报的用户信息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8" w:name="_Toc30270"/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内容管理-举报处理（内容）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内容管理-举报处理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“举报处理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管理员能否正常查看举报信息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举报内容信息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点击内容管理栏目下的举报处理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显示对应举报处理列表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举报内容信息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显示被举报的内容信息</w:t>
            </w:r>
          </w:p>
        </w:tc>
      </w:tr>
    </w:tbl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29" w:name="_Toc18096"/>
      <w:r>
        <w:rPr>
          <w:rFonts w:hint="eastAsia"/>
        </w:rPr>
        <w:t>1.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数据查询-用户查询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数据查询-用户查询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管理员能否正常使用数据查询中的用户列表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点击数据查询下的用户查询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显示对应的用户列表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0" w:name="_Toc29652"/>
      <w:r>
        <w:rPr>
          <w:rFonts w:hint="eastAsia"/>
        </w:rPr>
        <w:t>1.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查询用户列表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用户查询列表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用户列表查询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管理员能否正常使用用户查列表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点击系统管理栏目下的用户列表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筛选的用户信息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点击用户查询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显示查询中的用户信息</w:t>
            </w:r>
          </w:p>
        </w:tc>
      </w:tr>
    </w:tbl>
    <w:p/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1" w:name="_Toc26285"/>
      <w:r>
        <w:rPr>
          <w:rFonts w:hint="eastAsia"/>
        </w:rPr>
        <w:t>1.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管理员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数据查询-课程查询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数据查询-课程查询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课程查询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管理员能否正常使用数据查询中的课程列表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点击数据查询下的课程查询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显示对应的课程列表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1"/>
          <w:numId w:val="0"/>
        </w:numPr>
        <w:bidi w:val="0"/>
        <w:outlineLvl w:val="0"/>
        <w:rPr>
          <w:rFonts w:hint="default" w:eastAsiaTheme="majorEastAsia"/>
          <w:lang w:val="en-US" w:eastAsia="zh-CN"/>
        </w:rPr>
      </w:pPr>
      <w:bookmarkStart w:id="32" w:name="_Toc24137"/>
      <w:r>
        <w:rPr>
          <w:rFonts w:hint="eastAsia"/>
        </w:rPr>
        <w:t>1.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筛选课程列表</w:t>
      </w:r>
      <w:bookmarkEnd w:id="3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3200"/>
        <w:gridCol w:w="1396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编制人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潘仲菁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编制时间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2022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5月1日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用户筛选列表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测试编号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TC-A-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相关用例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筛选课程列表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”用例图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功能特性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优先级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测试方法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预置条件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测试目的</w:t>
            </w:r>
          </w:p>
        </w:tc>
        <w:tc>
          <w:tcPr>
            <w:tcW w:w="6920" w:type="dxa"/>
            <w:gridSpan w:val="3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管理员能否正常筛选课程列表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操作步骤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操作描述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点击数据查询中的课程查询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显示对应课程列表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200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筛选的课程信息</w:t>
            </w:r>
          </w:p>
        </w:tc>
        <w:tc>
          <w:tcPr>
            <w:tcW w:w="1396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点击筛选课程信息</w:t>
            </w:r>
          </w:p>
        </w:tc>
        <w:tc>
          <w:tcPr>
            <w:tcW w:w="2324" w:type="dxa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显示筛选出的课程信息</w:t>
            </w:r>
          </w:p>
        </w:tc>
      </w:tr>
    </w:tbl>
    <w:p/>
    <w:p/>
    <w:bookmarkEnd w:id="3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1991" w:hanging="432"/>
      </w:pPr>
    </w:lvl>
    <w:lvl w:ilvl="1" w:tentative="0">
      <w:start w:val="1"/>
      <w:numFmt w:val="decimal"/>
      <w:pStyle w:val="6"/>
      <w:lvlText w:val="%1.%2"/>
      <w:lvlJc w:val="left"/>
      <w:pPr>
        <w:ind w:left="3128" w:hanging="576"/>
      </w:pPr>
    </w:lvl>
    <w:lvl w:ilvl="2" w:tentative="0">
      <w:start w:val="1"/>
      <w:numFmt w:val="decimal"/>
      <w:lvlText w:val="%1.%2.%3"/>
      <w:lvlJc w:val="left"/>
      <w:pPr>
        <w:ind w:left="2507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A3F7C"/>
    <w:rsid w:val="1DC01E80"/>
    <w:rsid w:val="36486913"/>
    <w:rsid w:val="7E2A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6">
    <w:name w:val="heading 2"/>
    <w:basedOn w:val="1"/>
    <w:next w:val="7"/>
    <w:unhideWhenUsed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ind w:left="2561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Body Text First Indent"/>
    <w:basedOn w:val="5"/>
    <w:unhideWhenUsed/>
    <w:qFormat/>
    <w:uiPriority w:val="99"/>
    <w:pPr>
      <w:ind w:firstLine="420" w:firstLineChars="100"/>
    </w:pPr>
  </w:style>
  <w:style w:type="paragraph" w:styleId="5">
    <w:name w:val="Body Text"/>
    <w:basedOn w:val="1"/>
    <w:unhideWhenUsed/>
    <w:qFormat/>
    <w:uiPriority w:val="99"/>
    <w:pPr>
      <w:spacing w:after="120"/>
    </w:pPr>
  </w:style>
  <w:style w:type="paragraph" w:styleId="7">
    <w:name w:val="Normal Indent"/>
    <w:basedOn w:val="1"/>
    <w:semiHidden/>
    <w:unhideWhenUsed/>
    <w:qFormat/>
    <w:uiPriority w:val="99"/>
    <w:pPr>
      <w:ind w:firstLine="420" w:firstLineChars="200"/>
    </w:pPr>
  </w:style>
  <w:style w:type="table" w:customStyle="1" w:styleId="10">
    <w:name w:val="网格型4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2022-05-01T13:55:00Z</dcterms:created>
  <dc:creator>软软</dc:creator>
  <cp:lastModifiedBy>软软</cp:lastModifiedBy>
  <dcterms:modified xsi:type="dcterms:W3CDTF">2022-05-01T15:23:52Z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