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Calibri" w:hAnsi="Calibri" w:cs="Times New Roman"/>
          <w:b/>
          <w:sz w:val="52"/>
          <w:szCs w:val="72"/>
          <w:lang w:val="en-US" w:eastAsia="zh-CN"/>
        </w:rPr>
      </w:pPr>
      <w:bookmarkStart w:id="0" w:name="_Hlk72850101"/>
      <w:bookmarkEnd w:id="0"/>
      <w:r>
        <w:rPr>
          <w:rFonts w:hint="eastAsia" w:ascii="Calibri" w:hAnsi="Calibri" w:cs="Times New Roman"/>
          <w:b/>
          <w:sz w:val="52"/>
          <w:szCs w:val="72"/>
        </w:rPr>
        <w:t>软件工程教学、学习、交流</w:t>
      </w:r>
      <w:r>
        <w:rPr>
          <w:rFonts w:ascii="Calibri" w:hAnsi="Calibri" w:cs="Times New Roman"/>
          <w:b/>
          <w:sz w:val="52"/>
          <w:szCs w:val="72"/>
        </w:rPr>
        <w:t>APP</w:t>
      </w:r>
    </w:p>
    <w:p>
      <w:pPr>
        <w:jc w:val="center"/>
        <w:rPr>
          <w:rFonts w:hint="eastAsia" w:ascii="Calibri" w:hAnsi="Calibri" w:cs="Times New Roman"/>
          <w:b/>
          <w:bCs/>
          <w:sz w:val="56"/>
          <w:szCs w:val="56"/>
          <w:lang w:val="en-US" w:eastAsia="zh-CN"/>
        </w:rPr>
      </w:pPr>
      <w:r>
        <w:rPr>
          <w:rFonts w:hint="eastAsia" w:ascii="华文楷体" w:hAnsi="华文楷体" w:eastAsia="华文楷体" w:cs="华文楷体"/>
          <w:b/>
          <w:bCs/>
          <w:sz w:val="96"/>
          <w:szCs w:val="96"/>
          <w:lang w:val="en-US" w:eastAsia="zh-CN"/>
        </w:rPr>
        <w:t>享学</w:t>
      </w:r>
    </w:p>
    <w:p>
      <w:pPr>
        <w:bidi w:val="0"/>
        <w:jc w:val="center"/>
        <w:rPr>
          <w:rFonts w:hint="default" w:ascii="Calibri" w:hAnsi="Calibri" w:cs="Times New Roman"/>
          <w:b/>
          <w:bCs/>
          <w:sz w:val="56"/>
          <w:szCs w:val="56"/>
          <w:lang w:val="en-US" w:eastAsia="zh-CN"/>
        </w:rPr>
      </w:pPr>
      <w:r>
        <w:rPr>
          <w:rFonts w:hint="eastAsia" w:cs="Times New Roman"/>
          <w:b/>
          <w:bCs/>
          <w:sz w:val="56"/>
          <w:szCs w:val="56"/>
          <w:lang w:val="en-US" w:eastAsia="zh-CN"/>
        </w:rPr>
        <w:t>需求变更可行性分析</w:t>
      </w:r>
    </w:p>
    <w:p>
      <w:pPr>
        <w:bidi w:val="0"/>
        <w:jc w:val="center"/>
        <w:rPr>
          <w:rFonts w:hint="default" w:ascii="Calibri" w:hAnsi="Calibri" w:cs="Times New Roman"/>
          <w:b/>
          <w:bCs/>
          <w:sz w:val="56"/>
          <w:szCs w:val="56"/>
          <w:lang w:val="en-US" w:eastAsia="zh-CN"/>
        </w:rPr>
      </w:pPr>
      <w:r>
        <w:rPr>
          <w:rFonts w:hint="default" w:ascii="Calibri" w:hAnsi="Calibri" w:cs="Times New Roman"/>
          <w:b/>
          <w:bCs/>
          <w:sz w:val="56"/>
          <w:szCs w:val="56"/>
          <w:lang w:val="en-US" w:eastAsia="zh-CN"/>
        </w:rPr>
        <w:drawing>
          <wp:inline distT="0" distB="0" distL="114300" distR="114300">
            <wp:extent cx="4056380" cy="2218055"/>
            <wp:effectExtent l="0" t="0" r="0" b="0"/>
            <wp:docPr id="1" name="图片 1" descr="35080d4f2d7b091888765aa01a98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5080d4f2d7b091888765aa01a98599"/>
                    <pic:cNvPicPr>
                      <a:picLocks noChangeAspect="1"/>
                    </pic:cNvPicPr>
                  </pic:nvPicPr>
                  <pic:blipFill>
                    <a:blip r:embed="rId4"/>
                    <a:stretch>
                      <a:fillRect/>
                    </a:stretch>
                  </pic:blipFill>
                  <pic:spPr>
                    <a:xfrm>
                      <a:off x="0" y="0"/>
                      <a:ext cx="4056380" cy="2218055"/>
                    </a:xfrm>
                    <a:prstGeom prst="rect">
                      <a:avLst/>
                    </a:prstGeom>
                    <a:noFill/>
                    <a:ln>
                      <a:noFill/>
                    </a:ln>
                  </pic:spPr>
                </pic:pic>
              </a:graphicData>
            </a:graphic>
          </wp:inline>
        </w:drawing>
      </w:r>
    </w:p>
    <w:p>
      <w:pPr>
        <w:widowControl/>
        <w:autoSpaceDE w:val="0"/>
        <w:autoSpaceDN w:val="0"/>
        <w:spacing w:line="360" w:lineRule="auto"/>
        <w:jc w:val="both"/>
        <w:textAlignment w:val="bottom"/>
        <w:rPr>
          <w:rFonts w:ascii="Calibri" w:hAnsi="等线" w:cs="等线"/>
          <w:b/>
          <w:sz w:val="32"/>
          <w:szCs w:val="32"/>
        </w:rPr>
      </w:pPr>
    </w:p>
    <w:p>
      <w:pPr>
        <w:widowControl/>
        <w:autoSpaceDE w:val="0"/>
        <w:autoSpaceDN w:val="0"/>
        <w:spacing w:line="360" w:lineRule="auto"/>
        <w:ind w:firstLine="2570" w:firstLineChars="800"/>
        <w:jc w:val="both"/>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组号： G25</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组长：潘仲菁 31901191</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组员：施芳怡 31901192</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组员：杨庆贤 31903099</w:t>
      </w:r>
    </w:p>
    <w:p>
      <w:pPr>
        <w:widowControl/>
        <w:autoSpaceDE w:val="0"/>
        <w:autoSpaceDN w:val="0"/>
        <w:spacing w:line="360" w:lineRule="auto"/>
        <w:jc w:val="center"/>
        <w:textAlignment w:val="bottom"/>
        <w:rPr>
          <w:rFonts w:hint="default" w:ascii="Calibri" w:hAnsi="等线" w:cs="等线"/>
          <w:b/>
          <w:sz w:val="32"/>
          <w:szCs w:val="32"/>
          <w:lang w:val="en-US" w:eastAsia="zh-CN"/>
        </w:rPr>
      </w:pPr>
      <w:r>
        <w:rPr>
          <w:rFonts w:hint="eastAsia" w:ascii="Calibri" w:hAnsi="等线" w:cs="等线"/>
          <w:b/>
          <w:sz w:val="32"/>
          <w:szCs w:val="32"/>
          <w:lang w:val="en-US" w:eastAsia="zh-CN"/>
        </w:rPr>
        <w:t xml:space="preserve"> 组员：余张龙 31901241</w:t>
      </w:r>
    </w:p>
    <w:p>
      <w:pPr>
        <w:widowControl/>
        <w:autoSpaceDE w:val="0"/>
        <w:autoSpaceDN w:val="0"/>
        <w:spacing w:line="360" w:lineRule="auto"/>
        <w:jc w:val="center"/>
        <w:textAlignment w:val="bottom"/>
        <w:rPr>
          <w:rFonts w:hint="eastAsia" w:ascii="Calibri" w:hAnsi="等线" w:cs="等线"/>
          <w:b/>
          <w:sz w:val="32"/>
          <w:szCs w:val="32"/>
          <w:lang w:val="en-US" w:eastAsia="zh-CN"/>
        </w:rPr>
      </w:pPr>
      <w:r>
        <w:rPr>
          <w:rFonts w:hint="eastAsia" w:ascii="Calibri" w:hAnsi="等线" w:cs="等线"/>
          <w:b/>
          <w:sz w:val="32"/>
          <w:szCs w:val="32"/>
          <w:lang w:val="en-US" w:eastAsia="zh-CN"/>
        </w:rPr>
        <w:t xml:space="preserve"> 组员：周文涛 31901214</w:t>
      </w:r>
    </w:p>
    <w:p/>
    <w:p/>
    <w:p/>
    <w:p/>
    <w:p/>
    <w:p/>
    <w:p/>
    <w:p>
      <w:pPr>
        <w:pStyle w:val="2"/>
        <w:bidi w:val="0"/>
        <w:rPr>
          <w:rFonts w:hint="default"/>
          <w:lang w:val="en-US" w:eastAsia="zh-CN"/>
        </w:rPr>
      </w:pPr>
      <w:bookmarkStart w:id="1" w:name="_Toc4090"/>
      <w:r>
        <w:rPr>
          <w:rFonts w:hint="eastAsia"/>
          <w:lang w:val="en-US" w:eastAsia="zh-CN"/>
        </w:rPr>
        <w:t>附件一：文档修订历史说明</w:t>
      </w:r>
      <w:bookmarkEnd w:id="1"/>
    </w:p>
    <w:tbl>
      <w:tblPr>
        <w:tblStyle w:val="7"/>
        <w:tblW w:w="922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276"/>
        <w:gridCol w:w="1482"/>
        <w:gridCol w:w="1655"/>
        <w:gridCol w:w="2203"/>
        <w:gridCol w:w="260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97" w:hRule="atLeast"/>
          <w:tblHeader/>
          <w:jc w:val="center"/>
        </w:trPr>
        <w:tc>
          <w:tcPr>
            <w:tcW w:w="9220" w:type="dxa"/>
            <w:gridSpan w:val="5"/>
            <w:tcBorders>
              <w:right w:val="single" w:color="auto" w:sz="4" w:space="0"/>
            </w:tcBorders>
            <w:shd w:val="clear" w:color="auto" w:fill="D9D9D9"/>
            <w:noWrap w:val="0"/>
            <w:vAlign w:val="center"/>
          </w:tcPr>
          <w:p>
            <w:pPr>
              <w:jc w:val="center"/>
              <w:rPr>
                <w:rFonts w:hint="eastAsia" w:ascii="等线 Light" w:hAnsi="等线" w:eastAsia="等线 Light" w:cs="等线"/>
                <w:b/>
                <w:sz w:val="24"/>
                <w:szCs w:val="24"/>
                <w:lang w:val="en-US" w:eastAsia="zh-CN"/>
              </w:rPr>
            </w:pPr>
            <w:r>
              <w:rPr>
                <w:rFonts w:hint="eastAsia" w:ascii="等线 Light" w:hAnsi="等线" w:eastAsia="等线 Light" w:cs="等线"/>
                <w:b/>
                <w:sz w:val="24"/>
                <w:szCs w:val="24"/>
                <w:lang w:val="en-US" w:eastAsia="zh-CN"/>
              </w:rPr>
              <w:t>修订历史</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1304" w:hRule="atLeast"/>
          <w:tblHeader/>
          <w:jc w:val="center"/>
        </w:trPr>
        <w:tc>
          <w:tcPr>
            <w:tcW w:w="1276" w:type="dxa"/>
            <w:shd w:val="clear" w:color="auto" w:fill="D9D9D9"/>
            <w:noWrap w:val="0"/>
            <w:vAlign w:val="center"/>
          </w:tcPr>
          <w:p>
            <w:pPr>
              <w:jc w:val="center"/>
              <w:rPr>
                <w:rFonts w:hint="eastAsia" w:ascii="宋体" w:hAnsi="宋体" w:eastAsia="宋体" w:cs="宋体"/>
                <w:b/>
                <w:sz w:val="24"/>
                <w:szCs w:val="24"/>
              </w:rPr>
            </w:pPr>
            <w:r>
              <w:rPr>
                <w:rFonts w:hint="eastAsia" w:ascii="宋体" w:hAnsi="宋体" w:eastAsia="宋体" w:cs="宋体"/>
                <w:b/>
                <w:color w:val="000000"/>
                <w:sz w:val="24"/>
                <w:szCs w:val="24"/>
              </w:rPr>
              <w:t>版本</w:t>
            </w:r>
          </w:p>
        </w:tc>
        <w:tc>
          <w:tcPr>
            <w:tcW w:w="1482" w:type="dxa"/>
            <w:shd w:val="clear" w:color="auto" w:fill="D9D9D9"/>
            <w:noWrap w:val="0"/>
            <w:vAlign w:val="center"/>
          </w:tcPr>
          <w:p>
            <w:pPr>
              <w:jc w:val="center"/>
              <w:rPr>
                <w:rFonts w:hint="eastAsia" w:ascii="宋体" w:hAnsi="宋体" w:eastAsia="宋体" w:cs="宋体"/>
                <w:b/>
                <w:bCs/>
                <w:sz w:val="24"/>
                <w:szCs w:val="24"/>
              </w:rPr>
            </w:pPr>
            <w:r>
              <w:rPr>
                <w:rFonts w:hint="eastAsia" w:ascii="宋体" w:hAnsi="宋体" w:eastAsia="宋体" w:cs="宋体"/>
                <w:b/>
                <w:sz w:val="24"/>
                <w:szCs w:val="24"/>
              </w:rPr>
              <w:t>修订日期</w:t>
            </w:r>
          </w:p>
        </w:tc>
        <w:tc>
          <w:tcPr>
            <w:tcW w:w="1655" w:type="dxa"/>
            <w:tcBorders>
              <w:right w:val="single" w:color="auto" w:sz="4" w:space="0"/>
            </w:tcBorders>
            <w:shd w:val="clear" w:color="auto" w:fill="D9D9D9"/>
            <w:noWrap w:val="0"/>
            <w:vAlign w:val="center"/>
          </w:tcPr>
          <w:p>
            <w:pPr>
              <w:jc w:val="center"/>
              <w:rPr>
                <w:rFonts w:hint="eastAsia" w:ascii="宋体" w:hAnsi="宋体" w:eastAsia="宋体" w:cs="宋体"/>
                <w:b/>
                <w:sz w:val="24"/>
                <w:szCs w:val="24"/>
              </w:rPr>
            </w:pPr>
            <w:r>
              <w:rPr>
                <w:rFonts w:hint="eastAsia" w:ascii="宋体" w:hAnsi="宋体" w:eastAsia="宋体" w:cs="宋体"/>
                <w:b/>
                <w:sz w:val="24"/>
                <w:szCs w:val="24"/>
              </w:rPr>
              <w:t>修订人</w:t>
            </w:r>
          </w:p>
        </w:tc>
        <w:tc>
          <w:tcPr>
            <w:tcW w:w="2203" w:type="dxa"/>
            <w:tcBorders>
              <w:left w:val="single" w:color="auto" w:sz="4" w:space="0"/>
              <w:right w:val="single" w:color="auto" w:sz="4" w:space="0"/>
            </w:tcBorders>
            <w:shd w:val="clear" w:color="auto" w:fill="D9D9D9"/>
            <w:noWrap w:val="0"/>
            <w:vAlign w:val="center"/>
          </w:tcPr>
          <w:p>
            <w:pPr>
              <w:jc w:val="center"/>
              <w:rPr>
                <w:rFonts w:hint="eastAsia" w:ascii="宋体" w:hAnsi="宋体" w:eastAsia="宋体" w:cs="宋体"/>
                <w:b/>
                <w:bCs/>
                <w:sz w:val="24"/>
                <w:szCs w:val="24"/>
              </w:rPr>
            </w:pPr>
            <w:r>
              <w:rPr>
                <w:rFonts w:hint="eastAsia" w:ascii="宋体" w:hAnsi="宋体" w:eastAsia="宋体" w:cs="宋体"/>
                <w:b/>
                <w:sz w:val="24"/>
                <w:szCs w:val="24"/>
              </w:rPr>
              <w:t>修订</w:t>
            </w:r>
            <w:r>
              <w:rPr>
                <w:rFonts w:hint="eastAsia" w:ascii="宋体" w:hAnsi="宋体" w:eastAsia="宋体" w:cs="宋体"/>
                <w:b/>
                <w:color w:val="000000"/>
                <w:sz w:val="24"/>
                <w:szCs w:val="24"/>
              </w:rPr>
              <w:t>说明</w:t>
            </w:r>
          </w:p>
        </w:tc>
        <w:tc>
          <w:tcPr>
            <w:tcW w:w="2604" w:type="dxa"/>
            <w:tcBorders>
              <w:left w:val="single" w:color="auto" w:sz="4" w:space="0"/>
              <w:right w:val="single" w:color="auto" w:sz="4" w:space="0"/>
            </w:tcBorders>
            <w:shd w:val="clear" w:color="auto" w:fill="D9D9D9"/>
            <w:noWrap w:val="0"/>
            <w:vAlign w:val="center"/>
          </w:tcPr>
          <w:p>
            <w:pPr>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审批校对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68" w:hRule="atLeast"/>
          <w:jc w:val="center"/>
        </w:trPr>
        <w:tc>
          <w:tcPr>
            <w:tcW w:w="1276" w:type="dxa"/>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0.1</w:t>
            </w:r>
          </w:p>
        </w:tc>
        <w:tc>
          <w:tcPr>
            <w:tcW w:w="1482" w:type="dxa"/>
            <w:noWrap w:val="0"/>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2022-</w:t>
            </w:r>
            <w:r>
              <w:rPr>
                <w:rFonts w:hint="eastAsia" w:ascii="宋体" w:hAnsi="宋体" w:cs="宋体"/>
                <w:sz w:val="24"/>
                <w:szCs w:val="24"/>
                <w:lang w:val="en-US" w:eastAsia="zh-CN"/>
              </w:rPr>
              <w:t>05</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7</w:t>
            </w:r>
          </w:p>
        </w:tc>
        <w:tc>
          <w:tcPr>
            <w:tcW w:w="1655" w:type="dxa"/>
            <w:tcBorders>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周文涛</w:t>
            </w:r>
          </w:p>
        </w:tc>
        <w:tc>
          <w:tcPr>
            <w:tcW w:w="2203"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rPr>
            </w:pPr>
            <w:r>
              <w:rPr>
                <w:rFonts w:hint="eastAsia" w:ascii="宋体" w:hAnsi="宋体" w:eastAsia="宋体" w:cs="宋体"/>
                <w:sz w:val="24"/>
                <w:szCs w:val="24"/>
              </w:rPr>
              <w:t>首次创建</w:t>
            </w:r>
          </w:p>
        </w:tc>
        <w:tc>
          <w:tcPr>
            <w:tcW w:w="2604" w:type="dxa"/>
            <w:tcBorders>
              <w:left w:val="single" w:color="auto" w:sz="4" w:space="0"/>
              <w:right w:val="single" w:color="auto" w:sz="4" w:space="0"/>
            </w:tcBorders>
            <w:noWrap w:val="0"/>
            <w:vAlign w:val="center"/>
          </w:tcPr>
          <w:p>
            <w:pPr>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潘仲菁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611" w:hRule="atLeast"/>
          <w:jc w:val="center"/>
        </w:trPr>
        <w:tc>
          <w:tcPr>
            <w:tcW w:w="1276" w:type="dxa"/>
            <w:noWrap w:val="0"/>
            <w:vAlign w:val="center"/>
          </w:tcPr>
          <w:p>
            <w:pPr>
              <w:jc w:val="center"/>
              <w:rPr>
                <w:rFonts w:ascii="等线 Light" w:hAnsi="等线" w:eastAsia="等线 Light" w:cs="等线"/>
                <w:sz w:val="18"/>
                <w:szCs w:val="18"/>
              </w:rPr>
            </w:pPr>
          </w:p>
        </w:tc>
        <w:tc>
          <w:tcPr>
            <w:tcW w:w="1482" w:type="dxa"/>
            <w:noWrap w:val="0"/>
            <w:vAlign w:val="center"/>
          </w:tcPr>
          <w:p>
            <w:pPr>
              <w:jc w:val="center"/>
              <w:rPr>
                <w:rFonts w:ascii="等线 Light" w:hAnsi="等线" w:eastAsia="等线 Light" w:cs="等线"/>
                <w:sz w:val="18"/>
                <w:szCs w:val="18"/>
              </w:rPr>
            </w:pPr>
          </w:p>
        </w:tc>
        <w:tc>
          <w:tcPr>
            <w:tcW w:w="1655" w:type="dxa"/>
            <w:tcBorders>
              <w:right w:val="single" w:color="auto" w:sz="4" w:space="0"/>
            </w:tcBorders>
            <w:noWrap w:val="0"/>
            <w:vAlign w:val="center"/>
          </w:tcPr>
          <w:p>
            <w:pPr>
              <w:jc w:val="center"/>
              <w:rPr>
                <w:rFonts w:ascii="等线 Light" w:hAnsi="等线" w:eastAsia="等线 Light" w:cs="等线"/>
                <w:sz w:val="18"/>
                <w:szCs w:val="18"/>
              </w:rPr>
            </w:pPr>
          </w:p>
        </w:tc>
        <w:tc>
          <w:tcPr>
            <w:tcW w:w="2203" w:type="dxa"/>
            <w:tcBorders>
              <w:left w:val="single" w:color="auto" w:sz="4" w:space="0"/>
              <w:right w:val="single" w:color="auto" w:sz="4" w:space="0"/>
            </w:tcBorders>
            <w:noWrap w:val="0"/>
            <w:vAlign w:val="center"/>
          </w:tcPr>
          <w:p>
            <w:pPr>
              <w:jc w:val="center"/>
              <w:rPr>
                <w:rFonts w:ascii="等线 Light" w:hAnsi="等线" w:eastAsia="等线 Light" w:cs="等线"/>
                <w:sz w:val="18"/>
                <w:szCs w:val="18"/>
              </w:rPr>
            </w:pPr>
          </w:p>
        </w:tc>
        <w:tc>
          <w:tcPr>
            <w:tcW w:w="2604" w:type="dxa"/>
            <w:tcBorders>
              <w:left w:val="single" w:color="auto" w:sz="4" w:space="0"/>
              <w:right w:val="single" w:color="auto" w:sz="4" w:space="0"/>
            </w:tcBorders>
            <w:noWrap w:val="0"/>
            <w:vAlign w:val="center"/>
          </w:tcPr>
          <w:p>
            <w:pPr>
              <w:jc w:val="center"/>
              <w:rPr>
                <w:rFonts w:ascii="等线 Light" w:hAnsi="等线" w:eastAsia="等线 Light" w:cs="等线"/>
                <w:sz w:val="18"/>
                <w:szCs w:val="18"/>
              </w:rPr>
            </w:pPr>
          </w:p>
        </w:tc>
      </w:tr>
    </w:tbl>
    <w:p/>
    <w:p/>
    <w:p/>
    <w:p/>
    <w:p/>
    <w:p/>
    <w:p/>
    <w:p/>
    <w:p/>
    <w:p/>
    <w:p/>
    <w:p/>
    <w:p/>
    <w:p/>
    <w:p/>
    <w:p/>
    <w:p/>
    <w:p/>
    <w:p/>
    <w:p/>
    <w:p/>
    <w:p/>
    <w:p/>
    <w:p/>
    <w:p/>
    <w:p/>
    <w:p/>
    <w:p/>
    <w:p/>
    <w:p/>
    <w:p/>
    <w:sdt>
      <w:sdtPr>
        <w:rPr>
          <w:rFonts w:ascii="宋体" w:hAnsi="宋体"/>
          <w:sz w:val="24"/>
          <w:szCs w:val="24"/>
        </w:rPr>
        <w:id w:val="147460846"/>
        <w15:color w:val="DBDBDB"/>
        <w:docPartObj>
          <w:docPartGallery w:val="Table of Contents"/>
          <w:docPartUnique/>
        </w:docPartObj>
      </w:sdtPr>
      <w:sdtEndPr>
        <w:rPr>
          <w:rFonts w:ascii="Times New Roman" w:hAnsi="Times New Roman"/>
          <w:sz w:val="24"/>
          <w:szCs w:val="24"/>
        </w:rPr>
      </w:sdtEndPr>
      <w:sdtContent>
        <w:p>
          <w:pPr>
            <w:jc w:val="center"/>
            <w:rPr>
              <w:sz w:val="24"/>
              <w:szCs w:val="24"/>
            </w:rPr>
          </w:pPr>
          <w:r>
            <w:rPr>
              <w:rFonts w:ascii="宋体" w:hAnsi="宋体"/>
              <w:sz w:val="24"/>
              <w:szCs w:val="24"/>
            </w:rPr>
            <w:t>目录</w:t>
          </w:r>
        </w:p>
        <w:p>
          <w:pPr>
            <w:pStyle w:val="5"/>
            <w:tabs>
              <w:tab w:val="left" w:pos="420"/>
              <w:tab w:val="right" w:leader="dot" w:pos="8296"/>
            </w:tabs>
            <w:rPr>
              <w:rFonts w:asciiTheme="minorHAnsi" w:hAnsiTheme="minorHAnsi" w:eastAsiaTheme="minorEastAsia" w:cstheme="minorBidi"/>
              <w:sz w:val="24"/>
              <w:szCs w:val="24"/>
            </w:rPr>
          </w:pPr>
          <w:r>
            <w:rPr>
              <w:sz w:val="24"/>
              <w:szCs w:val="24"/>
            </w:rPr>
            <w:fldChar w:fldCharType="begin"/>
          </w:r>
          <w:r>
            <w:rPr>
              <w:sz w:val="24"/>
              <w:szCs w:val="24"/>
            </w:rPr>
            <w:instrText xml:space="preserve">TOC \o "1-1" \h \u </w:instrText>
          </w:r>
          <w:r>
            <w:rPr>
              <w:sz w:val="24"/>
              <w:szCs w:val="24"/>
            </w:rPr>
            <w:fldChar w:fldCharType="separate"/>
          </w:r>
          <w:r>
            <w:rPr>
              <w:sz w:val="24"/>
              <w:szCs w:val="24"/>
            </w:rPr>
            <w:fldChar w:fldCharType="begin"/>
          </w:r>
          <w:r>
            <w:rPr>
              <w:sz w:val="24"/>
              <w:szCs w:val="24"/>
            </w:rPr>
            <w:instrText xml:space="preserve"> HYPERLINK \l "_Toc75980017" </w:instrText>
          </w:r>
          <w:r>
            <w:rPr>
              <w:sz w:val="24"/>
              <w:szCs w:val="24"/>
            </w:rPr>
            <w:fldChar w:fldCharType="separate"/>
          </w:r>
          <w:r>
            <w:rPr>
              <w:rStyle w:val="10"/>
              <w:rFonts w:ascii="宋体" w:hAnsi="宋体" w:cs="宋体"/>
              <w:sz w:val="24"/>
              <w:szCs w:val="24"/>
            </w:rPr>
            <w:t>1</w:t>
          </w:r>
          <w:r>
            <w:rPr>
              <w:rFonts w:asciiTheme="minorHAnsi" w:hAnsiTheme="minorHAnsi" w:eastAsiaTheme="minorEastAsia" w:cstheme="minorBidi"/>
              <w:sz w:val="24"/>
              <w:szCs w:val="24"/>
            </w:rPr>
            <w:tab/>
          </w:r>
          <w:r>
            <w:rPr>
              <w:rStyle w:val="10"/>
              <w:sz w:val="24"/>
              <w:szCs w:val="24"/>
            </w:rPr>
            <w:t>引言</w:t>
          </w:r>
          <w:r>
            <w:rPr>
              <w:rStyle w:val="10"/>
              <w:sz w:val="24"/>
              <w:szCs w:val="24"/>
              <w:vertAlign w:val="superscript"/>
            </w:rPr>
            <w:t>[1]</w:t>
          </w:r>
          <w:r>
            <w:rPr>
              <w:sz w:val="24"/>
              <w:szCs w:val="24"/>
            </w:rPr>
            <w:tab/>
          </w:r>
          <w:r>
            <w:rPr>
              <w:sz w:val="24"/>
              <w:szCs w:val="24"/>
            </w:rPr>
            <w:fldChar w:fldCharType="begin"/>
          </w:r>
          <w:r>
            <w:rPr>
              <w:sz w:val="24"/>
              <w:szCs w:val="24"/>
            </w:rPr>
            <w:instrText xml:space="preserve"> PAGEREF _Toc75980017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5"/>
            <w:tabs>
              <w:tab w:val="left" w:pos="420"/>
              <w:tab w:val="right" w:leader="dot" w:pos="8296"/>
            </w:tabs>
            <w:rPr>
              <w:rFonts w:asciiTheme="minorHAnsi" w:hAnsiTheme="minorHAnsi" w:eastAsiaTheme="minorEastAsia" w:cstheme="minorBidi"/>
              <w:sz w:val="24"/>
              <w:szCs w:val="24"/>
            </w:rPr>
          </w:pPr>
          <w:r>
            <w:rPr>
              <w:sz w:val="24"/>
              <w:szCs w:val="24"/>
            </w:rPr>
            <w:fldChar w:fldCharType="begin"/>
          </w:r>
          <w:r>
            <w:rPr>
              <w:sz w:val="24"/>
              <w:szCs w:val="24"/>
            </w:rPr>
            <w:instrText xml:space="preserve"> HYPERLINK \l "_Toc75980018" </w:instrText>
          </w:r>
          <w:r>
            <w:rPr>
              <w:sz w:val="24"/>
              <w:szCs w:val="24"/>
            </w:rPr>
            <w:fldChar w:fldCharType="separate"/>
          </w:r>
          <w:r>
            <w:rPr>
              <w:rStyle w:val="10"/>
              <w:rFonts w:ascii="宋体" w:hAnsi="宋体" w:cs="宋体"/>
              <w:sz w:val="24"/>
              <w:szCs w:val="24"/>
            </w:rPr>
            <w:t>2</w:t>
          </w:r>
          <w:r>
            <w:rPr>
              <w:rFonts w:asciiTheme="minorHAnsi" w:hAnsiTheme="minorHAnsi" w:eastAsiaTheme="minorEastAsia" w:cstheme="minorBidi"/>
              <w:sz w:val="24"/>
              <w:szCs w:val="24"/>
            </w:rPr>
            <w:tab/>
          </w:r>
          <w:r>
            <w:rPr>
              <w:rStyle w:val="10"/>
              <w:sz w:val="24"/>
              <w:szCs w:val="24"/>
            </w:rPr>
            <w:t>引用文件</w:t>
          </w:r>
          <w:r>
            <w:rPr>
              <w:sz w:val="24"/>
              <w:szCs w:val="24"/>
            </w:rPr>
            <w:tab/>
          </w:r>
          <w:r>
            <w:rPr>
              <w:sz w:val="24"/>
              <w:szCs w:val="24"/>
            </w:rPr>
            <w:fldChar w:fldCharType="begin"/>
          </w:r>
          <w:r>
            <w:rPr>
              <w:sz w:val="24"/>
              <w:szCs w:val="24"/>
            </w:rPr>
            <w:instrText xml:space="preserve"> PAGEREF _Toc75980018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5"/>
            <w:tabs>
              <w:tab w:val="left" w:pos="420"/>
              <w:tab w:val="right" w:leader="dot" w:pos="8296"/>
            </w:tabs>
            <w:rPr>
              <w:rFonts w:asciiTheme="minorHAnsi" w:hAnsiTheme="minorHAnsi" w:eastAsiaTheme="minorEastAsia" w:cstheme="minorBidi"/>
              <w:sz w:val="24"/>
              <w:szCs w:val="24"/>
            </w:rPr>
          </w:pPr>
          <w:r>
            <w:rPr>
              <w:sz w:val="24"/>
              <w:szCs w:val="24"/>
            </w:rPr>
            <w:fldChar w:fldCharType="begin"/>
          </w:r>
          <w:r>
            <w:rPr>
              <w:sz w:val="24"/>
              <w:szCs w:val="24"/>
            </w:rPr>
            <w:instrText xml:space="preserve"> HYPERLINK \l "_Toc75980019" </w:instrText>
          </w:r>
          <w:r>
            <w:rPr>
              <w:sz w:val="24"/>
              <w:szCs w:val="24"/>
            </w:rPr>
            <w:fldChar w:fldCharType="separate"/>
          </w:r>
          <w:r>
            <w:rPr>
              <w:rStyle w:val="10"/>
              <w:rFonts w:ascii="宋体" w:hAnsi="宋体" w:cs="宋体"/>
              <w:sz w:val="24"/>
              <w:szCs w:val="24"/>
            </w:rPr>
            <w:t>3</w:t>
          </w:r>
          <w:r>
            <w:rPr>
              <w:rFonts w:asciiTheme="minorHAnsi" w:hAnsiTheme="minorHAnsi" w:eastAsiaTheme="minorEastAsia" w:cstheme="minorBidi"/>
              <w:sz w:val="24"/>
              <w:szCs w:val="24"/>
            </w:rPr>
            <w:tab/>
          </w:r>
          <w:r>
            <w:rPr>
              <w:rStyle w:val="10"/>
              <w:sz w:val="24"/>
              <w:szCs w:val="24"/>
            </w:rPr>
            <w:t>可行性分析的前提</w:t>
          </w:r>
          <w:r>
            <w:rPr>
              <w:sz w:val="24"/>
              <w:szCs w:val="24"/>
            </w:rPr>
            <w:tab/>
          </w:r>
          <w:r>
            <w:rPr>
              <w:sz w:val="24"/>
              <w:szCs w:val="24"/>
            </w:rPr>
            <w:fldChar w:fldCharType="begin"/>
          </w:r>
          <w:r>
            <w:rPr>
              <w:sz w:val="24"/>
              <w:szCs w:val="24"/>
            </w:rPr>
            <w:instrText xml:space="preserve"> PAGEREF _Toc75980019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5"/>
            <w:tabs>
              <w:tab w:val="left" w:pos="420"/>
              <w:tab w:val="right" w:leader="dot" w:pos="8296"/>
            </w:tabs>
            <w:rPr>
              <w:rFonts w:asciiTheme="minorHAnsi" w:hAnsiTheme="minorHAnsi" w:eastAsiaTheme="minorEastAsia" w:cstheme="minorBidi"/>
              <w:sz w:val="24"/>
              <w:szCs w:val="24"/>
            </w:rPr>
          </w:pPr>
          <w:r>
            <w:rPr>
              <w:sz w:val="24"/>
              <w:szCs w:val="24"/>
            </w:rPr>
            <w:fldChar w:fldCharType="begin"/>
          </w:r>
          <w:r>
            <w:rPr>
              <w:sz w:val="24"/>
              <w:szCs w:val="24"/>
            </w:rPr>
            <w:instrText xml:space="preserve"> HYPERLINK \l "_Toc75980020" </w:instrText>
          </w:r>
          <w:r>
            <w:rPr>
              <w:sz w:val="24"/>
              <w:szCs w:val="24"/>
            </w:rPr>
            <w:fldChar w:fldCharType="separate"/>
          </w:r>
          <w:r>
            <w:rPr>
              <w:rStyle w:val="10"/>
              <w:rFonts w:ascii="宋体" w:hAnsi="宋体" w:cs="宋体"/>
              <w:sz w:val="24"/>
              <w:szCs w:val="24"/>
            </w:rPr>
            <w:t>4</w:t>
          </w:r>
          <w:r>
            <w:rPr>
              <w:rFonts w:asciiTheme="minorHAnsi" w:hAnsiTheme="minorHAnsi" w:eastAsiaTheme="minorEastAsia" w:cstheme="minorBidi"/>
              <w:sz w:val="24"/>
              <w:szCs w:val="24"/>
            </w:rPr>
            <w:tab/>
          </w:r>
          <w:r>
            <w:rPr>
              <w:rStyle w:val="10"/>
              <w:sz w:val="24"/>
              <w:szCs w:val="24"/>
            </w:rPr>
            <w:t>经济可行性(成本----效益分析)</w:t>
          </w:r>
          <w:r>
            <w:rPr>
              <w:sz w:val="24"/>
              <w:szCs w:val="24"/>
            </w:rPr>
            <w:tab/>
          </w:r>
          <w:r>
            <w:rPr>
              <w:sz w:val="24"/>
              <w:szCs w:val="24"/>
            </w:rPr>
            <w:fldChar w:fldCharType="begin"/>
          </w:r>
          <w:r>
            <w:rPr>
              <w:sz w:val="24"/>
              <w:szCs w:val="24"/>
            </w:rPr>
            <w:instrText xml:space="preserve"> PAGEREF _Toc75980020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5"/>
            <w:tabs>
              <w:tab w:val="left" w:pos="420"/>
              <w:tab w:val="right" w:leader="dot" w:pos="8296"/>
            </w:tabs>
            <w:rPr>
              <w:rFonts w:asciiTheme="minorHAnsi" w:hAnsiTheme="minorHAnsi" w:eastAsiaTheme="minorEastAsia" w:cstheme="minorBidi"/>
              <w:sz w:val="24"/>
              <w:szCs w:val="24"/>
            </w:rPr>
          </w:pPr>
          <w:r>
            <w:rPr>
              <w:sz w:val="24"/>
              <w:szCs w:val="24"/>
            </w:rPr>
            <w:fldChar w:fldCharType="begin"/>
          </w:r>
          <w:r>
            <w:rPr>
              <w:sz w:val="24"/>
              <w:szCs w:val="24"/>
            </w:rPr>
            <w:instrText xml:space="preserve"> HYPERLINK \l "_Toc75980021" </w:instrText>
          </w:r>
          <w:r>
            <w:rPr>
              <w:sz w:val="24"/>
              <w:szCs w:val="24"/>
            </w:rPr>
            <w:fldChar w:fldCharType="separate"/>
          </w:r>
          <w:r>
            <w:rPr>
              <w:rStyle w:val="10"/>
              <w:rFonts w:ascii="宋体" w:hAnsi="宋体" w:cs="宋体"/>
              <w:sz w:val="24"/>
              <w:szCs w:val="24"/>
            </w:rPr>
            <w:t>5</w:t>
          </w:r>
          <w:r>
            <w:rPr>
              <w:rFonts w:asciiTheme="minorHAnsi" w:hAnsiTheme="minorHAnsi" w:eastAsiaTheme="minorEastAsia" w:cstheme="minorBidi"/>
              <w:sz w:val="24"/>
              <w:szCs w:val="24"/>
            </w:rPr>
            <w:tab/>
          </w:r>
          <w:r>
            <w:rPr>
              <w:rStyle w:val="10"/>
              <w:sz w:val="24"/>
              <w:szCs w:val="24"/>
            </w:rPr>
            <w:t>技术可行性(技术风险评价)</w:t>
          </w:r>
          <w:r>
            <w:rPr>
              <w:sz w:val="24"/>
              <w:szCs w:val="24"/>
            </w:rPr>
            <w:tab/>
          </w:r>
          <w:r>
            <w:rPr>
              <w:sz w:val="24"/>
              <w:szCs w:val="24"/>
            </w:rPr>
            <w:fldChar w:fldCharType="begin"/>
          </w:r>
          <w:r>
            <w:rPr>
              <w:sz w:val="24"/>
              <w:szCs w:val="24"/>
            </w:rPr>
            <w:instrText xml:space="preserve"> PAGEREF _Toc75980021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5"/>
            <w:tabs>
              <w:tab w:val="left" w:pos="420"/>
              <w:tab w:val="right" w:leader="dot" w:pos="8296"/>
            </w:tabs>
            <w:rPr>
              <w:rFonts w:asciiTheme="minorHAnsi" w:hAnsiTheme="minorHAnsi" w:eastAsiaTheme="minorEastAsia" w:cstheme="minorBidi"/>
              <w:sz w:val="24"/>
              <w:szCs w:val="24"/>
            </w:rPr>
          </w:pPr>
          <w:r>
            <w:rPr>
              <w:sz w:val="24"/>
              <w:szCs w:val="24"/>
            </w:rPr>
            <w:fldChar w:fldCharType="begin"/>
          </w:r>
          <w:r>
            <w:rPr>
              <w:sz w:val="24"/>
              <w:szCs w:val="24"/>
            </w:rPr>
            <w:instrText xml:space="preserve"> HYPERLINK \l "_Toc75980022" </w:instrText>
          </w:r>
          <w:r>
            <w:rPr>
              <w:sz w:val="24"/>
              <w:szCs w:val="24"/>
            </w:rPr>
            <w:fldChar w:fldCharType="separate"/>
          </w:r>
          <w:r>
            <w:rPr>
              <w:rStyle w:val="10"/>
              <w:rFonts w:ascii="宋体" w:hAnsi="宋体" w:cs="宋体"/>
              <w:sz w:val="24"/>
              <w:szCs w:val="24"/>
            </w:rPr>
            <w:t>6</w:t>
          </w:r>
          <w:r>
            <w:rPr>
              <w:rFonts w:asciiTheme="minorHAnsi" w:hAnsiTheme="minorHAnsi" w:eastAsiaTheme="minorEastAsia" w:cstheme="minorBidi"/>
              <w:sz w:val="24"/>
              <w:szCs w:val="24"/>
            </w:rPr>
            <w:tab/>
          </w:r>
          <w:r>
            <w:rPr>
              <w:rStyle w:val="10"/>
              <w:sz w:val="24"/>
              <w:szCs w:val="24"/>
            </w:rPr>
            <w:t>法律可行性</w:t>
          </w:r>
          <w:r>
            <w:rPr>
              <w:sz w:val="24"/>
              <w:szCs w:val="24"/>
            </w:rPr>
            <w:tab/>
          </w:r>
          <w:r>
            <w:rPr>
              <w:sz w:val="24"/>
              <w:szCs w:val="24"/>
            </w:rPr>
            <w:fldChar w:fldCharType="begin"/>
          </w:r>
          <w:r>
            <w:rPr>
              <w:sz w:val="24"/>
              <w:szCs w:val="24"/>
            </w:rPr>
            <w:instrText xml:space="preserve"> PAGEREF _Toc75980022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5"/>
            <w:tabs>
              <w:tab w:val="left" w:pos="420"/>
              <w:tab w:val="right" w:leader="dot" w:pos="8296"/>
            </w:tabs>
            <w:rPr>
              <w:rFonts w:asciiTheme="minorHAnsi" w:hAnsiTheme="minorHAnsi" w:eastAsiaTheme="minorEastAsia" w:cstheme="minorBidi"/>
              <w:sz w:val="24"/>
              <w:szCs w:val="24"/>
            </w:rPr>
          </w:pPr>
          <w:r>
            <w:rPr>
              <w:sz w:val="24"/>
              <w:szCs w:val="24"/>
            </w:rPr>
            <w:fldChar w:fldCharType="begin"/>
          </w:r>
          <w:r>
            <w:rPr>
              <w:sz w:val="24"/>
              <w:szCs w:val="24"/>
            </w:rPr>
            <w:instrText xml:space="preserve"> HYPERLINK \l "_Toc75980023" </w:instrText>
          </w:r>
          <w:r>
            <w:rPr>
              <w:sz w:val="24"/>
              <w:szCs w:val="24"/>
            </w:rPr>
            <w:fldChar w:fldCharType="separate"/>
          </w:r>
          <w:r>
            <w:rPr>
              <w:rStyle w:val="10"/>
              <w:rFonts w:ascii="宋体" w:hAnsi="宋体" w:cs="宋体"/>
              <w:sz w:val="24"/>
              <w:szCs w:val="24"/>
            </w:rPr>
            <w:t>7</w:t>
          </w:r>
          <w:r>
            <w:rPr>
              <w:rFonts w:asciiTheme="minorHAnsi" w:hAnsiTheme="minorHAnsi" w:eastAsiaTheme="minorEastAsia" w:cstheme="minorBidi"/>
              <w:sz w:val="24"/>
              <w:szCs w:val="24"/>
            </w:rPr>
            <w:tab/>
          </w:r>
          <w:r>
            <w:rPr>
              <w:rStyle w:val="10"/>
              <w:sz w:val="24"/>
              <w:szCs w:val="24"/>
            </w:rPr>
            <w:t>用户使用可行性</w:t>
          </w:r>
          <w:r>
            <w:rPr>
              <w:sz w:val="24"/>
              <w:szCs w:val="24"/>
            </w:rPr>
            <w:tab/>
          </w:r>
          <w:r>
            <w:rPr>
              <w:sz w:val="24"/>
              <w:szCs w:val="24"/>
            </w:rPr>
            <w:fldChar w:fldCharType="begin"/>
          </w:r>
          <w:r>
            <w:rPr>
              <w:sz w:val="24"/>
              <w:szCs w:val="24"/>
            </w:rPr>
            <w:instrText xml:space="preserve"> PAGEREF _Toc75980023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5"/>
            <w:tabs>
              <w:tab w:val="left" w:pos="420"/>
              <w:tab w:val="right" w:leader="dot" w:pos="8296"/>
            </w:tabs>
            <w:rPr>
              <w:rFonts w:asciiTheme="minorHAnsi" w:hAnsiTheme="minorHAnsi" w:eastAsiaTheme="minorEastAsia" w:cstheme="minorBidi"/>
              <w:sz w:val="24"/>
              <w:szCs w:val="24"/>
            </w:rPr>
          </w:pPr>
          <w:r>
            <w:rPr>
              <w:sz w:val="24"/>
              <w:szCs w:val="24"/>
            </w:rPr>
            <w:fldChar w:fldCharType="begin"/>
          </w:r>
          <w:r>
            <w:rPr>
              <w:sz w:val="24"/>
              <w:szCs w:val="24"/>
            </w:rPr>
            <w:instrText xml:space="preserve"> HYPERLINK \l "_Toc75980024" </w:instrText>
          </w:r>
          <w:r>
            <w:rPr>
              <w:sz w:val="24"/>
              <w:szCs w:val="24"/>
            </w:rPr>
            <w:fldChar w:fldCharType="separate"/>
          </w:r>
          <w:r>
            <w:rPr>
              <w:rStyle w:val="10"/>
              <w:rFonts w:ascii="宋体" w:hAnsi="宋体" w:cs="宋体"/>
              <w:sz w:val="24"/>
              <w:szCs w:val="24"/>
            </w:rPr>
            <w:t>8</w:t>
          </w:r>
          <w:r>
            <w:rPr>
              <w:rFonts w:asciiTheme="minorHAnsi" w:hAnsiTheme="minorHAnsi" w:eastAsiaTheme="minorEastAsia" w:cstheme="minorBidi"/>
              <w:sz w:val="24"/>
              <w:szCs w:val="24"/>
            </w:rPr>
            <w:tab/>
          </w:r>
          <w:r>
            <w:rPr>
              <w:rStyle w:val="10"/>
              <w:sz w:val="24"/>
              <w:szCs w:val="24"/>
            </w:rPr>
            <w:t>其他与项目有关的问题</w:t>
          </w:r>
          <w:r>
            <w:rPr>
              <w:sz w:val="24"/>
              <w:szCs w:val="24"/>
            </w:rPr>
            <w:tab/>
          </w:r>
          <w:r>
            <w:rPr>
              <w:sz w:val="24"/>
              <w:szCs w:val="24"/>
            </w:rPr>
            <w:fldChar w:fldCharType="begin"/>
          </w:r>
          <w:r>
            <w:rPr>
              <w:sz w:val="24"/>
              <w:szCs w:val="24"/>
            </w:rPr>
            <w:instrText xml:space="preserve"> PAGEREF _Toc75980024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5"/>
            <w:tabs>
              <w:tab w:val="left" w:pos="420"/>
              <w:tab w:val="right" w:leader="dot" w:pos="8296"/>
            </w:tabs>
            <w:rPr>
              <w:rFonts w:asciiTheme="minorHAnsi" w:hAnsiTheme="minorHAnsi" w:eastAsiaTheme="minorEastAsia" w:cstheme="minorBidi"/>
              <w:sz w:val="24"/>
              <w:szCs w:val="24"/>
            </w:rPr>
          </w:pPr>
          <w:r>
            <w:rPr>
              <w:sz w:val="24"/>
              <w:szCs w:val="24"/>
            </w:rPr>
            <w:fldChar w:fldCharType="begin"/>
          </w:r>
          <w:r>
            <w:rPr>
              <w:sz w:val="24"/>
              <w:szCs w:val="24"/>
            </w:rPr>
            <w:instrText xml:space="preserve"> HYPERLINK \l "_Toc75980025" </w:instrText>
          </w:r>
          <w:r>
            <w:rPr>
              <w:sz w:val="24"/>
              <w:szCs w:val="24"/>
            </w:rPr>
            <w:fldChar w:fldCharType="separate"/>
          </w:r>
          <w:r>
            <w:rPr>
              <w:rStyle w:val="10"/>
              <w:rFonts w:ascii="宋体" w:hAnsi="宋体" w:cs="宋体"/>
              <w:sz w:val="24"/>
              <w:szCs w:val="24"/>
            </w:rPr>
            <w:t>9</w:t>
          </w:r>
          <w:r>
            <w:rPr>
              <w:rFonts w:asciiTheme="minorHAnsi" w:hAnsiTheme="minorHAnsi" w:eastAsiaTheme="minorEastAsia" w:cstheme="minorBidi"/>
              <w:sz w:val="24"/>
              <w:szCs w:val="24"/>
            </w:rPr>
            <w:tab/>
          </w:r>
          <w:r>
            <w:rPr>
              <w:rStyle w:val="10"/>
              <w:sz w:val="24"/>
              <w:szCs w:val="24"/>
            </w:rPr>
            <w:t>注解</w:t>
          </w:r>
          <w:r>
            <w:rPr>
              <w:sz w:val="24"/>
              <w:szCs w:val="24"/>
            </w:rPr>
            <w:tab/>
          </w:r>
          <w:r>
            <w:rPr>
              <w:sz w:val="24"/>
              <w:szCs w:val="24"/>
            </w:rPr>
            <w:fldChar w:fldCharType="begin"/>
          </w:r>
          <w:r>
            <w:rPr>
              <w:sz w:val="24"/>
              <w:szCs w:val="24"/>
            </w:rPr>
            <w:instrText xml:space="preserve"> PAGEREF _Toc75980025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5"/>
            <w:tabs>
              <w:tab w:val="left" w:pos="630"/>
              <w:tab w:val="right" w:leader="dot" w:pos="8296"/>
            </w:tabs>
            <w:rPr>
              <w:rFonts w:asciiTheme="minorHAnsi" w:hAnsiTheme="minorHAnsi" w:eastAsiaTheme="minorEastAsia" w:cstheme="minorBidi"/>
              <w:sz w:val="24"/>
              <w:szCs w:val="24"/>
            </w:rPr>
          </w:pPr>
          <w:r>
            <w:rPr>
              <w:sz w:val="24"/>
              <w:szCs w:val="24"/>
            </w:rPr>
            <w:fldChar w:fldCharType="begin"/>
          </w:r>
          <w:r>
            <w:rPr>
              <w:sz w:val="24"/>
              <w:szCs w:val="24"/>
            </w:rPr>
            <w:instrText xml:space="preserve"> HYPERLINK \l "_Toc75980026" </w:instrText>
          </w:r>
          <w:r>
            <w:rPr>
              <w:sz w:val="24"/>
              <w:szCs w:val="24"/>
            </w:rPr>
            <w:fldChar w:fldCharType="separate"/>
          </w:r>
          <w:r>
            <w:rPr>
              <w:rStyle w:val="10"/>
              <w:rFonts w:ascii="宋体" w:hAnsi="宋体" w:cs="宋体"/>
              <w:sz w:val="24"/>
              <w:szCs w:val="24"/>
            </w:rPr>
            <w:t>10</w:t>
          </w:r>
          <w:r>
            <w:rPr>
              <w:rFonts w:asciiTheme="minorHAnsi" w:hAnsiTheme="minorHAnsi" w:eastAsiaTheme="minorEastAsia" w:cstheme="minorBidi"/>
              <w:sz w:val="24"/>
              <w:szCs w:val="24"/>
            </w:rPr>
            <w:tab/>
          </w:r>
          <w:r>
            <w:rPr>
              <w:rStyle w:val="10"/>
              <w:sz w:val="24"/>
              <w:szCs w:val="24"/>
            </w:rPr>
            <w:t>附录</w:t>
          </w:r>
          <w:r>
            <w:rPr>
              <w:sz w:val="24"/>
              <w:szCs w:val="24"/>
            </w:rPr>
            <w:tab/>
          </w:r>
          <w:r>
            <w:rPr>
              <w:sz w:val="24"/>
              <w:szCs w:val="24"/>
            </w:rPr>
            <w:fldChar w:fldCharType="begin"/>
          </w:r>
          <w:r>
            <w:rPr>
              <w:sz w:val="24"/>
              <w:szCs w:val="24"/>
            </w:rPr>
            <w:instrText xml:space="preserve"> PAGEREF _Toc75980026 \h </w:instrText>
          </w:r>
          <w:r>
            <w:rPr>
              <w:sz w:val="24"/>
              <w:szCs w:val="24"/>
            </w:rPr>
            <w:fldChar w:fldCharType="separate"/>
          </w:r>
          <w:r>
            <w:rPr>
              <w:sz w:val="24"/>
              <w:szCs w:val="24"/>
            </w:rPr>
            <w:t>8</w:t>
          </w:r>
          <w:r>
            <w:rPr>
              <w:sz w:val="24"/>
              <w:szCs w:val="24"/>
            </w:rPr>
            <w:fldChar w:fldCharType="end"/>
          </w:r>
          <w:r>
            <w:rPr>
              <w:sz w:val="24"/>
              <w:szCs w:val="24"/>
            </w:rPr>
            <w:fldChar w:fldCharType="end"/>
          </w:r>
        </w:p>
        <w:p>
          <w:pPr>
            <w:sectPr>
              <w:pgSz w:w="11906" w:h="16838"/>
              <w:pgMar w:top="1440" w:right="1800" w:bottom="1440" w:left="1800" w:header="851" w:footer="992" w:gutter="0"/>
              <w:cols w:space="425" w:num="1"/>
              <w:docGrid w:type="lines" w:linePitch="312" w:charSpace="0"/>
            </w:sectPr>
          </w:pPr>
          <w:r>
            <w:rPr>
              <w:sz w:val="24"/>
              <w:szCs w:val="24"/>
            </w:rPr>
            <w:fldChar w:fldCharType="end"/>
          </w:r>
        </w:p>
      </w:sdtContent>
    </w:sdt>
    <w:p>
      <w:pPr>
        <w:pStyle w:val="2"/>
      </w:pPr>
      <w:bookmarkStart w:id="2" w:name="_Toc75980017"/>
      <w:r>
        <w:rPr>
          <w:rFonts w:hint="eastAsia"/>
          <w:lang w:val="en-US" w:eastAsia="zh-CN"/>
        </w:rPr>
        <w:t>1</w:t>
      </w:r>
      <w:r>
        <w:rPr>
          <w:rFonts w:hint="eastAsia"/>
        </w:rPr>
        <w:t>引言</w:t>
      </w:r>
      <w:bookmarkEnd w:id="2"/>
    </w:p>
    <w:p>
      <w:pPr>
        <w:pStyle w:val="3"/>
      </w:pPr>
      <w:r>
        <w:rPr>
          <w:rFonts w:hint="eastAsia"/>
        </w:rPr>
        <w:t xml:space="preserve"> </w:t>
      </w:r>
      <w:bookmarkStart w:id="3" w:name="_Toc9131"/>
      <w:bookmarkStart w:id="4" w:name="_Toc10619"/>
      <w:r>
        <w:rPr>
          <w:rFonts w:hint="eastAsia"/>
        </w:rPr>
        <w:t>项目基本信息</w:t>
      </w:r>
      <w:bookmarkEnd w:id="3"/>
      <w:bookmarkEnd w:id="4"/>
    </w:p>
    <w:tbl>
      <w:tblPr>
        <w:tblStyle w:val="7"/>
        <w:tblW w:w="852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6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vAlign w:val="top"/>
          </w:tcPr>
          <w:p>
            <w:pPr>
              <w:spacing w:line="240" w:lineRule="auto"/>
              <w:rPr>
                <w:rFonts w:ascii="宋体" w:hAnsi="宋体" w:cs="宋体"/>
                <w:sz w:val="24"/>
                <w:szCs w:val="24"/>
              </w:rPr>
            </w:pPr>
            <w:r>
              <w:rPr>
                <w:rFonts w:hint="eastAsia" w:ascii="宋体" w:hAnsi="宋体" w:eastAsia="宋体" w:cs="宋体"/>
                <w:sz w:val="24"/>
                <w:szCs w:val="24"/>
              </w:rPr>
              <w:t>项目名称</w:t>
            </w:r>
          </w:p>
        </w:tc>
        <w:tc>
          <w:tcPr>
            <w:tcW w:w="6434" w:type="dxa"/>
            <w:vAlign w:val="top"/>
          </w:tcPr>
          <w:p>
            <w:pPr>
              <w:spacing w:line="24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享学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vAlign w:val="top"/>
          </w:tcPr>
          <w:p>
            <w:pPr>
              <w:spacing w:line="240" w:lineRule="auto"/>
              <w:rPr>
                <w:rFonts w:ascii="宋体" w:hAnsi="宋体" w:cs="宋体"/>
                <w:sz w:val="24"/>
                <w:szCs w:val="24"/>
              </w:rPr>
            </w:pPr>
            <w:r>
              <w:rPr>
                <w:rFonts w:hint="eastAsia" w:ascii="宋体" w:hAnsi="宋体" w:eastAsia="宋体" w:cs="宋体"/>
                <w:sz w:val="24"/>
                <w:szCs w:val="24"/>
              </w:rPr>
              <w:t>项目类型</w:t>
            </w:r>
          </w:p>
        </w:tc>
        <w:tc>
          <w:tcPr>
            <w:tcW w:w="6434" w:type="dxa"/>
            <w:vAlign w:val="top"/>
          </w:tcPr>
          <w:p>
            <w:pPr>
              <w:spacing w:line="240" w:lineRule="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学习交流网站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vAlign w:val="top"/>
          </w:tcPr>
          <w:p>
            <w:pPr>
              <w:spacing w:line="240" w:lineRule="auto"/>
              <w:rPr>
                <w:rFonts w:ascii="宋体" w:hAnsi="宋体" w:cs="宋体"/>
                <w:sz w:val="24"/>
                <w:szCs w:val="24"/>
              </w:rPr>
            </w:pPr>
            <w:r>
              <w:rPr>
                <w:rFonts w:hint="eastAsia" w:ascii="宋体" w:hAnsi="宋体" w:eastAsia="宋体" w:cs="宋体"/>
                <w:sz w:val="24"/>
                <w:szCs w:val="24"/>
                <w:lang w:val="en-US" w:eastAsia="zh-CN"/>
              </w:rPr>
              <w:t>负责团队</w:t>
            </w:r>
          </w:p>
        </w:tc>
        <w:tc>
          <w:tcPr>
            <w:tcW w:w="6434" w:type="dxa"/>
            <w:vAlign w:val="top"/>
          </w:tcPr>
          <w:p>
            <w:pPr>
              <w:spacing w:line="240" w:lineRule="auto"/>
              <w:rPr>
                <w:rFonts w:hint="default" w:ascii="宋体" w:hAnsi="宋体" w:eastAsia="宋体" w:cs="宋体"/>
                <w:sz w:val="24"/>
                <w:szCs w:val="24"/>
                <w:lang w:val="en-US" w:eastAsia="zh-CN"/>
              </w:rPr>
            </w:pPr>
            <w:r>
              <w:rPr>
                <w:rFonts w:hint="eastAsia" w:ascii="宋体" w:hAnsi="宋体" w:eastAsia="宋体" w:cs="宋体"/>
                <w:sz w:val="24"/>
                <w:szCs w:val="24"/>
              </w:rPr>
              <w:t>SRA202</w:t>
            </w:r>
            <w:r>
              <w:rPr>
                <w:rFonts w:hint="eastAsia" w:ascii="宋体" w:hAnsi="宋体" w:eastAsia="宋体" w:cs="宋体"/>
                <w:sz w:val="24"/>
                <w:szCs w:val="24"/>
                <w:lang w:val="en-US" w:eastAsia="zh-CN"/>
              </w:rPr>
              <w:t>2-G25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vAlign w:val="top"/>
          </w:tcPr>
          <w:p>
            <w:pPr>
              <w:spacing w:line="240" w:lineRule="auto"/>
              <w:rPr>
                <w:rFonts w:ascii="宋体" w:hAnsi="宋体" w:cs="宋体"/>
                <w:sz w:val="24"/>
                <w:szCs w:val="24"/>
              </w:rPr>
            </w:pPr>
            <w:r>
              <w:rPr>
                <w:rFonts w:hint="eastAsia" w:ascii="宋体" w:hAnsi="宋体" w:eastAsia="宋体" w:cs="宋体"/>
                <w:sz w:val="24"/>
                <w:szCs w:val="24"/>
                <w:lang w:val="en-US" w:eastAsia="zh-CN"/>
              </w:rPr>
              <w:t>项目发起人</w:t>
            </w:r>
          </w:p>
        </w:tc>
        <w:tc>
          <w:tcPr>
            <w:tcW w:w="6434" w:type="dxa"/>
            <w:vAlign w:val="top"/>
          </w:tcPr>
          <w:p>
            <w:pPr>
              <w:spacing w:line="24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杨枨老师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vAlign w:val="top"/>
          </w:tcPr>
          <w:p>
            <w:pPr>
              <w:spacing w:line="240" w:lineRule="auto"/>
              <w:rPr>
                <w:rFonts w:ascii="宋体" w:hAnsi="宋体" w:cs="宋体"/>
                <w:sz w:val="24"/>
                <w:szCs w:val="24"/>
              </w:rPr>
            </w:pPr>
            <w:r>
              <w:rPr>
                <w:rFonts w:hint="eastAsia" w:ascii="宋体" w:hAnsi="宋体" w:eastAsia="宋体" w:cs="宋体"/>
                <w:sz w:val="24"/>
                <w:szCs w:val="24"/>
                <w:lang w:val="en-US" w:eastAsia="zh-CN"/>
              </w:rPr>
              <w:t>团队成员</w:t>
            </w:r>
          </w:p>
        </w:tc>
        <w:tc>
          <w:tcPr>
            <w:tcW w:w="6434" w:type="dxa"/>
            <w:vAlign w:val="top"/>
          </w:tcPr>
          <w:p>
            <w:pPr>
              <w:spacing w:line="240" w:lineRule="auto"/>
              <w:rPr>
                <w:rFonts w:ascii="宋体" w:hAnsi="宋体" w:cs="宋体"/>
                <w:sz w:val="24"/>
                <w:szCs w:val="24"/>
              </w:rPr>
            </w:pPr>
            <w:r>
              <w:rPr>
                <w:rFonts w:hint="eastAsia" w:ascii="宋体" w:hAnsi="宋体" w:eastAsia="宋体" w:cs="宋体"/>
                <w:sz w:val="24"/>
                <w:szCs w:val="24"/>
                <w:lang w:val="en-US" w:eastAsia="zh-CN"/>
              </w:rPr>
              <w:t>潘仲菁 施芳怡 周文涛 余张龙 杨庆贤</w:t>
            </w:r>
          </w:p>
        </w:tc>
      </w:tr>
    </w:tbl>
    <w:p>
      <w:pPr>
        <w:pStyle w:val="4"/>
        <w:jc w:val="center"/>
      </w:pPr>
      <w:bookmarkStart w:id="5" w:name="_Toc3407"/>
      <w:bookmarkStart w:id="6" w:name="_Toc71754447"/>
      <w:bookmarkStart w:id="7" w:name="_Toc16484"/>
      <w:bookmarkStart w:id="8" w:name="_Toc7626"/>
      <w:r>
        <w:rPr>
          <w:rFonts w:hint="eastAsia"/>
        </w:rPr>
        <w:t xml:space="preserve">表格 </w:t>
      </w:r>
      <w:r>
        <w:fldChar w:fldCharType="begin"/>
      </w:r>
      <w:r>
        <w:instrText xml:space="preserve"> </w:instrText>
      </w:r>
      <w:r>
        <w:rPr>
          <w:rFonts w:hint="eastAsia"/>
        </w:rPr>
        <w:instrText xml:space="preserve">SEQ 表格 \* ARABIC</w:instrText>
      </w:r>
      <w:r>
        <w:instrText xml:space="preserve"> </w:instrText>
      </w:r>
      <w:r>
        <w:fldChar w:fldCharType="separate"/>
      </w:r>
      <w:r>
        <w:t>1</w:t>
      </w:r>
      <w:r>
        <w:fldChar w:fldCharType="end"/>
      </w:r>
      <w:r>
        <w:t xml:space="preserve"> </w:t>
      </w:r>
      <w:r>
        <w:rPr>
          <w:rFonts w:hint="eastAsia"/>
        </w:rPr>
        <w:t>项目基本信息</w:t>
      </w:r>
    </w:p>
    <w:p>
      <w:pPr>
        <w:pStyle w:val="3"/>
      </w:pPr>
      <w:r>
        <w:rPr>
          <w:rFonts w:hint="eastAsia"/>
        </w:rPr>
        <w:t xml:space="preserve"> </w:t>
      </w:r>
      <w:bookmarkStart w:id="9" w:name="_Toc4337"/>
      <w:bookmarkStart w:id="10" w:name="_Toc22681"/>
      <w:r>
        <w:rPr>
          <w:rFonts w:hint="eastAsia"/>
        </w:rPr>
        <w:t>项目描述</w:t>
      </w:r>
      <w:bookmarkEnd w:id="5"/>
      <w:bookmarkEnd w:id="6"/>
      <w:bookmarkEnd w:id="7"/>
      <w:bookmarkEnd w:id="8"/>
      <w:bookmarkEnd w:id="9"/>
      <w:bookmarkEnd w:id="10"/>
    </w:p>
    <w:p>
      <w:pPr>
        <w:spacing w:before="156" w:beforeLines="50" w:after="156" w:afterLines="50"/>
        <w:ind w:firstLine="420"/>
        <w:rPr>
          <w:rFonts w:hint="eastAsia" w:ascii="宋体" w:hAnsi="宋体" w:cs="宋体"/>
          <w:sz w:val="24"/>
          <w:szCs w:val="24"/>
        </w:rPr>
      </w:pPr>
      <w:r>
        <w:rPr>
          <w:rFonts w:hint="eastAsia" w:ascii="宋体" w:hAnsi="宋体" w:cs="宋体"/>
          <w:sz w:val="24"/>
          <w:szCs w:val="24"/>
        </w:rPr>
        <w:t>提供一个对项目的总的描述，能够满足干系人的需求和期望的产品特性和功能等交付产品或信息，也要说明完成项目的方法。</w:t>
      </w:r>
    </w:p>
    <w:p>
      <w:pPr>
        <w:spacing w:before="156" w:beforeLines="50" w:after="156" w:afterLines="50"/>
        <w:ind w:firstLine="420"/>
        <w:rPr>
          <w:rFonts w:hint="eastAsia" w:ascii="宋体" w:hAnsi="宋体" w:cs="宋体"/>
        </w:rPr>
      </w:pPr>
      <w:r>
        <w:rPr>
          <w:rFonts w:hint="eastAsia" w:ascii="宋体" w:hAnsi="宋体" w:cs="宋体"/>
          <w:sz w:val="24"/>
          <w:szCs w:val="24"/>
        </w:rPr>
        <w:t>“享学”APP将作为一个开课的辅助工具，提供一个专业性强、实用方便的平台供师生交流，有利于教师的教学和学生的学习，为软件工程系列课程的成熟记录足迹。同时也为对软件工程系列课程感兴趣的人士提供一个接触了解的机会。</w:t>
      </w:r>
    </w:p>
    <w:p>
      <w:pPr>
        <w:pStyle w:val="3"/>
      </w:pPr>
      <w:bookmarkStart w:id="11" w:name="_Toc10279"/>
      <w:bookmarkStart w:id="12" w:name="_Toc71754448"/>
      <w:bookmarkStart w:id="13" w:name="_Toc29078"/>
      <w:bookmarkStart w:id="14" w:name="_Toc19228"/>
      <w:r>
        <w:rPr>
          <w:rFonts w:hint="eastAsia"/>
        </w:rPr>
        <w:t xml:space="preserve"> </w:t>
      </w:r>
      <w:bookmarkStart w:id="15" w:name="_Toc23057"/>
      <w:bookmarkStart w:id="16" w:name="_Toc415"/>
      <w:r>
        <w:rPr>
          <w:rFonts w:hint="eastAsia"/>
        </w:rPr>
        <w:t>项目启动原因（背景）</w:t>
      </w:r>
      <w:bookmarkEnd w:id="11"/>
      <w:bookmarkEnd w:id="12"/>
      <w:bookmarkEnd w:id="13"/>
      <w:bookmarkEnd w:id="14"/>
      <w:bookmarkEnd w:id="15"/>
      <w:bookmarkEnd w:id="16"/>
    </w:p>
    <w:p>
      <w:pPr>
        <w:widowControl w:val="0"/>
        <w:numPr>
          <w:ilvl w:val="0"/>
          <w:numId w:val="2"/>
        </w:numPr>
        <w:spacing w:line="240" w:lineRule="auto"/>
        <w:ind w:left="0" w:leftChars="0" w:firstLine="420" w:firstLineChars="0"/>
        <w:jc w:val="both"/>
        <w:rPr>
          <w:rFonts w:hint="eastAsia"/>
          <w:sz w:val="24"/>
          <w:szCs w:val="24"/>
          <w:lang w:eastAsia="zh-CN"/>
        </w:rPr>
      </w:pPr>
      <w:bookmarkStart w:id="17" w:name="_Toc30102"/>
      <w:bookmarkStart w:id="18" w:name="_Toc71754449"/>
      <w:r>
        <w:rPr>
          <w:rFonts w:hint="eastAsia"/>
          <w:sz w:val="24"/>
          <w:szCs w:val="24"/>
          <w:lang w:val="en-US" w:eastAsia="zh-CN"/>
        </w:rPr>
        <w:t>当前需要一款针对软件工程系列课程的专门平台，</w:t>
      </w:r>
      <w:r>
        <w:rPr>
          <w:rFonts w:hint="eastAsia"/>
          <w:sz w:val="24"/>
          <w:szCs w:val="24"/>
        </w:rPr>
        <w:t>使</w:t>
      </w:r>
      <w:r>
        <w:rPr>
          <w:rFonts w:hint="eastAsia"/>
          <w:sz w:val="24"/>
          <w:szCs w:val="24"/>
          <w:lang w:val="en-US" w:eastAsia="zh-CN"/>
        </w:rPr>
        <w:t>软件工程系列课程能</w:t>
      </w:r>
      <w:r>
        <w:rPr>
          <w:rFonts w:hint="eastAsia"/>
          <w:sz w:val="24"/>
          <w:szCs w:val="24"/>
        </w:rPr>
        <w:t>上</w:t>
      </w:r>
      <w:r>
        <w:rPr>
          <w:rFonts w:hint="eastAsia"/>
          <w:sz w:val="24"/>
          <w:szCs w:val="24"/>
          <w:lang w:val="en-US" w:eastAsia="zh-CN"/>
        </w:rPr>
        <w:t>得更加</w:t>
      </w:r>
      <w:r>
        <w:rPr>
          <w:rFonts w:hint="eastAsia"/>
          <w:sz w:val="24"/>
          <w:szCs w:val="24"/>
        </w:rPr>
        <w:t>出色，使学生能够获得最多的资料，使学生及时的了解世界需求工程的最新动态，以及学生和教师的有效地沟通</w:t>
      </w:r>
      <w:r>
        <w:rPr>
          <w:rFonts w:hint="eastAsia"/>
          <w:sz w:val="24"/>
          <w:szCs w:val="24"/>
          <w:lang w:eastAsia="zh-CN"/>
        </w:rPr>
        <w:t>。</w:t>
      </w:r>
    </w:p>
    <w:p>
      <w:pPr>
        <w:widowControl w:val="0"/>
        <w:numPr>
          <w:ilvl w:val="0"/>
          <w:numId w:val="2"/>
        </w:numPr>
        <w:spacing w:line="240" w:lineRule="auto"/>
        <w:ind w:left="0" w:leftChars="0" w:firstLine="420" w:firstLineChars="0"/>
        <w:jc w:val="both"/>
        <w:rPr>
          <w:rFonts w:hint="eastAsia"/>
          <w:sz w:val="24"/>
          <w:szCs w:val="24"/>
          <w:lang w:val="en-US" w:eastAsia="zh-CN"/>
        </w:rPr>
      </w:pPr>
      <w:r>
        <w:rPr>
          <w:rFonts w:hint="eastAsia"/>
          <w:sz w:val="24"/>
          <w:szCs w:val="24"/>
          <w:lang w:val="en-US" w:eastAsia="zh-CN"/>
        </w:rPr>
        <w:t>有部分非软件专业、但对软件十分感兴趣的学生非常需要一个渠道和机会接触软件系列课程。</w:t>
      </w:r>
    </w:p>
    <w:p>
      <w:pPr>
        <w:widowControl w:val="0"/>
        <w:numPr>
          <w:ilvl w:val="0"/>
          <w:numId w:val="2"/>
        </w:numPr>
        <w:spacing w:line="240" w:lineRule="auto"/>
        <w:ind w:left="0" w:leftChars="0" w:firstLine="420" w:firstLineChars="0"/>
        <w:jc w:val="both"/>
        <w:rPr>
          <w:rFonts w:hint="eastAsia"/>
          <w:sz w:val="24"/>
          <w:szCs w:val="24"/>
          <w:lang w:val="en-US" w:eastAsia="zh-CN"/>
        </w:rPr>
      </w:pPr>
      <w:r>
        <w:rPr>
          <w:rFonts w:hint="eastAsia"/>
          <w:sz w:val="24"/>
          <w:szCs w:val="24"/>
          <w:lang w:val="en-US" w:eastAsia="zh-CN"/>
        </w:rPr>
        <w:t>有同学遭遇选课困难，希望可以通过一个平台了解软件系列的某门课程具体情况，譬如课程难度、考核方式等，以决定是否要选择该门课。</w:t>
      </w:r>
    </w:p>
    <w:p>
      <w:pPr>
        <w:widowControl w:val="0"/>
        <w:numPr>
          <w:ilvl w:val="0"/>
          <w:numId w:val="2"/>
        </w:numPr>
        <w:spacing w:line="240" w:lineRule="auto"/>
        <w:ind w:left="0" w:leftChars="0" w:firstLine="420" w:firstLineChars="0"/>
        <w:jc w:val="both"/>
        <w:rPr>
          <w:rFonts w:hint="eastAsia"/>
          <w:sz w:val="24"/>
          <w:szCs w:val="32"/>
          <w:lang w:val="en-US" w:eastAsia="zh-CN"/>
        </w:rPr>
      </w:pPr>
      <w:r>
        <w:rPr>
          <w:rFonts w:hint="eastAsia"/>
          <w:sz w:val="24"/>
          <w:szCs w:val="24"/>
          <w:lang w:val="en-US" w:eastAsia="zh-CN"/>
        </w:rPr>
        <w:t>现下没有专门针对软件工程系列课程的学习交流平台，项目有一定的需求量和市场潜力。</w:t>
      </w:r>
    </w:p>
    <w:p>
      <w:pPr>
        <w:pStyle w:val="3"/>
      </w:pPr>
      <w:r>
        <w:rPr>
          <w:rFonts w:hint="eastAsia"/>
        </w:rPr>
        <w:t xml:space="preserve"> </w:t>
      </w:r>
      <w:bookmarkStart w:id="19" w:name="_Toc28490"/>
      <w:bookmarkStart w:id="20" w:name="_Toc8091"/>
      <w:r>
        <w:rPr>
          <w:rFonts w:hint="eastAsia"/>
        </w:rPr>
        <w:t>文档概述</w:t>
      </w:r>
      <w:bookmarkEnd w:id="17"/>
      <w:bookmarkEnd w:id="18"/>
      <w:bookmarkEnd w:id="19"/>
      <w:bookmarkEnd w:id="20"/>
    </w:p>
    <w:p>
      <w:pPr>
        <w:ind w:firstLine="420"/>
        <w:rPr>
          <w:rFonts w:ascii="宋体" w:hAnsi="宋体"/>
        </w:rPr>
      </w:pPr>
      <w:r>
        <w:rPr>
          <w:rFonts w:hint="eastAsia"/>
          <w:sz w:val="24"/>
          <w:szCs w:val="24"/>
        </w:rPr>
        <w:t>本文档用于记录需求变更阶段对新增需求的可行性分析</w:t>
      </w:r>
      <w:r>
        <w:rPr>
          <w:rFonts w:hint="eastAsia"/>
        </w:rPr>
        <w:t>。</w:t>
      </w:r>
    </w:p>
    <w:p>
      <w:pPr>
        <w:pStyle w:val="2"/>
      </w:pPr>
      <w:bookmarkStart w:id="21" w:name="_Toc75980018"/>
      <w:r>
        <w:rPr>
          <w:rFonts w:hint="eastAsia"/>
          <w:lang w:val="en-US" w:eastAsia="zh-CN"/>
        </w:rPr>
        <w:t>2</w:t>
      </w:r>
      <w:r>
        <w:rPr>
          <w:rFonts w:hint="eastAsia"/>
        </w:rPr>
        <w:t>引用文件</w:t>
      </w:r>
      <w:bookmarkEnd w:id="21"/>
    </w:p>
    <w:p>
      <w:pPr>
        <w:pStyle w:val="6"/>
        <w:rPr>
          <w:rFonts w:hint="eastAsia" w:ascii="宋体" w:hAnsi="宋体" w:eastAsia="宋体" w:cs="宋体"/>
          <w:lang w:val="en-US" w:eastAsia="zh-CN"/>
        </w:rPr>
      </w:pPr>
      <w:bookmarkStart w:id="22" w:name="_Toc75980019"/>
      <w:r>
        <w:rPr>
          <w:rFonts w:hint="eastAsia" w:ascii="宋体" w:hAnsi="宋体" w:cs="宋体"/>
          <w:lang w:val="en-US" w:eastAsia="zh-CN"/>
        </w:rPr>
        <w:t xml:space="preserve">[1] </w:t>
      </w:r>
      <w:r>
        <w:rPr>
          <w:rFonts w:hint="eastAsia" w:ascii="宋体" w:hAnsi="宋体" w:eastAsia="宋体" w:cs="宋体"/>
          <w:lang w:val="en-US" w:eastAsia="zh-CN"/>
        </w:rPr>
        <w:t xml:space="preserve">[美]Karl Wiegers Joy Beatty </w:t>
      </w:r>
      <w:r>
        <w:rPr>
          <w:rFonts w:hint="eastAsia" w:ascii="宋体" w:hAnsi="宋体" w:eastAsia="宋体" w:cs="宋体"/>
          <w:lang w:eastAsia="zh-CN"/>
        </w:rPr>
        <w:t xml:space="preserve"> 《</w:t>
      </w:r>
      <w:r>
        <w:rPr>
          <w:rFonts w:hint="eastAsia" w:ascii="宋体" w:hAnsi="宋体" w:eastAsia="宋体" w:cs="宋体"/>
          <w:lang w:val="en-US" w:eastAsia="zh-CN"/>
        </w:rPr>
        <w:t>软件需求（第3版）</w:t>
      </w:r>
      <w:r>
        <w:rPr>
          <w:rFonts w:hint="eastAsia" w:ascii="宋体" w:hAnsi="宋体" w:eastAsia="宋体" w:cs="宋体"/>
          <w:lang w:eastAsia="zh-CN"/>
        </w:rPr>
        <w:t>》 北京：清华大学出版社，</w:t>
      </w:r>
    </w:p>
    <w:p>
      <w:pPr>
        <w:pStyle w:val="2"/>
      </w:pPr>
      <w:r>
        <w:rPr>
          <w:rFonts w:hint="eastAsia"/>
          <w:lang w:val="en-US" w:eastAsia="zh-CN"/>
        </w:rPr>
        <w:t>3</w:t>
      </w:r>
      <w:r>
        <w:rPr>
          <w:rFonts w:hint="eastAsia"/>
        </w:rPr>
        <w:t>可行性分析的前提</w:t>
      </w:r>
      <w:bookmarkEnd w:id="22"/>
    </w:p>
    <w:p>
      <w:pPr>
        <w:pStyle w:val="3"/>
      </w:pPr>
      <w:r>
        <w:rPr>
          <w:rFonts w:hint="eastAsia"/>
        </w:rPr>
        <w:t xml:space="preserve"> 项目的要求</w:t>
      </w:r>
    </w:p>
    <w:p>
      <w:pPr>
        <w:ind w:firstLine="420"/>
        <w:rPr>
          <w:rFonts w:hint="eastAsia"/>
          <w:sz w:val="24"/>
          <w:szCs w:val="24"/>
          <w:lang w:val="en-US" w:eastAsia="zh-CN"/>
        </w:rPr>
      </w:pPr>
      <w:r>
        <w:rPr>
          <w:rFonts w:hint="eastAsia" w:ascii="宋体" w:hAnsi="宋体"/>
          <w:sz w:val="24"/>
          <w:szCs w:val="24"/>
        </w:rPr>
        <w:t>功能：</w:t>
      </w:r>
      <w:r>
        <w:rPr>
          <w:rFonts w:hint="eastAsia"/>
          <w:sz w:val="24"/>
          <w:szCs w:val="24"/>
          <w:lang w:val="en-US" w:eastAsia="zh-CN"/>
        </w:rPr>
        <w:t>是</w:t>
      </w:r>
      <w:r>
        <w:rPr>
          <w:rFonts w:hint="default"/>
          <w:sz w:val="24"/>
          <w:szCs w:val="32"/>
          <w:lang w:val="en-US" w:eastAsia="zh-CN"/>
        </w:rPr>
        <w:t>一个开课的辅助工具，有利于教师的教学和学生的学习；也为软件工程系列课程的成熟记录下足迹</w:t>
      </w:r>
      <w:r>
        <w:rPr>
          <w:rFonts w:hint="eastAsia"/>
          <w:sz w:val="24"/>
          <w:szCs w:val="32"/>
          <w:lang w:val="en-US" w:eastAsia="zh-CN"/>
        </w:rPr>
        <w:t>，同时也为对软件工程系列课程感兴趣的人士提供一个接触了解软件工程的专业化平台</w:t>
      </w:r>
      <w:r>
        <w:rPr>
          <w:rFonts w:hint="eastAsia"/>
          <w:sz w:val="24"/>
          <w:szCs w:val="24"/>
          <w:lang w:val="en-US" w:eastAsia="zh-CN"/>
        </w:rPr>
        <w:t>。</w:t>
      </w:r>
    </w:p>
    <w:p>
      <w:pPr>
        <w:ind w:firstLine="420"/>
        <w:rPr>
          <w:rFonts w:ascii="宋体" w:hAnsi="宋体"/>
          <w:sz w:val="24"/>
          <w:szCs w:val="24"/>
        </w:rPr>
      </w:pPr>
      <w:r>
        <w:rPr>
          <w:rFonts w:hint="eastAsia" w:ascii="宋体" w:hAnsi="宋体"/>
          <w:sz w:val="24"/>
          <w:szCs w:val="24"/>
        </w:rPr>
        <w:t>性能：中</w:t>
      </w:r>
    </w:p>
    <w:p>
      <w:pPr>
        <w:ind w:firstLine="420"/>
        <w:rPr>
          <w:rFonts w:ascii="宋体" w:hAnsi="宋体"/>
          <w:sz w:val="24"/>
          <w:szCs w:val="24"/>
        </w:rPr>
      </w:pPr>
      <w:r>
        <w:rPr>
          <w:rFonts w:hint="eastAsia" w:ascii="宋体" w:hAnsi="宋体"/>
          <w:sz w:val="24"/>
          <w:szCs w:val="24"/>
        </w:rPr>
        <w:t>在安全与保密方面的要求：对用户的账号密码以及私有文章内容进行保密</w:t>
      </w:r>
    </w:p>
    <w:p>
      <w:pPr>
        <w:ind w:firstLine="420"/>
        <w:rPr>
          <w:rFonts w:ascii="宋体" w:hAnsi="宋体"/>
          <w:sz w:val="24"/>
          <w:szCs w:val="24"/>
        </w:rPr>
      </w:pPr>
      <w:r>
        <w:rPr>
          <w:rFonts w:hint="eastAsia" w:ascii="宋体" w:hAnsi="宋体"/>
          <w:sz w:val="24"/>
          <w:szCs w:val="24"/>
        </w:rPr>
        <w:t>完成期限：第十六周</w:t>
      </w:r>
    </w:p>
    <w:p>
      <w:pPr>
        <w:pStyle w:val="3"/>
      </w:pPr>
      <w:r>
        <w:rPr>
          <w:rFonts w:hint="eastAsia"/>
        </w:rPr>
        <w:t xml:space="preserve"> 项目的目标</w:t>
      </w:r>
    </w:p>
    <w:p>
      <w:pPr>
        <w:ind w:firstLine="420"/>
      </w:pPr>
      <w:r>
        <w:rPr>
          <w:rFonts w:hint="eastAsia"/>
          <w:sz w:val="24"/>
          <w:szCs w:val="32"/>
          <w:lang w:val="en-US" w:eastAsia="zh-CN"/>
        </w:rPr>
        <w:t>“享学”可以是教师平台，方便每位老师上传课件资料、发布课程公告、分享教学日常；它也是同学们交流平台，答疑解惑、代码吐槽、课程评价等，热爱软件行业的学生都将汇聚一地。有了专业的老师和热情的学生们一起，任何游客用户也可以在“享学”中感受软件行业的魅力所在</w:t>
      </w:r>
      <w:r>
        <w:rPr>
          <w:rFonts w:hint="eastAsia" w:ascii="宋体" w:hAnsi="宋体"/>
        </w:rPr>
        <w:t>。</w:t>
      </w:r>
    </w:p>
    <w:p>
      <w:pPr>
        <w:pStyle w:val="3"/>
      </w:pPr>
      <w:r>
        <w:rPr>
          <w:rFonts w:hint="eastAsia"/>
        </w:rPr>
        <w:t xml:space="preserve"> 项目的环境、条件、假定和限制</w:t>
      </w:r>
    </w:p>
    <w:p>
      <w:pPr>
        <w:rPr>
          <w:rFonts w:hint="eastAsia" w:ascii="宋体" w:hAnsi="宋体" w:eastAsia="宋体" w:cs="宋体"/>
          <w:sz w:val="24"/>
          <w:szCs w:val="24"/>
        </w:rPr>
      </w:pPr>
      <w:r>
        <w:tab/>
      </w:r>
      <w:r>
        <w:rPr>
          <w:rFonts w:hint="eastAsia" w:ascii="宋体" w:hAnsi="宋体" w:eastAsia="宋体" w:cs="宋体"/>
          <w:sz w:val="24"/>
          <w:szCs w:val="24"/>
        </w:rPr>
        <w:t>项目的环境和条件：在校园内开发，用户调查较为方便，</w:t>
      </w:r>
      <w:r>
        <w:rPr>
          <w:rFonts w:hint="eastAsia" w:ascii="宋体" w:hAnsi="宋体" w:eastAsia="宋体" w:cs="宋体"/>
          <w:sz w:val="24"/>
          <w:szCs w:val="24"/>
          <w:lang w:val="zh-CN"/>
        </w:rPr>
        <w:t>我们团队有较好的合作精神与工作能力，有较多空余时间，并具有一定的项目开发经验，</w:t>
      </w:r>
      <w:r>
        <w:rPr>
          <w:rFonts w:hint="eastAsia" w:ascii="宋体" w:hAnsi="宋体" w:eastAsia="宋体" w:cs="宋体"/>
          <w:sz w:val="24"/>
          <w:szCs w:val="24"/>
        </w:rPr>
        <w:t>以上环境和条件都支持项目开发</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人员限制：项目主要开发人员仅为五人，人均工作量较大</w:t>
      </w:r>
    </w:p>
    <w:p>
      <w:pPr>
        <w:ind w:firstLine="420"/>
        <w:rPr>
          <w:rFonts w:hint="eastAsia" w:ascii="宋体" w:hAnsi="宋体" w:eastAsia="宋体" w:cs="宋体"/>
          <w:sz w:val="24"/>
          <w:szCs w:val="24"/>
        </w:rPr>
      </w:pPr>
      <w:r>
        <w:rPr>
          <w:rFonts w:hint="eastAsia" w:ascii="宋体" w:hAnsi="宋体" w:eastAsia="宋体" w:cs="宋体"/>
          <w:sz w:val="24"/>
          <w:szCs w:val="24"/>
        </w:rPr>
        <w:t>时间限制：项目总时长十六周，需完成需求分析以及多端界面原型的设计，时间会比较紧迫</w:t>
      </w:r>
    </w:p>
    <w:p>
      <w:pPr>
        <w:ind w:firstLine="420"/>
        <w:rPr>
          <w:rFonts w:hint="eastAsia" w:ascii="宋体" w:hAnsi="宋体" w:eastAsia="宋体" w:cs="宋体"/>
          <w:sz w:val="24"/>
          <w:szCs w:val="24"/>
        </w:rPr>
      </w:pPr>
      <w:r>
        <w:rPr>
          <w:rFonts w:hint="eastAsia" w:ascii="宋体" w:hAnsi="宋体" w:eastAsia="宋体" w:cs="宋体"/>
          <w:sz w:val="24"/>
          <w:szCs w:val="24"/>
        </w:rPr>
        <w:t>经费、投资反面的来源和限制：小组人员自行出资，只能用在本产品的开发中和团队建设</w:t>
      </w:r>
    </w:p>
    <w:p>
      <w:pPr>
        <w:ind w:firstLine="420"/>
        <w:rPr>
          <w:rFonts w:hint="eastAsia" w:ascii="宋体" w:hAnsi="宋体" w:eastAsia="宋体" w:cs="宋体"/>
          <w:sz w:val="24"/>
          <w:szCs w:val="24"/>
        </w:rPr>
      </w:pPr>
      <w:r>
        <w:rPr>
          <w:rFonts w:hint="eastAsia" w:ascii="宋体" w:hAnsi="宋体" w:eastAsia="宋体" w:cs="宋体"/>
          <w:sz w:val="24"/>
          <w:szCs w:val="24"/>
        </w:rPr>
        <w:t>法律和政策反面的限制：需遵守相关信息法和开发条款</w:t>
      </w:r>
    </w:p>
    <w:p>
      <w:pPr>
        <w:ind w:firstLine="420"/>
        <w:rPr>
          <w:rFonts w:hint="eastAsia" w:ascii="宋体" w:hAnsi="宋体" w:eastAsia="宋体" w:cs="宋体"/>
          <w:sz w:val="24"/>
          <w:szCs w:val="24"/>
        </w:rPr>
      </w:pPr>
      <w:r>
        <w:rPr>
          <w:rFonts w:hint="eastAsia" w:ascii="宋体" w:hAnsi="宋体" w:eastAsia="宋体" w:cs="宋体"/>
          <w:sz w:val="24"/>
          <w:szCs w:val="24"/>
        </w:rPr>
        <w:t>硬件、软件、运行环境和开发环境方面的条件限制：可能无法在较低版本机型和系统中运行</w:t>
      </w:r>
    </w:p>
    <w:p>
      <w:pPr>
        <w:ind w:firstLine="420"/>
        <w:rPr>
          <w:rFonts w:hint="eastAsia" w:ascii="宋体" w:hAnsi="宋体" w:eastAsia="宋体" w:cs="宋体"/>
          <w:sz w:val="24"/>
          <w:szCs w:val="24"/>
        </w:rPr>
      </w:pPr>
      <w:r>
        <w:rPr>
          <w:rFonts w:hint="eastAsia" w:ascii="宋体" w:hAnsi="宋体" w:eastAsia="宋体" w:cs="宋体"/>
          <w:sz w:val="24"/>
          <w:szCs w:val="24"/>
        </w:rPr>
        <w:t>可以利用的信息和资源：学校教师资源和网络上相关App、博客等参考资料</w:t>
      </w:r>
    </w:p>
    <w:p>
      <w:pPr>
        <w:pStyle w:val="3"/>
      </w:pPr>
      <w:r>
        <w:rPr>
          <w:rFonts w:hint="eastAsia"/>
        </w:rPr>
        <w:t xml:space="preserve"> 进行可行性分析的方法</w:t>
      </w:r>
    </w:p>
    <w:p>
      <w:pPr>
        <w:ind w:firstLine="420"/>
        <w:rPr>
          <w:rFonts w:ascii="宋体" w:hAnsi="宋体" w:cs="宋体"/>
          <w:color w:val="000000"/>
          <w:sz w:val="24"/>
          <w:szCs w:val="24"/>
        </w:rPr>
      </w:pPr>
      <w:r>
        <w:rPr>
          <w:rFonts w:hint="eastAsia" w:ascii="宋体" w:hAnsi="宋体" w:cs="宋体"/>
          <w:color w:val="000000"/>
          <w:sz w:val="24"/>
          <w:szCs w:val="24"/>
        </w:rPr>
        <w:t>首先仔细阅读和分析有关的材料，以便对问题定义阶段书写的关于规模和目标的报告书进一步复查确认，改正含糊或不确切的叙述，清晰地描述对目标系统的一切限制和约束。然后尽可能花更少的时间去研究目前正在使用的系统。再而，需要进一步分析和澄清问题定义。在澄清了问题定义之后，导出系统的逻辑模型。然后从系统逻辑模型出发，探索若干种可供选择的主要解法。对每种解法都应该仔细研究它的可行性。根据可行性研究结果，选择最好的解法，草拟开发计划，并书写文档提交审查。</w:t>
      </w:r>
    </w:p>
    <w:p>
      <w:pPr>
        <w:pStyle w:val="2"/>
        <w:rPr>
          <w:rFonts w:hint="eastAsia"/>
          <w:lang w:eastAsia="zh-CN"/>
        </w:rPr>
      </w:pPr>
      <w:bookmarkStart w:id="23" w:name="_Toc75980020"/>
      <w:r>
        <w:rPr>
          <w:rFonts w:hint="eastAsia"/>
          <w:lang w:val="en-US" w:eastAsia="zh-CN"/>
        </w:rPr>
        <w:t>4</w:t>
      </w:r>
      <w:r>
        <w:rPr>
          <w:rFonts w:hint="eastAsia"/>
        </w:rPr>
        <w:t>经济可行性</w:t>
      </w:r>
      <w:bookmarkEnd w:id="23"/>
      <w:r>
        <w:rPr>
          <w:rFonts w:hint="eastAsia"/>
          <w:lang w:eastAsia="zh-CN"/>
        </w:rPr>
        <w:t>（</w:t>
      </w:r>
      <w:r>
        <w:rPr>
          <w:rFonts w:hint="eastAsia"/>
          <w:lang w:val="en-US" w:eastAsia="zh-CN"/>
        </w:rPr>
        <w:t>预算分析</w:t>
      </w:r>
      <w:r>
        <w:rPr>
          <w:rFonts w:hint="eastAsia"/>
          <w:lang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名称</w:t>
            </w:r>
          </w:p>
        </w:tc>
        <w:tc>
          <w:tcPr>
            <w:tcW w:w="2841" w:type="dxa"/>
          </w:tcPr>
          <w:p>
            <w:pPr>
              <w:rPr>
                <w:rFonts w:hint="default"/>
                <w:vertAlign w:val="baseline"/>
                <w:lang w:val="en-US" w:eastAsia="zh-CN"/>
              </w:rPr>
            </w:pPr>
            <w:r>
              <w:rPr>
                <w:rFonts w:hint="eastAsia"/>
                <w:vertAlign w:val="baseline"/>
                <w:lang w:val="en-US" w:eastAsia="zh-CN"/>
              </w:rPr>
              <w:t>预算内容</w:t>
            </w:r>
          </w:p>
        </w:tc>
        <w:tc>
          <w:tcPr>
            <w:tcW w:w="2841" w:type="dxa"/>
          </w:tcPr>
          <w:p>
            <w:pPr>
              <w:rPr>
                <w:rFonts w:hint="default"/>
                <w:vertAlign w:val="baseline"/>
                <w:lang w:val="en-US" w:eastAsia="zh-CN"/>
              </w:rPr>
            </w:pPr>
            <w:r>
              <w:rPr>
                <w:rFonts w:hint="eastAsia"/>
                <w:vertAlign w:val="baseline"/>
                <w:lang w:val="en-US" w:eastAsia="zh-CN"/>
              </w:rPr>
              <w:t>预算费用（元）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人工费</w:t>
            </w:r>
          </w:p>
        </w:tc>
        <w:tc>
          <w:tcPr>
            <w:tcW w:w="2841" w:type="dxa"/>
          </w:tcPr>
          <w:p>
            <w:pPr>
              <w:rPr>
                <w:rFonts w:hint="default"/>
                <w:vertAlign w:val="baseline"/>
                <w:lang w:val="en-US" w:eastAsia="zh-CN"/>
              </w:rPr>
            </w:pPr>
            <w:r>
              <w:rPr>
                <w:rFonts w:hint="eastAsia"/>
                <w:vertAlign w:val="baseline"/>
                <w:lang w:val="en-US" w:eastAsia="zh-CN"/>
              </w:rPr>
              <w:t>工时费用</w:t>
            </w:r>
          </w:p>
        </w:tc>
        <w:tc>
          <w:tcPr>
            <w:tcW w:w="2841" w:type="dxa"/>
          </w:tcPr>
          <w:p>
            <w:pPr>
              <w:rPr>
                <w:rFonts w:hint="default"/>
                <w:vertAlign w:val="baseline"/>
                <w:lang w:val="en-US" w:eastAsia="zh-CN"/>
              </w:rPr>
            </w:pPr>
            <w:r>
              <w:rPr>
                <w:rFonts w:hint="eastAsia"/>
                <w:vertAlign w:val="baseline"/>
                <w:lang w:val="en-US" w:eastAsia="zh-CN"/>
              </w:rPr>
              <w:t>937.42（11*85.22）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服务费</w:t>
            </w:r>
          </w:p>
        </w:tc>
        <w:tc>
          <w:tcPr>
            <w:tcW w:w="2841" w:type="dxa"/>
          </w:tcPr>
          <w:p>
            <w:pPr>
              <w:rPr>
                <w:rFonts w:hint="default"/>
                <w:vertAlign w:val="baseline"/>
                <w:lang w:val="en-US" w:eastAsia="zh-CN"/>
              </w:rPr>
            </w:pPr>
            <w:r>
              <w:rPr>
                <w:rFonts w:hint="eastAsia"/>
                <w:vertAlign w:val="baseline"/>
                <w:lang w:val="en-US" w:eastAsia="zh-CN"/>
              </w:rPr>
              <w:t>腾讯邮件推送服务（6个月）</w:t>
            </w:r>
          </w:p>
        </w:tc>
        <w:tc>
          <w:tcPr>
            <w:tcW w:w="2841" w:type="dxa"/>
          </w:tcPr>
          <w:p>
            <w:pPr>
              <w:rPr>
                <w:rFonts w:hint="default"/>
                <w:vertAlign w:val="baseline"/>
                <w:lang w:val="en-US" w:eastAsia="zh-CN"/>
              </w:rPr>
            </w:pPr>
            <w:r>
              <w:rPr>
                <w:rFonts w:hint="eastAsia"/>
                <w:vertAlign w:val="baseline"/>
                <w:lang w:val="en-US" w:eastAsia="zh-CN"/>
              </w:rPr>
              <w:t>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rPr>
                <w:rFonts w:hint="default"/>
                <w:vertAlign w:val="baseline"/>
                <w:lang w:val="en-US" w:eastAsia="zh-CN"/>
              </w:rPr>
            </w:pPr>
            <w:r>
              <w:rPr>
                <w:rFonts w:hint="eastAsia"/>
                <w:vertAlign w:val="baseline"/>
                <w:lang w:val="en-US" w:eastAsia="zh-CN"/>
              </w:rPr>
              <w:t>合计</w:t>
            </w:r>
          </w:p>
        </w:tc>
        <w:tc>
          <w:tcPr>
            <w:tcW w:w="2841" w:type="dxa"/>
          </w:tcPr>
          <w:p>
            <w:pPr>
              <w:rPr>
                <w:rFonts w:hint="eastAsia"/>
                <w:vertAlign w:val="baseline"/>
                <w:lang w:eastAsia="zh-CN"/>
              </w:rPr>
            </w:pPr>
          </w:p>
        </w:tc>
        <w:tc>
          <w:tcPr>
            <w:tcW w:w="2841" w:type="dxa"/>
          </w:tcPr>
          <w:p>
            <w:pPr>
              <w:rPr>
                <w:rFonts w:hint="default"/>
                <w:vertAlign w:val="baseline"/>
                <w:lang w:val="en-US" w:eastAsia="zh-CN"/>
              </w:rPr>
            </w:pPr>
            <w:r>
              <w:rPr>
                <w:rFonts w:hint="eastAsia"/>
                <w:vertAlign w:val="baseline"/>
                <w:lang w:val="en-US" w:eastAsia="zh-CN"/>
              </w:rPr>
              <w:t>1897.42</w:t>
            </w:r>
          </w:p>
        </w:tc>
      </w:tr>
    </w:tbl>
    <w:p>
      <w:pPr>
        <w:rPr>
          <w:rFonts w:hint="eastAsia"/>
          <w:lang w:eastAsia="zh-CN"/>
        </w:rPr>
      </w:pPr>
    </w:p>
    <w:p>
      <w:pPr>
        <w:rPr>
          <w:rFonts w:hint="default"/>
          <w:lang w:val="en-US" w:eastAsia="zh-CN"/>
        </w:rPr>
      </w:pPr>
      <w:r>
        <w:rPr>
          <w:rFonts w:hint="eastAsia"/>
          <w:lang w:val="en-US" w:eastAsia="zh-CN"/>
        </w:rPr>
        <w:t>相关材料支持：</w:t>
      </w:r>
    </w:p>
    <w:p>
      <w:pPr>
        <w:widowControl/>
        <w:spacing w:line="360" w:lineRule="auto"/>
        <w:ind w:firstLine="0" w:firstLineChars="0"/>
        <w:jc w:val="left"/>
        <w:rPr>
          <w:rFonts w:hint="eastAsia" w:ascii="宋体" w:hAnsi="宋体" w:eastAsia="宋体" w:cs="宋体"/>
          <w:color w:val="121212"/>
          <w:sz w:val="24"/>
          <w:szCs w:val="24"/>
          <w:shd w:val="clear" w:color="auto" w:fill="FFFFFF"/>
        </w:rPr>
      </w:pPr>
      <w:r>
        <w:rPr>
          <w:rFonts w:hint="eastAsia"/>
          <w:lang w:val="en-US" w:eastAsia="zh-CN"/>
        </w:rPr>
        <w:t>1.</w:t>
      </w:r>
      <w:r>
        <w:rPr>
          <w:rFonts w:hint="eastAsia" w:ascii="宋体" w:hAnsi="宋体" w:eastAsia="宋体" w:cs="宋体"/>
          <w:color w:val="121212"/>
          <w:sz w:val="24"/>
          <w:szCs w:val="24"/>
          <w:shd w:val="clear" w:color="auto" w:fill="FFFFFF"/>
        </w:rPr>
        <w:t>2021年3月采集数据124176条，2021年3月全国程序员平均工资15189元，工资中位数12500元，其中95%的人的工资介于5250元到37500元，计算可得人均每小时工资85.22元</w:t>
      </w:r>
    </w:p>
    <w:p>
      <w:pPr>
        <w:rPr>
          <w:rFonts w:hint="eastAsia" w:ascii="宋体" w:hAnsi="宋体" w:cs="宋体"/>
          <w:sz w:val="24"/>
          <w:szCs w:val="24"/>
          <w:lang w:val="en-US" w:eastAsia="zh-CN"/>
        </w:rPr>
      </w:pPr>
      <w:r>
        <w:rPr>
          <w:rFonts w:hint="eastAsia" w:ascii="宋体" w:hAnsi="宋体" w:cs="宋体"/>
          <w:sz w:val="24"/>
          <w:szCs w:val="24"/>
          <w:lang w:val="en-US" w:eastAsia="zh-CN"/>
        </w:rPr>
        <w:t>数据来源：</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"https://www.sohu.com/a/454677225_120061661" </w:instrText>
      </w:r>
      <w:r>
        <w:rPr>
          <w:rFonts w:hint="eastAsia" w:ascii="宋体" w:hAnsi="宋体" w:cs="宋体"/>
          <w:sz w:val="24"/>
          <w:szCs w:val="24"/>
          <w:lang w:val="en-US" w:eastAsia="zh-CN"/>
        </w:rPr>
        <w:fldChar w:fldCharType="separate"/>
      </w:r>
      <w:r>
        <w:rPr>
          <w:rStyle w:val="10"/>
          <w:rFonts w:hint="eastAsia" w:ascii="宋体" w:hAnsi="宋体" w:cs="宋体"/>
          <w:sz w:val="24"/>
          <w:szCs w:val="24"/>
          <w:lang w:val="en-US" w:eastAsia="zh-CN"/>
        </w:rPr>
        <w:t>https://www.sohu.com/a/454677225_120061661</w:t>
      </w:r>
      <w:r>
        <w:rPr>
          <w:rFonts w:hint="eastAsia" w:ascii="宋体" w:hAnsi="宋体" w:cs="宋体"/>
          <w:sz w:val="24"/>
          <w:szCs w:val="24"/>
          <w:lang w:val="en-US" w:eastAsia="zh-CN"/>
        </w:rPr>
        <w:fldChar w:fldCharType="end"/>
      </w:r>
    </w:p>
    <w:p>
      <w:pPr>
        <w:rPr>
          <w:rFonts w:hint="eastAsia" w:ascii="宋体" w:hAnsi="宋体" w:cs="宋体"/>
          <w:sz w:val="24"/>
          <w:szCs w:val="24"/>
          <w:lang w:val="en-US" w:eastAsia="zh-CN"/>
        </w:rPr>
      </w:pPr>
      <w:r>
        <w:rPr>
          <w:rFonts w:hint="eastAsia" w:ascii="宋体" w:hAnsi="宋体" w:cs="宋体"/>
          <w:sz w:val="24"/>
          <w:szCs w:val="24"/>
          <w:lang w:val="en-US" w:eastAsia="zh-CN"/>
        </w:rPr>
        <w:t>2.</w:t>
      </w:r>
    </w:p>
    <w:p>
      <w:pPr>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5266690" cy="2052320"/>
            <wp:effectExtent l="0" t="0" r="3810" b="5080"/>
            <wp:docPr id="2" name="图片 2" descr="b5e4a01c9e9f8d75d52fd376f9be0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5e4a01c9e9f8d75d52fd376f9be0ea"/>
                    <pic:cNvPicPr>
                      <a:picLocks noChangeAspect="1"/>
                    </pic:cNvPicPr>
                  </pic:nvPicPr>
                  <pic:blipFill>
                    <a:blip r:embed="rId5"/>
                    <a:srcRect t="10952" b="19781"/>
                    <a:stretch>
                      <a:fillRect/>
                    </a:stretch>
                  </pic:blipFill>
                  <pic:spPr>
                    <a:xfrm>
                      <a:off x="0" y="0"/>
                      <a:ext cx="5266690" cy="2052320"/>
                    </a:xfrm>
                    <a:prstGeom prst="rect">
                      <a:avLst/>
                    </a:prstGeom>
                  </pic:spPr>
                </pic:pic>
              </a:graphicData>
            </a:graphic>
          </wp:inline>
        </w:drawing>
      </w:r>
    </w:p>
    <w:p>
      <w:pPr>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72405" cy="1956435"/>
            <wp:effectExtent l="0" t="0" r="10795" b="12065"/>
            <wp:docPr id="3" name="图片 3" descr="a46ee2e5834309cffe2c4ef513c25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46ee2e5834309cffe2c4ef513c25ac"/>
                    <pic:cNvPicPr>
                      <a:picLocks noChangeAspect="1"/>
                    </pic:cNvPicPr>
                  </pic:nvPicPr>
                  <pic:blipFill>
                    <a:blip r:embed="rId6"/>
                    <a:stretch>
                      <a:fillRect/>
                    </a:stretch>
                  </pic:blipFill>
                  <pic:spPr>
                    <a:xfrm>
                      <a:off x="0" y="0"/>
                      <a:ext cx="5272405" cy="1956435"/>
                    </a:xfrm>
                    <a:prstGeom prst="rect">
                      <a:avLst/>
                    </a:prstGeom>
                  </pic:spPr>
                </pic:pic>
              </a:graphicData>
            </a:graphic>
          </wp:inline>
        </w:drawing>
      </w:r>
    </w:p>
    <w:p>
      <w:pPr>
        <w:rPr>
          <w:rFonts w:hint="default"/>
          <w:lang w:val="en-US" w:eastAsia="zh-CN"/>
        </w:rPr>
      </w:pPr>
      <w:r>
        <w:rPr>
          <w:rFonts w:hint="eastAsia"/>
          <w:lang w:val="en-US" w:eastAsia="zh-CN"/>
        </w:rPr>
        <w:t>3.工时分析</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noWrap w:val="0"/>
            <w:vAlign w:val="top"/>
          </w:tcPr>
          <w:p>
            <w:pPr>
              <w:spacing w:line="240" w:lineRule="auto"/>
              <w:jc w:val="center"/>
              <w:rPr>
                <w:rFonts w:ascii="宋体" w:hAnsi="宋体"/>
                <w:b/>
                <w:kern w:val="0"/>
              </w:rPr>
            </w:pPr>
            <w:r>
              <w:rPr>
                <w:rFonts w:hint="eastAsia" w:ascii="宋体" w:hAnsi="宋体"/>
                <w:b/>
                <w:kern w:val="0"/>
              </w:rPr>
              <w:t>变更所需工作量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spacing w:line="240" w:lineRule="auto"/>
              <w:jc w:val="center"/>
              <w:rPr>
                <w:rFonts w:ascii="宋体" w:hAnsi="宋体"/>
                <w:b/>
                <w:kern w:val="0"/>
              </w:rPr>
            </w:pPr>
            <w:r>
              <w:rPr>
                <w:rFonts w:hint="eastAsia" w:ascii="宋体" w:hAnsi="宋体"/>
                <w:b/>
                <w:kern w:val="0"/>
              </w:rPr>
              <w:t>事件</w:t>
            </w:r>
          </w:p>
        </w:tc>
        <w:tc>
          <w:tcPr>
            <w:tcW w:w="4261" w:type="dxa"/>
            <w:noWrap w:val="0"/>
            <w:vAlign w:val="top"/>
          </w:tcPr>
          <w:p>
            <w:pPr>
              <w:spacing w:line="240" w:lineRule="auto"/>
              <w:jc w:val="center"/>
              <w:rPr>
                <w:rFonts w:ascii="宋体" w:hAnsi="宋体"/>
                <w:b/>
                <w:kern w:val="0"/>
              </w:rPr>
            </w:pPr>
            <w:r>
              <w:rPr>
                <w:rFonts w:hint="eastAsia" w:ascii="宋体" w:hAnsi="宋体"/>
                <w:b/>
                <w:kern w:val="0"/>
              </w:rPr>
              <w:t>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spacing w:line="240" w:lineRule="auto"/>
              <w:jc w:val="center"/>
              <w:rPr>
                <w:rFonts w:ascii="宋体" w:hAnsi="宋体"/>
                <w:kern w:val="0"/>
              </w:rPr>
            </w:pPr>
            <w:r>
              <w:rPr>
                <w:rFonts w:hint="eastAsia" w:ascii="宋体" w:hAnsi="宋体"/>
                <w:kern w:val="0"/>
              </w:rPr>
              <w:t>更改功能需求</w:t>
            </w:r>
          </w:p>
        </w:tc>
        <w:tc>
          <w:tcPr>
            <w:tcW w:w="4261" w:type="dxa"/>
            <w:noWrap w:val="0"/>
            <w:vAlign w:val="top"/>
          </w:tcPr>
          <w:p>
            <w:pPr>
              <w:spacing w:line="240" w:lineRule="auto"/>
              <w:jc w:val="center"/>
              <w:rPr>
                <w:rFonts w:ascii="宋体" w:hAnsi="宋体"/>
                <w:kern w:val="0"/>
              </w:rPr>
            </w:pPr>
            <w:r>
              <w:rPr>
                <w:rFonts w:hint="default" w:ascii="宋体" w:hAnsi="宋体"/>
                <w:kern w:val="0"/>
              </w:rPr>
              <w:t xml:space="preserve">1 </w:t>
            </w:r>
            <w:r>
              <w:rPr>
                <w:rFonts w:hint="eastAsia" w:ascii="宋体" w:hAnsi="宋体"/>
                <w:kern w:val="0"/>
              </w:rPr>
              <w:t>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spacing w:line="240" w:lineRule="auto"/>
              <w:jc w:val="center"/>
              <w:rPr>
                <w:rFonts w:ascii="宋体" w:hAnsi="宋体"/>
                <w:kern w:val="0"/>
              </w:rPr>
            </w:pPr>
            <w:r>
              <w:rPr>
                <w:rFonts w:hint="eastAsia" w:ascii="宋体" w:hAnsi="宋体"/>
                <w:kern w:val="0"/>
              </w:rPr>
              <w:t>更改界面原型</w:t>
            </w:r>
          </w:p>
        </w:tc>
        <w:tc>
          <w:tcPr>
            <w:tcW w:w="4261" w:type="dxa"/>
            <w:noWrap w:val="0"/>
            <w:vAlign w:val="top"/>
          </w:tcPr>
          <w:p>
            <w:pPr>
              <w:spacing w:line="240" w:lineRule="auto"/>
              <w:jc w:val="center"/>
              <w:rPr>
                <w:rFonts w:ascii="宋体" w:hAnsi="宋体"/>
                <w:kern w:val="0"/>
              </w:rPr>
            </w:pPr>
            <w:r>
              <w:rPr>
                <w:rFonts w:hint="eastAsia" w:ascii="宋体" w:hAnsi="宋体"/>
                <w:kern w:val="0"/>
                <w:lang w:val="en-US" w:eastAsia="zh-CN"/>
              </w:rPr>
              <w:t>2</w:t>
            </w:r>
            <w:r>
              <w:rPr>
                <w:rFonts w:hint="default" w:ascii="宋体" w:hAnsi="宋体"/>
                <w:kern w:val="0"/>
              </w:rPr>
              <w:t xml:space="preserve"> </w:t>
            </w:r>
            <w:r>
              <w:rPr>
                <w:rFonts w:hint="eastAsia" w:ascii="宋体" w:hAnsi="宋体"/>
                <w:kern w:val="0"/>
              </w:rPr>
              <w:t>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spacing w:line="240" w:lineRule="auto"/>
              <w:jc w:val="center"/>
              <w:rPr>
                <w:rFonts w:ascii="宋体" w:hAnsi="宋体"/>
                <w:kern w:val="0"/>
              </w:rPr>
            </w:pPr>
            <w:r>
              <w:rPr>
                <w:rFonts w:hint="eastAsia" w:ascii="宋体" w:hAnsi="宋体"/>
                <w:kern w:val="0"/>
              </w:rPr>
              <w:t>更改测试用例</w:t>
            </w:r>
          </w:p>
        </w:tc>
        <w:tc>
          <w:tcPr>
            <w:tcW w:w="4261" w:type="dxa"/>
            <w:noWrap w:val="0"/>
            <w:vAlign w:val="top"/>
          </w:tcPr>
          <w:p>
            <w:pPr>
              <w:spacing w:line="240" w:lineRule="auto"/>
              <w:jc w:val="center"/>
              <w:rPr>
                <w:rFonts w:ascii="宋体" w:hAnsi="宋体"/>
                <w:kern w:val="0"/>
              </w:rPr>
            </w:pPr>
            <w:r>
              <w:rPr>
                <w:rFonts w:hint="eastAsia" w:ascii="宋体" w:hAnsi="宋体"/>
                <w:kern w:val="0"/>
                <w:lang w:val="en-US" w:eastAsia="zh-CN"/>
              </w:rPr>
              <w:t>1</w:t>
            </w:r>
            <w:r>
              <w:rPr>
                <w:rFonts w:hint="default" w:ascii="宋体" w:hAnsi="宋体"/>
                <w:kern w:val="0"/>
              </w:rPr>
              <w:t xml:space="preserve"> </w:t>
            </w:r>
            <w:r>
              <w:rPr>
                <w:rFonts w:hint="eastAsia" w:ascii="宋体" w:hAnsi="宋体"/>
                <w:kern w:val="0"/>
              </w:rPr>
              <w:t>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4261" w:type="dxa"/>
            <w:noWrap w:val="0"/>
            <w:vAlign w:val="top"/>
          </w:tcPr>
          <w:p>
            <w:pPr>
              <w:spacing w:line="240" w:lineRule="auto"/>
              <w:jc w:val="center"/>
              <w:rPr>
                <w:rFonts w:ascii="宋体" w:hAnsi="宋体"/>
                <w:kern w:val="0"/>
              </w:rPr>
            </w:pPr>
            <w:r>
              <w:rPr>
                <w:rFonts w:hint="eastAsia" w:ascii="宋体" w:hAnsi="宋体"/>
                <w:kern w:val="0"/>
              </w:rPr>
              <w:t>更改用户手册</w:t>
            </w:r>
          </w:p>
        </w:tc>
        <w:tc>
          <w:tcPr>
            <w:tcW w:w="4261" w:type="dxa"/>
            <w:noWrap w:val="0"/>
            <w:vAlign w:val="top"/>
          </w:tcPr>
          <w:p>
            <w:pPr>
              <w:spacing w:line="240" w:lineRule="auto"/>
              <w:jc w:val="center"/>
              <w:rPr>
                <w:rFonts w:ascii="宋体" w:hAnsi="宋体"/>
                <w:kern w:val="0"/>
              </w:rPr>
            </w:pPr>
            <w:r>
              <w:rPr>
                <w:rFonts w:hint="default" w:ascii="宋体" w:hAnsi="宋体"/>
                <w:kern w:val="0"/>
              </w:rPr>
              <w:t xml:space="preserve">1 </w:t>
            </w:r>
            <w:r>
              <w:rPr>
                <w:rFonts w:hint="eastAsia" w:ascii="宋体" w:hAnsi="宋体"/>
                <w:kern w:val="0"/>
              </w:rPr>
              <w:t>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spacing w:line="240" w:lineRule="auto"/>
              <w:jc w:val="center"/>
              <w:rPr>
                <w:rFonts w:hint="default" w:ascii="宋体" w:hAnsi="宋体" w:eastAsia="宋体"/>
                <w:kern w:val="0"/>
                <w:lang w:val="en-US" w:eastAsia="zh-CN"/>
              </w:rPr>
            </w:pPr>
            <w:r>
              <w:rPr>
                <w:rFonts w:hint="eastAsia" w:ascii="宋体" w:hAnsi="宋体"/>
                <w:kern w:val="0"/>
                <w:lang w:val="en-US" w:eastAsia="zh-CN"/>
              </w:rPr>
              <w:t>新的QFD需求打分</w:t>
            </w:r>
          </w:p>
        </w:tc>
        <w:tc>
          <w:tcPr>
            <w:tcW w:w="4261" w:type="dxa"/>
            <w:noWrap w:val="0"/>
            <w:vAlign w:val="top"/>
          </w:tcPr>
          <w:p>
            <w:pPr>
              <w:spacing w:line="240" w:lineRule="auto"/>
              <w:jc w:val="center"/>
              <w:rPr>
                <w:rFonts w:hint="default" w:ascii="宋体" w:hAnsi="宋体"/>
                <w:kern w:val="0"/>
                <w:lang w:val="en-US" w:eastAsia="zh-CN"/>
              </w:rPr>
            </w:pPr>
            <w:r>
              <w:rPr>
                <w:rFonts w:hint="eastAsia" w:ascii="宋体" w:hAnsi="宋体"/>
                <w:kern w:val="0"/>
                <w:lang w:val="en-US" w:eastAsia="zh-CN"/>
              </w:rPr>
              <w:t>1工时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spacing w:line="240" w:lineRule="auto"/>
              <w:jc w:val="center"/>
              <w:rPr>
                <w:rFonts w:hint="default" w:ascii="宋体" w:hAnsi="宋体" w:eastAsia="宋体"/>
                <w:kern w:val="0"/>
                <w:lang w:val="en-US" w:eastAsia="zh-CN"/>
              </w:rPr>
            </w:pPr>
            <w:r>
              <w:rPr>
                <w:rFonts w:hint="eastAsia" w:ascii="宋体" w:hAnsi="宋体"/>
                <w:kern w:val="0"/>
                <w:lang w:val="en-US" w:eastAsia="zh-CN"/>
              </w:rPr>
              <w:t>更改用例文档</w:t>
            </w:r>
          </w:p>
        </w:tc>
        <w:tc>
          <w:tcPr>
            <w:tcW w:w="4261" w:type="dxa"/>
            <w:noWrap w:val="0"/>
            <w:vAlign w:val="top"/>
          </w:tcPr>
          <w:p>
            <w:pPr>
              <w:spacing w:line="240" w:lineRule="auto"/>
              <w:jc w:val="center"/>
              <w:rPr>
                <w:rFonts w:hint="default" w:ascii="宋体" w:hAnsi="宋体" w:eastAsia="宋体"/>
                <w:kern w:val="0"/>
                <w:lang w:val="en-US" w:eastAsia="zh-CN"/>
              </w:rPr>
            </w:pPr>
            <w:r>
              <w:rPr>
                <w:rFonts w:hint="eastAsia" w:ascii="宋体" w:hAnsi="宋体"/>
                <w:kern w:val="0"/>
                <w:lang w:val="en-US" w:eastAsia="zh-CN"/>
              </w:rPr>
              <w:t>1小时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spacing w:line="240" w:lineRule="auto"/>
              <w:jc w:val="center"/>
              <w:rPr>
                <w:rFonts w:hint="default" w:ascii="宋体" w:hAnsi="宋体" w:eastAsia="宋体"/>
                <w:kern w:val="0"/>
                <w:lang w:val="en-US" w:eastAsia="zh-CN"/>
              </w:rPr>
            </w:pPr>
            <w:r>
              <w:rPr>
                <w:rFonts w:hint="eastAsia" w:ascii="宋体" w:hAnsi="宋体"/>
                <w:kern w:val="0"/>
                <w:lang w:val="en-US" w:eastAsia="zh-CN"/>
              </w:rPr>
              <w:t>CCB会议及章程</w:t>
            </w:r>
          </w:p>
        </w:tc>
        <w:tc>
          <w:tcPr>
            <w:tcW w:w="4261" w:type="dxa"/>
            <w:noWrap w:val="0"/>
            <w:vAlign w:val="top"/>
          </w:tcPr>
          <w:p>
            <w:pPr>
              <w:spacing w:line="240" w:lineRule="auto"/>
              <w:jc w:val="center"/>
              <w:rPr>
                <w:rFonts w:hint="default" w:ascii="宋体" w:hAnsi="宋体"/>
                <w:kern w:val="0"/>
                <w:lang w:val="en-US" w:eastAsia="zh-CN"/>
              </w:rPr>
            </w:pPr>
            <w:r>
              <w:rPr>
                <w:rFonts w:hint="eastAsia" w:ascii="宋体" w:hAnsi="宋体"/>
                <w:kern w:val="0"/>
                <w:lang w:val="en-US" w:eastAsia="zh-CN"/>
              </w:rPr>
              <w:t>2小时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spacing w:line="240" w:lineRule="auto"/>
              <w:jc w:val="center"/>
              <w:rPr>
                <w:rFonts w:hint="eastAsia" w:ascii="宋体" w:hAnsi="宋体" w:eastAsia="宋体"/>
                <w:kern w:val="0"/>
                <w:lang w:val="en-US" w:eastAsia="zh-CN"/>
              </w:rPr>
            </w:pPr>
            <w:r>
              <w:rPr>
                <w:rFonts w:hint="eastAsia" w:ascii="宋体" w:hAnsi="宋体"/>
                <w:kern w:val="0"/>
                <w:lang w:val="en-US" w:eastAsia="zh-CN"/>
              </w:rPr>
              <w:t>变更影响分析文档</w:t>
            </w:r>
          </w:p>
        </w:tc>
        <w:tc>
          <w:tcPr>
            <w:tcW w:w="4261" w:type="dxa"/>
            <w:noWrap w:val="0"/>
            <w:vAlign w:val="top"/>
          </w:tcPr>
          <w:p>
            <w:pPr>
              <w:spacing w:line="240" w:lineRule="auto"/>
              <w:jc w:val="center"/>
              <w:rPr>
                <w:rFonts w:hint="default" w:ascii="宋体" w:hAnsi="宋体"/>
                <w:kern w:val="0"/>
                <w:lang w:val="en-US" w:eastAsia="zh-CN"/>
              </w:rPr>
            </w:pPr>
            <w:r>
              <w:rPr>
                <w:rFonts w:hint="eastAsia" w:ascii="宋体" w:hAnsi="宋体"/>
                <w:kern w:val="0"/>
                <w:lang w:val="en-US" w:eastAsia="zh-CN"/>
              </w:rPr>
              <w:t>1小时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spacing w:line="240" w:lineRule="auto"/>
              <w:jc w:val="center"/>
              <w:rPr>
                <w:rFonts w:hint="default" w:ascii="宋体" w:hAnsi="宋体" w:eastAsia="宋体"/>
                <w:kern w:val="0"/>
                <w:lang w:val="en-US" w:eastAsia="zh-CN"/>
              </w:rPr>
            </w:pPr>
            <w:r>
              <w:rPr>
                <w:rFonts w:hint="eastAsia" w:ascii="宋体" w:hAnsi="宋体"/>
                <w:kern w:val="0"/>
                <w:lang w:val="en-US" w:eastAsia="zh-CN"/>
              </w:rPr>
              <w:t>变更可行性分析文档</w:t>
            </w:r>
          </w:p>
        </w:tc>
        <w:tc>
          <w:tcPr>
            <w:tcW w:w="4261" w:type="dxa"/>
            <w:noWrap w:val="0"/>
            <w:vAlign w:val="top"/>
          </w:tcPr>
          <w:p>
            <w:pPr>
              <w:spacing w:line="240" w:lineRule="auto"/>
              <w:jc w:val="center"/>
              <w:rPr>
                <w:rFonts w:hint="default" w:ascii="宋体" w:hAnsi="宋体"/>
                <w:kern w:val="0"/>
                <w:lang w:val="en-US" w:eastAsia="zh-CN"/>
              </w:rPr>
            </w:pPr>
            <w:r>
              <w:rPr>
                <w:rFonts w:hint="eastAsia" w:ascii="宋体" w:hAnsi="宋体"/>
                <w:kern w:val="0"/>
                <w:lang w:val="en-US" w:eastAsia="zh-CN"/>
              </w:rPr>
              <w:t>1小时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spacing w:line="240" w:lineRule="auto"/>
              <w:jc w:val="center"/>
              <w:rPr>
                <w:rFonts w:hint="eastAsia" w:ascii="宋体" w:hAnsi="宋体"/>
                <w:kern w:val="0"/>
              </w:rPr>
            </w:pPr>
            <w:r>
              <w:rPr>
                <w:rFonts w:hint="eastAsia" w:ascii="宋体" w:hAnsi="宋体"/>
                <w:kern w:val="0"/>
              </w:rPr>
              <w:t>合计</w:t>
            </w:r>
          </w:p>
        </w:tc>
        <w:tc>
          <w:tcPr>
            <w:tcW w:w="4261" w:type="dxa"/>
            <w:noWrap w:val="0"/>
            <w:vAlign w:val="top"/>
          </w:tcPr>
          <w:p>
            <w:pPr>
              <w:spacing w:line="240" w:lineRule="auto"/>
              <w:jc w:val="center"/>
              <w:rPr>
                <w:rFonts w:hint="eastAsia" w:ascii="宋体" w:hAnsi="宋体"/>
                <w:kern w:val="0"/>
                <w:lang w:val="en-US" w:eastAsia="zh-CN"/>
              </w:rPr>
            </w:pPr>
            <w:r>
              <w:rPr>
                <w:rFonts w:hint="eastAsia" w:ascii="宋体" w:hAnsi="宋体"/>
                <w:kern w:val="0"/>
                <w:lang w:val="en-US" w:eastAsia="zh-CN"/>
              </w:rPr>
              <w:t>11</w:t>
            </w:r>
            <w:r>
              <w:rPr>
                <w:rFonts w:hint="eastAsia" w:ascii="宋体" w:hAnsi="宋体"/>
                <w:kern w:val="0"/>
              </w:rPr>
              <w:t>工时</w:t>
            </w:r>
          </w:p>
        </w:tc>
      </w:tr>
    </w:tbl>
    <w:p>
      <w:pPr>
        <w:rPr>
          <w:rFonts w:hint="default"/>
          <w:lang w:val="en-US" w:eastAsia="zh-CN"/>
        </w:rPr>
      </w:pPr>
    </w:p>
    <w:p>
      <w:pPr>
        <w:keepNext/>
      </w:pPr>
      <w:bookmarkStart w:id="24" w:name="_MON_1677101937"/>
      <w:bookmarkEnd w:id="24"/>
    </w:p>
    <w:p>
      <w:pPr>
        <w:pStyle w:val="2"/>
        <w:rPr>
          <w:rFonts w:hint="eastAsia" w:ascii="Arial" w:hAnsi="Arial" w:cs="Arial"/>
          <w:color w:val="333333"/>
          <w:sz w:val="24"/>
          <w:szCs w:val="24"/>
          <w:shd w:val="clear" w:color="auto" w:fill="FFFFFF"/>
        </w:rPr>
      </w:pPr>
      <w:bookmarkStart w:id="25" w:name="_Toc75980021"/>
      <w:r>
        <w:rPr>
          <w:rFonts w:hint="eastAsia"/>
          <w:lang w:val="en-US" w:eastAsia="zh-CN"/>
        </w:rPr>
        <w:t>5</w:t>
      </w:r>
      <w:r>
        <w:rPr>
          <w:rFonts w:hint="eastAsia"/>
        </w:rPr>
        <w:t>技术可行性</w:t>
      </w:r>
      <w:bookmarkEnd w:id="25"/>
    </w:p>
    <w:tbl>
      <w:tblPr>
        <w:tblStyle w:val="7"/>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7"/>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827"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40"/>
              <w:jc w:val="center"/>
              <w:rPr>
                <w:rFonts w:hint="default" w:eastAsia="宋体"/>
                <w:b/>
                <w:color w:val="000000"/>
                <w:sz w:val="22"/>
                <w:szCs w:val="22"/>
                <w:lang w:val="en-US" w:eastAsia="zh-CN"/>
              </w:rPr>
            </w:pPr>
            <w:r>
              <w:rPr>
                <w:rFonts w:hint="eastAsia"/>
                <w:b/>
                <w:color w:val="000000"/>
                <w:sz w:val="22"/>
                <w:szCs w:val="22"/>
                <w:lang w:val="en-US" w:eastAsia="zh-CN"/>
              </w:rPr>
              <w:t>技术项</w:t>
            </w:r>
          </w:p>
        </w:tc>
        <w:tc>
          <w:tcPr>
            <w:tcW w:w="4111"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440"/>
              <w:jc w:val="center"/>
              <w:rPr>
                <w:rFonts w:hint="eastAsia" w:ascii="等线" w:hAnsi="等线" w:eastAsia="等线"/>
                <w:b/>
                <w:color w:val="000000"/>
                <w:sz w:val="22"/>
                <w:lang w:val="en-US" w:eastAsia="zh-CN"/>
              </w:rPr>
            </w:pPr>
            <w:r>
              <w:rPr>
                <w:rFonts w:hint="eastAsia" w:ascii="等线" w:hAnsi="等线" w:eastAsia="等线"/>
                <w:b/>
                <w:color w:val="000000"/>
                <w:sz w:val="22"/>
                <w:lang w:val="en-US" w:eastAsia="zh-CN"/>
              </w:rPr>
              <w:t>相关说明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3827" w:type="dxa"/>
            <w:tcBorders>
              <w:top w:val="single" w:color="auto" w:sz="4" w:space="0"/>
              <w:left w:val="single" w:color="auto" w:sz="4" w:space="0"/>
              <w:bottom w:val="single" w:color="auto" w:sz="4" w:space="0"/>
              <w:right w:val="single" w:color="auto" w:sz="4" w:space="0"/>
            </w:tcBorders>
            <w:vAlign w:val="center"/>
          </w:tcPr>
          <w:p>
            <w:pPr>
              <w:jc w:val="left"/>
              <w:rPr>
                <w:rFonts w:hint="eastAsia" w:eastAsia="宋体"/>
                <w:color w:val="000000"/>
                <w:sz w:val="24"/>
                <w:szCs w:val="24"/>
                <w:lang w:val="en-US" w:eastAsia="zh-CN"/>
              </w:rPr>
            </w:pPr>
            <w:r>
              <w:rPr>
                <w:rFonts w:hint="eastAsia"/>
                <w:color w:val="000000"/>
                <w:sz w:val="24"/>
                <w:szCs w:val="24"/>
              </w:rPr>
              <w:t>1</w:t>
            </w:r>
            <w:r>
              <w:rPr>
                <w:rFonts w:hint="eastAsia"/>
                <w:color w:val="000000"/>
                <w:sz w:val="24"/>
                <w:szCs w:val="24"/>
                <w:lang w:val="en-US" w:eastAsia="zh-CN"/>
              </w:rPr>
              <w:t>界面原型</w:t>
            </w:r>
          </w:p>
        </w:tc>
        <w:tc>
          <w:tcPr>
            <w:tcW w:w="4111" w:type="dxa"/>
            <w:tcBorders>
              <w:top w:val="single" w:color="auto" w:sz="4" w:space="0"/>
              <w:left w:val="single" w:color="auto" w:sz="4" w:space="0"/>
              <w:bottom w:val="single" w:color="auto" w:sz="4" w:space="0"/>
              <w:right w:val="single" w:color="auto" w:sz="4" w:space="0"/>
            </w:tcBorders>
            <w:vAlign w:val="center"/>
          </w:tcPr>
          <w:p>
            <w:pPr>
              <w:jc w:val="left"/>
              <w:rPr>
                <w:rFonts w:hint="default" w:eastAsia="宋体"/>
                <w:color w:val="000000"/>
                <w:sz w:val="24"/>
                <w:szCs w:val="24"/>
                <w:lang w:val="en-US" w:eastAsia="zh-CN"/>
              </w:rPr>
            </w:pPr>
            <w:r>
              <w:rPr>
                <w:rFonts w:hint="eastAsia"/>
                <w:color w:val="000000"/>
                <w:sz w:val="24"/>
                <w:szCs w:val="24"/>
                <w:lang w:val="en-US" w:eastAsia="zh-CN"/>
              </w:rPr>
              <w:t>对界面原型的影响较小，原先使用的界面原型技术可行，无修改上的技术困难。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27" w:type="dxa"/>
            <w:tcBorders>
              <w:top w:val="single" w:color="auto" w:sz="4" w:space="0"/>
              <w:left w:val="single" w:color="auto" w:sz="4" w:space="0"/>
              <w:bottom w:val="single" w:color="auto" w:sz="4" w:space="0"/>
              <w:right w:val="single" w:color="auto" w:sz="4" w:space="0"/>
            </w:tcBorders>
            <w:vAlign w:val="center"/>
          </w:tcPr>
          <w:p>
            <w:pPr>
              <w:jc w:val="left"/>
              <w:rPr>
                <w:rFonts w:hint="eastAsia" w:eastAsia="宋体"/>
                <w:color w:val="000000"/>
                <w:sz w:val="24"/>
                <w:szCs w:val="24"/>
                <w:lang w:val="en-US" w:eastAsia="zh-CN"/>
              </w:rPr>
            </w:pPr>
            <w:r>
              <w:rPr>
                <w:rFonts w:hint="eastAsia"/>
                <w:color w:val="000000"/>
                <w:sz w:val="24"/>
                <w:szCs w:val="24"/>
              </w:rPr>
              <w:t>2</w:t>
            </w:r>
            <w:r>
              <w:rPr>
                <w:rFonts w:hint="eastAsia"/>
                <w:color w:val="000000"/>
                <w:sz w:val="24"/>
                <w:szCs w:val="24"/>
                <w:lang w:val="en-US" w:eastAsia="zh-CN"/>
              </w:rPr>
              <w:t>文档编写能力</w:t>
            </w:r>
          </w:p>
        </w:tc>
        <w:tc>
          <w:tcPr>
            <w:tcW w:w="4111" w:type="dxa"/>
            <w:tcBorders>
              <w:top w:val="single" w:color="auto" w:sz="4" w:space="0"/>
              <w:left w:val="single" w:color="auto" w:sz="4" w:space="0"/>
              <w:bottom w:val="single" w:color="auto" w:sz="4" w:space="0"/>
              <w:right w:val="single" w:color="auto" w:sz="4" w:space="0"/>
            </w:tcBorders>
            <w:vAlign w:val="center"/>
          </w:tcPr>
          <w:p>
            <w:pPr>
              <w:jc w:val="left"/>
              <w:rPr>
                <w:rFonts w:hint="default" w:eastAsia="宋体"/>
                <w:color w:val="000000"/>
                <w:sz w:val="24"/>
                <w:szCs w:val="24"/>
                <w:lang w:val="en-US" w:eastAsia="zh-CN"/>
              </w:rPr>
            </w:pPr>
            <w:r>
              <w:rPr>
                <w:rFonts w:hint="eastAsia"/>
                <w:color w:val="000000"/>
                <w:sz w:val="24"/>
                <w:szCs w:val="24"/>
                <w:lang w:val="en-US" w:eastAsia="zh-CN"/>
              </w:rPr>
              <w:t>需要修改用例、测试用例等文档，在可控的编写修改范围内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827" w:type="dxa"/>
            <w:tcBorders>
              <w:top w:val="single" w:color="auto" w:sz="4" w:space="0"/>
              <w:left w:val="single" w:color="auto" w:sz="4" w:space="0"/>
              <w:bottom w:val="single" w:color="auto" w:sz="4" w:space="0"/>
              <w:right w:val="single" w:color="auto" w:sz="4" w:space="0"/>
            </w:tcBorders>
            <w:vAlign w:val="center"/>
          </w:tcPr>
          <w:p>
            <w:pPr>
              <w:jc w:val="left"/>
              <w:rPr>
                <w:rFonts w:hint="default" w:eastAsia="宋体"/>
                <w:color w:val="000000"/>
                <w:sz w:val="24"/>
                <w:szCs w:val="24"/>
                <w:lang w:val="en-US" w:eastAsia="zh-CN"/>
              </w:rPr>
            </w:pPr>
            <w:r>
              <w:rPr>
                <w:rFonts w:hint="eastAsia"/>
                <w:sz w:val="24"/>
                <w:szCs w:val="24"/>
              </w:rPr>
              <w:t>3</w:t>
            </w:r>
            <w:r>
              <w:rPr>
                <w:sz w:val="24"/>
                <w:szCs w:val="24"/>
              </w:rPr>
              <w:t xml:space="preserve"> </w:t>
            </w:r>
            <w:r>
              <w:rPr>
                <w:rFonts w:hint="eastAsia"/>
                <w:sz w:val="24"/>
                <w:szCs w:val="24"/>
                <w:lang w:val="en-US" w:eastAsia="zh-CN"/>
              </w:rPr>
              <w:t>腾讯第三方邮件推送服务</w:t>
            </w:r>
          </w:p>
        </w:tc>
        <w:tc>
          <w:tcPr>
            <w:tcW w:w="4111" w:type="dxa"/>
            <w:tcBorders>
              <w:top w:val="single" w:color="auto" w:sz="4" w:space="0"/>
              <w:left w:val="single" w:color="auto" w:sz="4" w:space="0"/>
              <w:bottom w:val="single" w:color="auto" w:sz="4" w:space="0"/>
              <w:right w:val="single" w:color="auto" w:sz="4" w:space="0"/>
            </w:tcBorders>
            <w:vAlign w:val="center"/>
          </w:tcPr>
          <w:p>
            <w:pPr>
              <w:keepNext/>
              <w:jc w:val="left"/>
              <w:rPr>
                <w:rFonts w:hint="default" w:eastAsia="宋体"/>
                <w:color w:val="000000"/>
                <w:sz w:val="24"/>
                <w:szCs w:val="24"/>
                <w:lang w:val="en-US" w:eastAsia="zh-CN"/>
              </w:rPr>
            </w:pPr>
            <w:r>
              <w:rPr>
                <w:rFonts w:hint="eastAsia"/>
                <w:color w:val="000000"/>
                <w:sz w:val="24"/>
                <w:szCs w:val="24"/>
                <w:lang w:val="en-US" w:eastAsia="zh-CN"/>
              </w:rPr>
              <w:t>理论可行</w:t>
            </w:r>
          </w:p>
        </w:tc>
      </w:tr>
    </w:tbl>
    <w:p>
      <w:pPr>
        <w:ind w:firstLine="420"/>
        <w:rPr>
          <w:rFonts w:hint="eastAsia" w:ascii="Arial" w:hAnsi="Arial" w:cs="Arial"/>
          <w:color w:val="333333"/>
          <w:sz w:val="24"/>
          <w:szCs w:val="24"/>
          <w:shd w:val="clear" w:color="auto" w:fill="FFFFFF"/>
        </w:rPr>
      </w:pPr>
    </w:p>
    <w:p>
      <w:pPr>
        <w:pStyle w:val="2"/>
      </w:pPr>
      <w:bookmarkStart w:id="26" w:name="_Toc75980022"/>
      <w:r>
        <w:rPr>
          <w:rFonts w:hint="eastAsia"/>
          <w:lang w:val="en-US" w:eastAsia="zh-CN"/>
        </w:rPr>
        <w:t>6法</w:t>
      </w:r>
      <w:r>
        <w:rPr>
          <w:rFonts w:hint="eastAsia"/>
        </w:rPr>
        <w:t>律可行性</w:t>
      </w:r>
      <w:bookmarkEnd w:id="26"/>
    </w:p>
    <w:p>
      <w:pPr>
        <w:ind w:firstLine="420"/>
        <w:rPr>
          <w:sz w:val="24"/>
          <w:szCs w:val="24"/>
        </w:rPr>
      </w:pPr>
      <w:r>
        <w:rPr>
          <w:rFonts w:hint="eastAsia"/>
          <w:sz w:val="24"/>
          <w:szCs w:val="24"/>
          <w:lang w:eastAsia="zh-CN"/>
        </w:rPr>
        <w:t>“</w:t>
      </w:r>
      <w:r>
        <w:rPr>
          <w:rFonts w:hint="eastAsia"/>
          <w:sz w:val="24"/>
          <w:szCs w:val="24"/>
          <w:lang w:val="en-US" w:eastAsia="zh-CN"/>
        </w:rPr>
        <w:t>享学</w:t>
      </w:r>
      <w:r>
        <w:rPr>
          <w:rFonts w:hint="eastAsia"/>
          <w:sz w:val="24"/>
          <w:szCs w:val="24"/>
          <w:lang w:eastAsia="zh-CN"/>
        </w:rPr>
        <w:t>”</w:t>
      </w:r>
      <w:r>
        <w:rPr>
          <w:rFonts w:hint="eastAsia"/>
          <w:sz w:val="24"/>
          <w:szCs w:val="24"/>
          <w:lang w:val="en-US" w:eastAsia="zh-CN"/>
        </w:rPr>
        <w:t>网站</w:t>
      </w:r>
      <w:r>
        <w:rPr>
          <w:rFonts w:hint="eastAsia"/>
          <w:sz w:val="24"/>
          <w:szCs w:val="24"/>
        </w:rPr>
        <w:t>作</w:t>
      </w:r>
      <w:r>
        <w:rPr>
          <w:rFonts w:hint="eastAsia" w:ascii="宋体" w:hAnsi="宋体"/>
          <w:kern w:val="0"/>
          <w:sz w:val="24"/>
          <w:szCs w:val="24"/>
        </w:rPr>
        <w:t>为本组设计研发，没有签订任何合同，不存在合同责任，也不存在任何侵犯、妨碍和责任问题。</w:t>
      </w:r>
    </w:p>
    <w:p>
      <w:pPr>
        <w:ind w:firstLine="420"/>
        <w:rPr>
          <w:sz w:val="24"/>
          <w:szCs w:val="24"/>
        </w:rPr>
      </w:pPr>
      <w:r>
        <w:rPr>
          <w:rFonts w:hint="eastAsia"/>
          <w:sz w:val="24"/>
          <w:szCs w:val="24"/>
        </w:rPr>
        <w:t>本组研发人员所使用的开发软件均为正版授权软件，故不存在个人的侵权、妨碍和责任问题。</w:t>
      </w:r>
    </w:p>
    <w:p>
      <w:pPr>
        <w:ind w:firstLine="420"/>
        <w:rPr>
          <w:sz w:val="24"/>
          <w:szCs w:val="24"/>
        </w:rPr>
      </w:pPr>
      <w:r>
        <w:rPr>
          <w:rFonts w:hint="eastAsia"/>
          <w:sz w:val="24"/>
          <w:szCs w:val="24"/>
        </w:rPr>
        <w:t>开发全程不存在反动或不健康信息，并会定</w:t>
      </w:r>
      <w:bookmarkStart w:id="29" w:name="_GoBack"/>
      <w:bookmarkEnd w:id="29"/>
      <w:r>
        <w:rPr>
          <w:rFonts w:hint="eastAsia"/>
          <w:sz w:val="24"/>
          <w:szCs w:val="24"/>
        </w:rPr>
        <w:t>期检查相关网页界面以及广告信息。</w:t>
      </w:r>
    </w:p>
    <w:p>
      <w:pPr>
        <w:ind w:firstLine="420"/>
        <w:rPr>
          <w:sz w:val="24"/>
          <w:szCs w:val="24"/>
        </w:rPr>
      </w:pPr>
      <w:r>
        <w:rPr>
          <w:rFonts w:hint="eastAsia"/>
          <w:sz w:val="24"/>
          <w:szCs w:val="24"/>
        </w:rPr>
        <w:t>本项目坚决自主开发，只借鉴，不抄袭，不盗用，不存在版权纠纷。</w:t>
      </w:r>
    </w:p>
    <w:p>
      <w:pPr>
        <w:ind w:firstLine="420"/>
      </w:pPr>
      <w:r>
        <w:rPr>
          <w:rFonts w:hint="eastAsia"/>
          <w:sz w:val="24"/>
          <w:szCs w:val="24"/>
        </w:rPr>
        <w:t>软件涉及的所有付费项目均是用户自愿的购买项目，没有任何强制以及捆绑消费。</w:t>
      </w:r>
    </w:p>
    <w:p>
      <w:pPr>
        <w:pStyle w:val="2"/>
      </w:pPr>
      <w:bookmarkStart w:id="27" w:name="_Toc75980023"/>
      <w:r>
        <w:rPr>
          <w:rFonts w:hint="eastAsia"/>
          <w:lang w:val="en-US" w:eastAsia="zh-CN"/>
        </w:rPr>
        <w:t>7</w:t>
      </w:r>
      <w:r>
        <w:rPr>
          <w:rFonts w:hint="eastAsia"/>
        </w:rPr>
        <w:t>用户使用可行性</w:t>
      </w:r>
      <w:bookmarkEnd w:id="27"/>
    </w:p>
    <w:p>
      <w:pPr>
        <w:numPr>
          <w:ilvl w:val="0"/>
          <w:numId w:val="3"/>
        </w:numPr>
        <w:spacing w:before="120" w:after="120" w:line="240" w:lineRule="auto"/>
        <w:ind w:firstLine="420"/>
        <w:rPr>
          <w:rFonts w:ascii="Arial" w:hAnsi="Arial" w:eastAsia="宋体" w:cs="Arial"/>
          <w:i w:val="0"/>
          <w:iCs w:val="0"/>
          <w:caps w:val="0"/>
          <w:color w:val="333333"/>
          <w:spacing w:val="0"/>
          <w:sz w:val="24"/>
          <w:szCs w:val="24"/>
          <w:shd w:val="clear" w:fill="FFFFFF"/>
        </w:rPr>
      </w:pPr>
      <w:r>
        <w:rPr>
          <w:rFonts w:ascii="Arial" w:hAnsi="Arial" w:eastAsia="宋体" w:cs="Arial"/>
          <w:i w:val="0"/>
          <w:iCs w:val="0"/>
          <w:caps w:val="0"/>
          <w:color w:val="333333"/>
          <w:spacing w:val="0"/>
          <w:sz w:val="24"/>
          <w:szCs w:val="24"/>
          <w:shd w:val="clear" w:fill="FFFFFF"/>
        </w:rPr>
        <w:t>可学习性：这个产品在不经过额外学习的情况下能够顺利使用</w:t>
      </w:r>
    </w:p>
    <w:p>
      <w:pPr>
        <w:numPr>
          <w:ilvl w:val="0"/>
          <w:numId w:val="3"/>
        </w:numPr>
        <w:spacing w:before="120" w:after="120" w:line="240" w:lineRule="auto"/>
        <w:ind w:firstLine="420"/>
        <w:rPr>
          <w:rFonts w:hint="default" w:ascii="Arial" w:hAnsi="Arial" w:eastAsia="宋体" w:cs="Arial"/>
          <w:i w:val="0"/>
          <w:iCs w:val="0"/>
          <w:caps w:val="0"/>
          <w:color w:val="333333"/>
          <w:spacing w:val="0"/>
          <w:sz w:val="24"/>
          <w:szCs w:val="24"/>
          <w:shd w:val="clear" w:fill="FFFFFF"/>
          <w:lang w:val="en-US" w:eastAsia="zh-CN"/>
        </w:rPr>
      </w:pPr>
      <w:r>
        <w:rPr>
          <w:rFonts w:ascii="Arial" w:hAnsi="Arial" w:eastAsia="宋体" w:cs="Arial"/>
          <w:i w:val="0"/>
          <w:iCs w:val="0"/>
          <w:caps w:val="0"/>
          <w:color w:val="333333"/>
          <w:spacing w:val="0"/>
          <w:sz w:val="24"/>
          <w:szCs w:val="24"/>
          <w:shd w:val="clear" w:fill="FFFFFF"/>
        </w:rPr>
        <w:t>灵活性：除了完成主要的任务</w:t>
      </w:r>
      <w:r>
        <w:rPr>
          <w:rFonts w:hint="eastAsia" w:ascii="Arial" w:hAnsi="Arial" w:cs="Arial"/>
          <w:i w:val="0"/>
          <w:iCs w:val="0"/>
          <w:caps w:val="0"/>
          <w:color w:val="333333"/>
          <w:spacing w:val="0"/>
          <w:sz w:val="24"/>
          <w:szCs w:val="24"/>
          <w:shd w:val="clear" w:fill="FFFFFF"/>
          <w:lang w:val="en-US" w:eastAsia="zh-CN"/>
        </w:rPr>
        <w:t>教学要求</w:t>
      </w:r>
      <w:r>
        <w:rPr>
          <w:rFonts w:ascii="Arial" w:hAnsi="Arial" w:eastAsia="宋体" w:cs="Arial"/>
          <w:i w:val="0"/>
          <w:iCs w:val="0"/>
          <w:caps w:val="0"/>
          <w:color w:val="333333"/>
          <w:spacing w:val="0"/>
          <w:sz w:val="24"/>
          <w:szCs w:val="24"/>
          <w:shd w:val="clear" w:fill="FFFFFF"/>
        </w:rPr>
        <w:t>之外，这个产品</w:t>
      </w:r>
      <w:r>
        <w:rPr>
          <w:rFonts w:hint="eastAsia" w:ascii="Arial" w:hAnsi="Arial" w:cs="Arial"/>
          <w:i w:val="0"/>
          <w:iCs w:val="0"/>
          <w:caps w:val="0"/>
          <w:color w:val="333333"/>
          <w:spacing w:val="0"/>
          <w:sz w:val="24"/>
          <w:szCs w:val="24"/>
          <w:shd w:val="clear" w:fill="FFFFFF"/>
          <w:lang w:val="en-US" w:eastAsia="zh-CN"/>
        </w:rPr>
        <w:t>可以发表自己的博客，在论坛讨论与专业方向相同的内容</w:t>
      </w:r>
    </w:p>
    <w:p>
      <w:pPr>
        <w:numPr>
          <w:ilvl w:val="0"/>
          <w:numId w:val="3"/>
        </w:numPr>
        <w:spacing w:before="120" w:after="120" w:line="240" w:lineRule="auto"/>
        <w:ind w:firstLine="420"/>
        <w:rPr>
          <w:rFonts w:hint="default" w:ascii="Arial" w:hAnsi="Arial" w:eastAsia="宋体" w:cs="Arial"/>
          <w:i w:val="0"/>
          <w:iCs w:val="0"/>
          <w:caps w:val="0"/>
          <w:color w:val="333333"/>
          <w:spacing w:val="0"/>
          <w:sz w:val="24"/>
          <w:szCs w:val="24"/>
          <w:shd w:val="clear" w:fill="FFFFFF"/>
          <w:lang w:val="en-US" w:eastAsia="zh-CN"/>
        </w:rPr>
      </w:pPr>
      <w:r>
        <w:rPr>
          <w:rFonts w:hint="default" w:ascii="Arial" w:hAnsi="Arial" w:eastAsia="宋体" w:cs="Arial"/>
          <w:i w:val="0"/>
          <w:iCs w:val="0"/>
          <w:caps w:val="0"/>
          <w:color w:val="333333"/>
          <w:spacing w:val="0"/>
          <w:sz w:val="24"/>
          <w:szCs w:val="24"/>
          <w:shd w:val="clear" w:fill="FFFFFF"/>
          <w:lang w:val="en-US" w:eastAsia="zh-CN"/>
        </w:rPr>
        <w:t>适应性：用户</w:t>
      </w:r>
      <w:r>
        <w:rPr>
          <w:rFonts w:hint="eastAsia" w:ascii="Arial" w:hAnsi="Arial" w:cs="Arial"/>
          <w:i w:val="0"/>
          <w:iCs w:val="0"/>
          <w:caps w:val="0"/>
          <w:color w:val="333333"/>
          <w:spacing w:val="0"/>
          <w:sz w:val="24"/>
          <w:szCs w:val="24"/>
          <w:shd w:val="clear" w:fill="FFFFFF"/>
          <w:lang w:val="en-US" w:eastAsia="zh-CN"/>
        </w:rPr>
        <w:t>能够</w:t>
      </w:r>
      <w:r>
        <w:rPr>
          <w:rFonts w:hint="default" w:ascii="Arial" w:hAnsi="Arial" w:eastAsia="宋体" w:cs="Arial"/>
          <w:i w:val="0"/>
          <w:iCs w:val="0"/>
          <w:caps w:val="0"/>
          <w:color w:val="333333"/>
          <w:spacing w:val="0"/>
          <w:sz w:val="24"/>
          <w:szCs w:val="24"/>
          <w:shd w:val="clear" w:fill="FFFFFF"/>
          <w:lang w:val="en-US" w:eastAsia="zh-CN"/>
        </w:rPr>
        <w:t>很快开始顺利使用这个产品</w:t>
      </w:r>
    </w:p>
    <w:p>
      <w:pPr>
        <w:pStyle w:val="2"/>
      </w:pPr>
      <w:bookmarkStart w:id="28" w:name="_Toc75980024"/>
      <w:r>
        <w:rPr>
          <w:rFonts w:hint="eastAsia"/>
          <w:lang w:val="en-US" w:eastAsia="zh-CN"/>
        </w:rPr>
        <w:t>8</w:t>
      </w:r>
      <w:r>
        <w:rPr>
          <w:rFonts w:hint="eastAsia"/>
        </w:rPr>
        <w:t>其他与项目有关的问题</w:t>
      </w:r>
      <w:bookmarkEnd w:id="28"/>
    </w:p>
    <w:p>
      <w:pPr>
        <w:ind w:firstLine="480" w:firstLineChars="200"/>
        <w:rPr>
          <w:rFonts w:ascii="宋体" w:hAnsi="宋体"/>
          <w:sz w:val="24"/>
          <w:szCs w:val="24"/>
        </w:rPr>
      </w:pPr>
      <w:r>
        <w:rPr>
          <w:rFonts w:hint="eastAsia" w:ascii="宋体" w:hAnsi="宋体"/>
          <w:sz w:val="24"/>
          <w:szCs w:val="24"/>
        </w:rPr>
        <w:t>暂无问题。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5199E"/>
    <w:multiLevelType w:val="singleLevel"/>
    <w:tmpl w:val="3A45199E"/>
    <w:lvl w:ilvl="0" w:tentative="0">
      <w:start w:val="1"/>
      <w:numFmt w:val="decimal"/>
      <w:lvlText w:val="%1."/>
      <w:lvlJc w:val="left"/>
      <w:pPr>
        <w:tabs>
          <w:tab w:val="left" w:pos="312"/>
        </w:tabs>
      </w:pPr>
    </w:lvl>
  </w:abstractNum>
  <w:abstractNum w:abstractNumId="1">
    <w:nsid w:val="6792A203"/>
    <w:multiLevelType w:val="multilevel"/>
    <w:tmpl w:val="6792A203"/>
    <w:lvl w:ilvl="0" w:tentative="0">
      <w:start w:val="1"/>
      <w:numFmt w:val="decimal"/>
      <w:lvlText w:val="%1"/>
      <w:lvlJc w:val="left"/>
      <w:pPr>
        <w:ind w:left="432" w:hanging="432"/>
      </w:pPr>
      <w:rPr>
        <w:rFonts w:hint="default" w:ascii="宋体" w:hAnsi="宋体" w:eastAsia="宋体" w:cs="宋体"/>
      </w:rPr>
    </w:lvl>
    <w:lvl w:ilvl="1" w:tentative="0">
      <w:start w:val="1"/>
      <w:numFmt w:val="decimal"/>
      <w:pStyle w:val="3"/>
      <w:lvlText w:val="%1.%2"/>
      <w:lvlJc w:val="left"/>
      <w:pPr>
        <w:ind w:left="575" w:hanging="575"/>
      </w:pPr>
      <w:rPr>
        <w:rFonts w:hint="default" w:ascii="宋体" w:hAnsi="宋体" w:eastAsia="宋体" w:cs="宋体"/>
      </w:rPr>
    </w:lvl>
    <w:lvl w:ilvl="2" w:tentative="0">
      <w:start w:val="1"/>
      <w:numFmt w:val="decimal"/>
      <w:lvlText w:val="%1.%2.%3"/>
      <w:lvlJc w:val="left"/>
      <w:pPr>
        <w:ind w:left="720" w:hanging="720"/>
      </w:pPr>
      <w:rPr>
        <w:rFonts w:hint="default" w:ascii="宋体" w:hAnsi="宋体" w:eastAsia="宋体" w:cs="宋体"/>
      </w:rPr>
    </w:lvl>
    <w:lvl w:ilvl="3" w:tentative="0">
      <w:start w:val="1"/>
      <w:numFmt w:val="decimal"/>
      <w:lvlText w:val="%1.%2.%3.%4"/>
      <w:lvlJc w:val="left"/>
      <w:pPr>
        <w:ind w:left="864" w:hanging="864"/>
      </w:pPr>
      <w:rPr>
        <w:rFonts w:hint="default" w:ascii="宋体" w:hAnsi="宋体" w:eastAsia="宋体" w:cs="宋体"/>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2">
    <w:nsid w:val="73325801"/>
    <w:multiLevelType w:val="singleLevel"/>
    <w:tmpl w:val="73325801"/>
    <w:lvl w:ilvl="0" w:tentative="0">
      <w:start w:val="1"/>
      <w:numFmt w:val="decimal"/>
      <w:suff w:val="nothing"/>
      <w:lvlText w:val="（%1）"/>
      <w:lvlJc w:val="left"/>
      <w:pPr>
        <w:ind w:left="-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0MzBkNjBjMmU3MmExMWJjZjM0NzQ1MjE2N2QyOTkifQ=="/>
  </w:docVars>
  <w:rsids>
    <w:rsidRoot w:val="0F39075B"/>
    <w:rsid w:val="0F39075B"/>
    <w:rsid w:val="36450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toc 1"/>
    <w:basedOn w:val="1"/>
    <w:next w:val="1"/>
    <w:unhideWhenUsed/>
    <w:qFormat/>
    <w:uiPriority w:val="39"/>
  </w:style>
  <w:style w:type="paragraph" w:styleId="6">
    <w:name w:val="Body Text First Indent"/>
    <w:unhideWhenUsed/>
    <w:qFormat/>
    <w:uiPriority w:val="99"/>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2022-05-29T13:13:00Z</dcterms:created>
  <dc:creator> </dc:creator>
  <cp:lastModifiedBy>软软</cp:lastModifiedBy>
  <dcterms:modified xsi:type="dcterms:W3CDTF">2022-05-30T00:54:13Z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5C138E7A87BE4284BCE8A55305055487</vt:lpwstr>
  </property>
</Properties>
</file>