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Hlk72850101"/>
      <w:bookmarkEnd w:id="0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软件工程教学、学习、交流网站</w:t>
      </w: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56"/>
          <w:szCs w:val="56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</w:rPr>
        <w:tab/>
      </w:r>
      <w:r>
        <w:rPr>
          <w:rFonts w:hint="eastAsia" w:ascii="宋体" w:hAnsi="宋体" w:eastAsia="宋体" w:cs="宋体"/>
          <w:b/>
          <w:bCs/>
          <w:sz w:val="56"/>
          <w:szCs w:val="56"/>
        </w:rPr>
        <w:drawing>
          <wp:inline distT="0" distB="0" distL="114300" distR="114300">
            <wp:extent cx="3903345" cy="2134235"/>
            <wp:effectExtent l="0" t="0" r="0" b="0"/>
            <wp:docPr id="2" name="图片 199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9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56"/>
          <w:szCs w:val="56"/>
        </w:rPr>
      </w:pPr>
    </w:p>
    <w:p>
      <w:pPr>
        <w:widowControl/>
        <w:autoSpaceDE w:val="0"/>
        <w:autoSpaceDN w:val="0"/>
        <w:ind w:left="840" w:firstLine="420"/>
        <w:textAlignment w:val="bottom"/>
        <w:rPr>
          <w:rFonts w:hint="eastAsia" w:ascii="宋体" w:hAnsi="宋体" w:eastAsia="宋体" w:cs="宋体"/>
          <w:b/>
          <w:bCs/>
          <w:sz w:val="56"/>
          <w:szCs w:val="56"/>
        </w:rPr>
      </w:pPr>
    </w:p>
    <w:p>
      <w:pPr>
        <w:pStyle w:val="2"/>
        <w:bidi w:val="0"/>
        <w:jc w:val="center"/>
        <w:rPr>
          <w:rFonts w:hint="default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CCB会议</w:t>
      </w: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组长：潘仲菁 31901191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组员：施芳怡 31901192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组员：杨庆贤 31903099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组员：余张龙 31901241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组员：周文涛 31901214</w:t>
      </w:r>
    </w:p>
    <w:p>
      <w:pPr>
        <w:ind w:left="420" w:leftChars="0" w:firstLine="1800" w:firstLineChars="500"/>
        <w:jc w:val="both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SRA202</w:t>
      </w:r>
      <w:r>
        <w:rPr>
          <w:rFonts w:hint="eastAsia"/>
          <w:sz w:val="36"/>
          <w:szCs w:val="44"/>
          <w:lang w:val="en-US" w:eastAsia="zh-CN"/>
        </w:rPr>
        <w:t>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>25 CCB会议</w:t>
      </w:r>
    </w:p>
    <w:tbl>
      <w:tblPr>
        <w:tblStyle w:val="4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CCB会议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3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22：00</w:t>
            </w:r>
          </w:p>
        </w:tc>
        <w:tc>
          <w:tcPr>
            <w:tcW w:w="11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钉钉语音会议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潘仲菁 陈沿良 黄依豪 林婷婷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会议主持</w:t>
            </w:r>
          </w:p>
        </w:tc>
        <w:tc>
          <w:tcPr>
            <w:tcW w:w="3768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13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此次会议将由CCB委员会决定是否通过此次需求变更处理。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会议流程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由主持人向CCB委员会展示需求变更影响分析报告，阐明此次的需求变更来源、附件依据、影响范围等。本次由杨枨老师发起的需求变更，增加教师动态功能，并说明可能产生影响的文档。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该变更是增强还是损害满足任何业务需求的能力？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720" w:firstLineChars="30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增强，能进一步满足教师的业务需求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基线中是否有需求和该变更相冲突？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没有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如果不进行该变更，业务上或技术上有哪些后果？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业务上，教师无法及时收到相关信息，特别是针对同学的提问，无法及时给到答复，会影响网站的学习交流效率。技术上暂无。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如果接受该变更，是否有不利的副作用或其他潜在风险？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暂时没有。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该变更是否会损害性能或其他质量属性？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暂时没有。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该变更在已知的技术限制或人员能力下是否可行？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应该可行，需要有邮箱服务器提供服务。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该变更是否对开放\测试或操作环境所需的任何资源提出了无法接受的需求？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没有。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是否需要购买工具才能实现并测试该变更？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需要购买邮箱的后台服务器支持。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该变更如何影响当前项目计划中任务的顺序、依赖、投入或持续时间？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增加了原型设计的投入时间，增加了用例和测试用例，以及需求优先级的打分。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是否需要原型活用户输入验证该变更？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需要。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如果接受该变更，项目中已投入的努力是否会被浪费？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不会。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建议的变更导致产品单位增加吗？比如是否会增加第三方产品许可证？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增加第三方产品许可证，需要第三方邮箱服务提供消息的通讯支持。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此变更会影响到市场营销、生产制造、培训和客服计划吗？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暂时不会。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会议结果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CCB</w:t>
            </w:r>
            <w:r>
              <w:rPr>
                <w:rFonts w:hint="eastAsia"/>
                <w:sz w:val="24"/>
                <w:szCs w:val="24"/>
              </w:rPr>
              <w:t>委员会经过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分析探讨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决定通过变更申请。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潘仲菁：此次变更的影响在可控范围内，因而我认为此次需求变更通过。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陈沿良：没有意见，通过变更。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林婷婷：变更的需求符合项目要求，没有意见。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黄依豪：影响可控，通过变更。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598"/>
        <w:gridCol w:w="1720"/>
        <w:gridCol w:w="2286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一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项目名称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项目预付期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2022-06-14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需求确定时间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项目负责人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项目开发负责人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restart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项目组成员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角色分组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姓名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邮箱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组长（PM）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31901191@stu.zucc.edu.cn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15268229419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施芳怡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31901192@stu.zucc.edu.cn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17858612589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杨庆贤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31903099@stu.zucc.edu.cn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18767083281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余张龙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31901241@stu.zucc.edu.cn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15397035048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周文涛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31901214@stu.zucc.edu.cn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18758123285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二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变更申请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变更申请人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杨枨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变更需求编号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R-C-1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变更模块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教师模块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变更申请日期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变更类型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增加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变更阶段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需求变更阶段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变更原因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教师用户希望增加教师动态的推送功能，有新的教师相关的变化，比如：别人的关注，新的回复、新的评论等等，都能马上推送给相关教师的微信或邮箱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变更优先级</w:t>
            </w:r>
          </w:p>
        </w:tc>
        <w:tc>
          <w:tcPr>
            <w:tcW w:w="3723" w:type="dxa"/>
            <w:gridSpan w:val="2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特级</w:t>
            </w:r>
            <w:r>
              <w:rPr>
                <w:rFonts w:hint="eastAsia"/>
                <w:sz w:val="24"/>
                <w:szCs w:val="28"/>
              </w:rPr>
              <w:t>建议</w:t>
            </w:r>
          </w:p>
          <w:p>
            <w:pPr>
              <w:rPr>
                <w:rFonts w:hint="eastAsia"/>
                <w:sz w:val="24"/>
                <w:szCs w:val="28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变更前内容</w:t>
            </w:r>
            <w:r>
              <w:rPr>
                <w:rFonts w:hint="eastAsia"/>
                <w:sz w:val="24"/>
                <w:szCs w:val="28"/>
              </w:rPr>
              <w:t>（或功能、界面展示）描述：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教师端的首页只能看到相关课程的最新动态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变更后内容</w:t>
            </w:r>
            <w:r>
              <w:rPr>
                <w:rFonts w:hint="eastAsia"/>
                <w:sz w:val="24"/>
                <w:szCs w:val="28"/>
              </w:rPr>
              <w:t>（或功能、界面展示）描述：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教师端的首页可以看到最新动态的推送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包括评论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回复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关注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当有新的动态时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用户在邮箱可以接收到邮件提醒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用户在消息界面新增按钮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可以选择接收或者不接收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三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变更影响分析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分析者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需求分析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进度影响分析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增加工作量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此次变更工作量增加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总计11工时；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基线影响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此次变更对项目基线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文档中的软件需求规格说明书、测试用例、用例与用例描述文档产生影响，需要基线文档进行修改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项目进度影响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此次变更项目</w:t>
            </w:r>
            <w:r>
              <w:rPr>
                <w:rFonts w:hint="eastAsia"/>
                <w:sz w:val="24"/>
                <w:szCs w:val="28"/>
              </w:rPr>
              <w:t>交付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预计</w:t>
            </w:r>
            <w:r>
              <w:rPr>
                <w:sz w:val="24"/>
                <w:szCs w:val="28"/>
              </w:rPr>
              <w:t>延期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7天；（根据当前变更阶段的持续时间决定）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功能影响分析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项目功能</w:t>
            </w:r>
            <w:r>
              <w:rPr>
                <w:rFonts w:hint="eastAsia"/>
                <w:sz w:val="24"/>
                <w:szCs w:val="28"/>
              </w:rPr>
              <w:t>（性能）影响</w:t>
            </w:r>
          </w:p>
        </w:tc>
        <w:tc>
          <w:tcPr>
            <w:tcW w:w="5443" w:type="dxa"/>
            <w:gridSpan w:val="3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教师用户查看动态信息的功能会更加方便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增加自主选择是否接收推送的功能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四、审核结果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2" w:type="dxa"/>
            <w:gridSpan w:val="5"/>
          </w:tcPr>
          <w:p>
            <w:pPr>
              <w:rPr>
                <w:rFonts w:hint="default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同意变更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五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审核签字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变更</w:t>
            </w:r>
            <w:r>
              <w:rPr>
                <w:rFonts w:hint="eastAsia"/>
                <w:sz w:val="24"/>
                <w:szCs w:val="28"/>
              </w:rPr>
              <w:t>发起人</w:t>
            </w:r>
          </w:p>
        </w:tc>
        <w:tc>
          <w:tcPr>
            <w:tcW w:w="7041" w:type="dxa"/>
            <w:gridSpan w:val="4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738630" cy="967740"/>
                  <wp:effectExtent l="0" t="0" r="1270" b="10160"/>
                  <wp:docPr id="3" name="图片 3" descr="c053e00c8db7de99475ad873f2b71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053e00c8db7de99475ad873f2b712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63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CCB委员会主席</w:t>
            </w:r>
          </w:p>
        </w:tc>
        <w:tc>
          <w:tcPr>
            <w:tcW w:w="7041" w:type="dxa"/>
            <w:gridSpan w:val="4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661795" cy="874395"/>
                  <wp:effectExtent l="0" t="0" r="1905" b="1905"/>
                  <wp:docPr id="4" name="图片 4" descr="70a6197c86399130c4cead9b6f5bc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0a6197c86399130c4cead9b6f5bc9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CCB委员会成员</w:t>
            </w:r>
          </w:p>
        </w:tc>
        <w:tc>
          <w:tcPr>
            <w:tcW w:w="7041" w:type="dxa"/>
            <w:gridSpan w:val="4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694180" cy="988060"/>
                  <wp:effectExtent l="0" t="0" r="7620" b="2540"/>
                  <wp:docPr id="8" name="图片 8" descr="ef644cb801a89cdeff301cb1e7ad5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f644cb801a89cdeff301cb1e7ad59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127125" cy="836295"/>
                  <wp:effectExtent l="0" t="0" r="3175" b="1905"/>
                  <wp:docPr id="9" name="图片 9" descr="b8657490d6965e32e739b9890b8a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b8657490d6965e32e739b9890b8a3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36E8"/>
    <w:multiLevelType w:val="singleLevel"/>
    <w:tmpl w:val="BC8F36E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AB2EB9C"/>
    <w:multiLevelType w:val="singleLevel"/>
    <w:tmpl w:val="6AB2EB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hYjcxZWYzNjkxM2M2YWE1NThlZGI4ZGQwMDhkMmUifQ=="/>
  </w:docVars>
  <w:rsids>
    <w:rsidRoot w:val="7CBB3280"/>
    <w:rsid w:val="03F912A6"/>
    <w:rsid w:val="054D5460"/>
    <w:rsid w:val="074303CF"/>
    <w:rsid w:val="091303C3"/>
    <w:rsid w:val="12631F19"/>
    <w:rsid w:val="255679F1"/>
    <w:rsid w:val="25D76118"/>
    <w:rsid w:val="3B425235"/>
    <w:rsid w:val="423E1348"/>
    <w:rsid w:val="4C992425"/>
    <w:rsid w:val="5B8856C8"/>
    <w:rsid w:val="68C27CD5"/>
    <w:rsid w:val="6DF610A1"/>
    <w:rsid w:val="7CBB3280"/>
    <w:rsid w:val="7E9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1430</Words>
  <Characters>1697</Characters>
  <Lines>0</Lines>
  <Paragraphs>0</Paragraphs>
  <TotalTime>33</TotalTime>
  <ScaleCrop>false</ScaleCrop>
  <LinksUpToDate>false</LinksUpToDate>
  <CharactersWithSpaces>1792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2022-05-29T07:51:00Z</dcterms:created>
  <dc:creator>软软</dc:creator>
  <cp:lastModifiedBy>软软</cp:lastModifiedBy>
  <dcterms:modified xsi:type="dcterms:W3CDTF">2022-06-11T16:46:19Z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0A9D659B93BD41508E8AC5D803381FFB</vt:lpwstr>
  </property>
</Properties>
</file>