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C5822E" w14:textId="6BB4703B" w:rsidR="0087115C" w:rsidRDefault="005C3975" w:rsidP="0087115C">
      <w:pPr>
        <w:jc w:val="both"/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Abstract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—The rise of data in healthcare means that</w:t>
      </w:r>
      <w:r w:rsidR="00AA22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artificial intelligence (AI) </w:t>
      </w:r>
      <w:r w:rsidR="00AA22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has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</w:t>
      </w:r>
      <w:r w:rsidR="00AA22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757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increasingly used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this field. Various types of AI</w:t>
      </w:r>
      <w:r w:rsidR="008564D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technologies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have already</w:t>
      </w:r>
      <w:r w:rsidR="00AA22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been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A22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sed by </w:t>
      </w:r>
      <w:r w:rsidR="00F757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owners of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healthcare and life science companies. The application of AI is mainly involved in diagnosis</w:t>
      </w:r>
      <w:r w:rsidR="00F757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treatment, patient engagement and other administrative activities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0021A7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</w:t>
      </w:r>
      <w:r w:rsidR="00F757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various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cases </w:t>
      </w:r>
      <w:r w:rsidR="00D62037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healthcare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AI can perform</w:t>
      </w:r>
      <w:r w:rsidR="00AA22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tasks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produce highly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accurate results 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better than humans. Today AI is revolutioni</w:t>
      </w:r>
      <w:r w:rsidR="002D0503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</w:t>
      </w: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ing, strengthening healthcare through various technologies which can predict, grasp and act</w:t>
      </w:r>
      <w:r w:rsidR="00AA228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The study mainly focuses on areas of AI-powered healthcare particularly in the fields such as Cardiology, Dermatology, 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drug discovery, clinical trials</w:t>
      </w:r>
      <w:r w:rsidR="008564D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etc</w:t>
      </w:r>
      <w:r w:rsidR="000C7763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0C7763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edical data </w:t>
      </w:r>
      <w:r w:rsidR="000C7763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of the patients can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564D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also</w:t>
      </w:r>
      <w:r w:rsidR="000C7763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</w:t>
      </w:r>
      <w:r w:rsidR="008564D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analysed by Artificial intelligence, which helps the physician </w:t>
      </w:r>
      <w:r w:rsidR="000C7763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r w:rsidR="0087115C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assist the patients to improve their quality of life.</w:t>
      </w:r>
      <w:r w:rsidR="00681BA8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AI</w:t>
      </w:r>
      <w:r w:rsidR="008564D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81BA8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application in healthcare </w:t>
      </w:r>
      <w:r w:rsidR="00ED41F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not only </w:t>
      </w:r>
      <w:r w:rsidR="00681BA8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meets</w:t>
      </w:r>
      <w:r w:rsidR="007B5F46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several technical, ethical and social challenges</w:t>
      </w:r>
      <w:r w:rsidR="00ED41F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 also provides </w:t>
      </w:r>
      <w:r w:rsidR="007B5F46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privacy, safety, cost information</w:t>
      </w:r>
      <w:r w:rsidR="00ED41F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</w:t>
      </w:r>
      <w:r w:rsidR="007B5F46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access. </w:t>
      </w:r>
      <w:r w:rsidR="00974D43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Thus,</w:t>
      </w:r>
      <w:r w:rsidR="008564D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this article provides an in-depth analysis of the impact of AI in </w:t>
      </w:r>
      <w:r w:rsidR="007B5F46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various fields of </w:t>
      </w:r>
      <w:r w:rsidR="008564DB"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healthcare sector.</w:t>
      </w:r>
    </w:p>
    <w:p w14:paraId="329BF738" w14:textId="181FEC6A" w:rsidR="00AA228C" w:rsidRDefault="00AA228C" w:rsidP="005C3975">
      <w:pPr>
        <w:jc w:val="both"/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83EDBC" w14:textId="4B12CA4B" w:rsidR="005C3975" w:rsidRDefault="005C3975" w:rsidP="005C3975">
      <w:pPr>
        <w:jc w:val="both"/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0029E6D" w14:textId="77777777" w:rsidR="00E45B03" w:rsidRDefault="00E45B03"/>
    <w:sectPr w:rsidR="00E45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056"/>
    <w:rsid w:val="000021A7"/>
    <w:rsid w:val="000C7763"/>
    <w:rsid w:val="002D0503"/>
    <w:rsid w:val="005C3975"/>
    <w:rsid w:val="00681BA8"/>
    <w:rsid w:val="007B5F46"/>
    <w:rsid w:val="00830056"/>
    <w:rsid w:val="008564DB"/>
    <w:rsid w:val="0087115C"/>
    <w:rsid w:val="00974D43"/>
    <w:rsid w:val="00AA228C"/>
    <w:rsid w:val="00D62037"/>
    <w:rsid w:val="00E45B03"/>
    <w:rsid w:val="00ED41FB"/>
    <w:rsid w:val="00F75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96FEB"/>
  <w15:chartTrackingRefBased/>
  <w15:docId w15:val="{07351AAA-6A5C-4B70-AD70-4A9CE741D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97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21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 Reddy</dc:creator>
  <cp:keywords/>
  <dc:description/>
  <cp:lastModifiedBy>Sravan Reddy</cp:lastModifiedBy>
  <cp:revision>13</cp:revision>
  <dcterms:created xsi:type="dcterms:W3CDTF">2024-05-19T07:30:00Z</dcterms:created>
  <dcterms:modified xsi:type="dcterms:W3CDTF">2024-05-19T08:44:00Z</dcterms:modified>
</cp:coreProperties>
</file>