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F875" w14:textId="5690EB5B" w:rsidR="00C62215" w:rsidRDefault="00C62215">
      <w:pPr>
        <w:rPr>
          <w:lang w:val="fr-FR"/>
        </w:rPr>
      </w:pPr>
      <w:r>
        <w:rPr>
          <w:lang w:val="fr-FR"/>
        </w:rPr>
        <w:t>L’INCIDENT INC92</w:t>
      </w:r>
    </w:p>
    <w:p w14:paraId="2CCB74BC" w14:textId="4A12E8E4" w:rsidR="00C62215" w:rsidRPr="00C62215" w:rsidRDefault="00C62215">
      <w:pPr>
        <w:rPr>
          <w:lang w:val="fr-FR"/>
        </w:rPr>
      </w:pPr>
      <w:r>
        <w:rPr>
          <w:lang w:val="fr-FR"/>
        </w:rPr>
        <w:t>L’incident a été résolu</w:t>
      </w:r>
      <w:r>
        <w:rPr>
          <w:lang w:val="fr-FR"/>
        </w:rPr>
        <w:tab/>
      </w:r>
    </w:p>
    <w:sectPr w:rsidR="00C62215" w:rsidRPr="00C6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5"/>
    <w:rsid w:val="00C6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FFBA"/>
  <w15:chartTrackingRefBased/>
  <w15:docId w15:val="{E767E1FE-2C4B-4B4F-80FE-3D8C699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GOUSSE</dc:creator>
  <cp:keywords/>
  <dc:description/>
  <cp:lastModifiedBy>Fabrice GOUSSE</cp:lastModifiedBy>
  <cp:revision>1</cp:revision>
  <dcterms:created xsi:type="dcterms:W3CDTF">2023-07-19T10:25:00Z</dcterms:created>
  <dcterms:modified xsi:type="dcterms:W3CDTF">2023-07-19T10:27:00Z</dcterms:modified>
</cp:coreProperties>
</file>