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5B59A75" wp14:paraId="3BFEFB25" wp14:textId="34701583">
      <w:pPr>
        <w:jc w:val="center"/>
        <w:rPr>
          <w:b w:val="1"/>
          <w:bCs w:val="1"/>
          <w:sz w:val="28"/>
          <w:szCs w:val="28"/>
        </w:rPr>
      </w:pPr>
      <w:r w:rsidRPr="25B59A75" w:rsidR="66670403">
        <w:rPr>
          <w:b w:val="1"/>
          <w:bCs w:val="1"/>
          <w:sz w:val="28"/>
          <w:szCs w:val="28"/>
        </w:rPr>
        <w:t xml:space="preserve">Fiche process : Transformation ET → CT </w:t>
      </w:r>
    </w:p>
    <w:p w:rsidR="25B59A75" w:rsidP="25B59A75" w:rsidRDefault="25B59A75" w14:paraId="32082049" w14:textId="1B61C9B6">
      <w:pPr>
        <w:jc w:val="center"/>
        <w:rPr>
          <w:b w:val="1"/>
          <w:bCs w:val="1"/>
          <w:sz w:val="28"/>
          <w:szCs w:val="28"/>
        </w:rPr>
      </w:pPr>
    </w:p>
    <w:p w:rsidR="163AF152" w:rsidP="25B59A75" w:rsidRDefault="163AF152" w14:paraId="6FEDC861" w14:textId="481BCABA">
      <w:pPr>
        <w:rPr>
          <w:u w:val="single"/>
        </w:rPr>
      </w:pPr>
      <w:r w:rsidRPr="25B59A75" w:rsidR="66670403">
        <w:rPr>
          <w:u w:val="single"/>
        </w:rPr>
        <w:t>I°/ETUDE :</w:t>
      </w:r>
    </w:p>
    <w:p w:rsidR="16FF4FE5" w:rsidP="3E9D802C" w:rsidRDefault="16FF4FE5" w14:paraId="0D4E8A17" w14:textId="26D9D07D">
      <w:pPr>
        <w:pStyle w:val="ListParagraph"/>
        <w:numPr>
          <w:ilvl w:val="0"/>
          <w:numId w:val="4"/>
        </w:numPr>
        <w:rPr/>
      </w:pPr>
      <w:r w:rsidR="5C48D4CB">
        <w:rPr/>
        <w:t>Se</w:t>
      </w:r>
      <w:r w:rsidR="16FF4FE5">
        <w:rPr/>
        <w:t xml:space="preserve"> rendre sur la fiche client ou la créer s’il n’existe pas. </w:t>
      </w:r>
    </w:p>
    <w:p w:rsidR="16FF4FE5" w:rsidP="25B59A75" w:rsidRDefault="16FF4FE5" w14:paraId="0D30F732" w14:textId="431D92D0">
      <w:pPr>
        <w:pStyle w:val="Normal"/>
      </w:pPr>
      <w:r w:rsidRPr="3E9D802C" w:rsidR="16FF4FE5">
        <w:rPr>
          <w:i w:val="1"/>
          <w:iCs w:val="1"/>
          <w:sz w:val="20"/>
          <w:szCs w:val="20"/>
        </w:rPr>
        <w:t xml:space="preserve">Attention à toujours vérifier en amont </w:t>
      </w:r>
      <w:r w:rsidRPr="3E9D802C" w:rsidR="6ED43113">
        <w:rPr>
          <w:i w:val="1"/>
          <w:iCs w:val="1"/>
          <w:sz w:val="20"/>
          <w:szCs w:val="20"/>
        </w:rPr>
        <w:t>par le nom pour ne pas créer de doublons, pour les entreprises</w:t>
      </w:r>
      <w:r w:rsidRPr="3E9D802C" w:rsidR="2A612C8F">
        <w:rPr>
          <w:i w:val="1"/>
          <w:iCs w:val="1"/>
          <w:sz w:val="20"/>
          <w:szCs w:val="20"/>
        </w:rPr>
        <w:t>, vous</w:t>
      </w:r>
      <w:r w:rsidRPr="3E9D802C" w:rsidR="6ED43113">
        <w:rPr>
          <w:i w:val="1"/>
          <w:iCs w:val="1"/>
          <w:sz w:val="20"/>
          <w:szCs w:val="20"/>
        </w:rPr>
        <w:t xml:space="preserve"> pouvez rechercher </w:t>
      </w:r>
      <w:r w:rsidRPr="3E9D802C" w:rsidR="58BD2625">
        <w:rPr>
          <w:i w:val="1"/>
          <w:iCs w:val="1"/>
          <w:sz w:val="20"/>
          <w:szCs w:val="20"/>
        </w:rPr>
        <w:t>directement par le numéro de SIREN</w:t>
      </w:r>
      <w:r w:rsidRPr="3E9D802C" w:rsidR="71AC7A65">
        <w:rPr>
          <w:i w:val="1"/>
          <w:iCs w:val="1"/>
          <w:sz w:val="20"/>
          <w:szCs w:val="20"/>
        </w:rPr>
        <w:t xml:space="preserve"> depuis l’annuaire (disponible tout en haut à gauche du menu depuis l’écran </w:t>
      </w:r>
      <w:r w:rsidRPr="3E9D802C" w:rsidR="3011ACEF">
        <w:rPr>
          <w:i w:val="1"/>
          <w:iCs w:val="1"/>
          <w:sz w:val="20"/>
          <w:szCs w:val="20"/>
        </w:rPr>
        <w:t>d’accueil</w:t>
      </w:r>
      <w:r w:rsidRPr="3E9D802C" w:rsidR="71AC7A65">
        <w:rPr>
          <w:i w:val="1"/>
          <w:iCs w:val="1"/>
          <w:sz w:val="20"/>
          <w:szCs w:val="20"/>
        </w:rPr>
        <w:t>)</w:t>
      </w:r>
      <w:r w:rsidR="71AC7A65">
        <w:rPr/>
        <w:t xml:space="preserve">. </w:t>
      </w:r>
    </w:p>
    <w:p w:rsidR="25B59A75" w:rsidP="25B59A75" w:rsidRDefault="25B59A75" w14:paraId="7E9541F0" w14:textId="0595A2DA">
      <w:pPr>
        <w:pStyle w:val="Normal"/>
      </w:pPr>
      <w:r w:rsidR="769B3DA1">
        <w:drawing>
          <wp:inline wp14:editId="08336730" wp14:anchorId="3D3CBF25">
            <wp:extent cx="8391481" cy="3895547"/>
            <wp:effectExtent l="0" t="0" r="0" b="0"/>
            <wp:docPr id="20385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6b13d4e1244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1481" cy="38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1274A1A3" w14:textId="40017A6C">
      <w:pPr>
        <w:pStyle w:val="Normal"/>
      </w:pPr>
      <w:r w:rsidR="769B3DA1">
        <w:drawing>
          <wp:inline wp14:editId="4D259687" wp14:anchorId="5B43A1AC">
            <wp:extent cx="8796336" cy="4098128"/>
            <wp:effectExtent l="0" t="0" r="0" b="0"/>
            <wp:docPr id="146778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dee4d80e949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796336" cy="40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497C801F" w14:textId="6A7A13F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6062B99">
        <w:rPr/>
        <w:t>R</w:t>
      </w:r>
      <w:r w:rsidR="70E17F14">
        <w:rPr/>
        <w:t>echercher premièrement par le nom</w:t>
      </w:r>
      <w:r w:rsidR="41C5E0CE">
        <w:rPr/>
        <w:t xml:space="preserve"> puis SIREN en vérification.</w:t>
      </w:r>
    </w:p>
    <w:p w:rsidR="769B3DA1" w:rsidP="25B59A75" w:rsidRDefault="769B3DA1" w14:paraId="34BC9127" w14:textId="140C443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4BB86F8">
        <w:rPr/>
        <w:t>Une fois que vous êtes assurés que la fiche personne n’existe pas, vous pouvez</w:t>
      </w:r>
      <w:r w:rsidR="675D9623">
        <w:rPr/>
        <w:t xml:space="preserve"> la cré</w:t>
      </w:r>
      <w:r w:rsidR="44BB86F8">
        <w:rPr/>
        <w:t>e</w:t>
      </w:r>
      <w:r w:rsidR="0985CDBF">
        <w:rPr/>
        <w:t>r</w:t>
      </w:r>
      <w:r w:rsidR="44BB86F8">
        <w:rPr/>
        <w:t>, toujours dans le même écran “Annuaire”</w:t>
      </w:r>
      <w:r w:rsidR="59614E9F">
        <w:rPr/>
        <w:t>.</w:t>
      </w:r>
      <w:r w:rsidR="44BB86F8">
        <w:rPr/>
        <w:t xml:space="preserve"> </w:t>
      </w:r>
      <w:r w:rsidRPr="3E9D802C" w:rsidR="44455DE3">
        <w:rPr>
          <w:b w:val="1"/>
          <w:bCs w:val="1"/>
        </w:rPr>
        <w:t>C</w:t>
      </w:r>
      <w:r w:rsidRPr="3E9D802C" w:rsidR="44BB86F8">
        <w:rPr>
          <w:b w:val="1"/>
          <w:bCs w:val="1"/>
        </w:rPr>
        <w:t>liquez sur le bandeau tout en haut</w:t>
      </w:r>
      <w:r w:rsidRPr="3E9D802C" w:rsidR="33FC97B9">
        <w:rPr>
          <w:b w:val="1"/>
          <w:bCs w:val="1"/>
        </w:rPr>
        <w:t xml:space="preserve"> à </w:t>
      </w:r>
      <w:r w:rsidRPr="3E9D802C" w:rsidR="1459EE44">
        <w:rPr>
          <w:b w:val="1"/>
          <w:bCs w:val="1"/>
        </w:rPr>
        <w:t>gauche</w:t>
      </w:r>
      <w:r w:rsidRPr="3E9D802C" w:rsidR="41AE2268">
        <w:rPr>
          <w:b w:val="1"/>
          <w:bCs w:val="1"/>
        </w:rPr>
        <w:t xml:space="preserve"> :</w:t>
      </w:r>
      <w:r w:rsidRPr="3E9D802C" w:rsidR="1459EE44">
        <w:rPr>
          <w:b w:val="1"/>
          <w:bCs w:val="1"/>
        </w:rPr>
        <w:t xml:space="preserve"> “Créer une pers</w:t>
      </w:r>
      <w:r w:rsidRPr="3E9D802C" w:rsidR="6A8E5375">
        <w:rPr>
          <w:b w:val="1"/>
          <w:bCs w:val="1"/>
        </w:rPr>
        <w:t>onne”</w:t>
      </w:r>
    </w:p>
    <w:p w:rsidR="769B3DA1" w:rsidP="25B59A75" w:rsidRDefault="769B3DA1" w14:paraId="785254DF" w14:textId="178E624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D46630F">
        <w:drawing>
          <wp:inline wp14:editId="435620BB" wp14:anchorId="0E8AB60D">
            <wp:extent cx="8858250" cy="4181475"/>
            <wp:effectExtent l="0" t="0" r="0" b="0"/>
            <wp:docPr id="1666234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92323b5bd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0C89A179" w14:textId="50D4BE6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D46630F">
        <w:rPr/>
        <w:t xml:space="preserve">Dans la liste déroulante de la cellule “Catégorie” sélectionnez </w:t>
      </w:r>
      <w:r w:rsidRPr="3E9D802C" w:rsidR="6D46630F">
        <w:rPr>
          <w:b w:val="1"/>
          <w:bCs w:val="1"/>
        </w:rPr>
        <w:t>Assuré</w:t>
      </w:r>
      <w:r w:rsidR="6D46630F">
        <w:rPr/>
        <w:t>,</w:t>
      </w:r>
      <w:r w:rsidR="3B70C2B5">
        <w:rPr/>
        <w:t xml:space="preserve"> puis dans “Type personne” Moral ou Physique (selon le client) PUIS VALIDER </w:t>
      </w:r>
    </w:p>
    <w:p w:rsidR="769B3DA1" w:rsidP="25B59A75" w:rsidRDefault="769B3DA1" w14:paraId="4CAD44C9" w14:textId="02202A1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D46630F">
        <w:rPr/>
        <w:t xml:space="preserve"> </w:t>
      </w:r>
      <w:r w:rsidR="2AB05A97">
        <w:drawing>
          <wp:inline wp14:editId="6C245E6E" wp14:anchorId="1004D6A6">
            <wp:extent cx="8858250" cy="4191000"/>
            <wp:effectExtent l="0" t="0" r="0" b="0"/>
            <wp:docPr id="882190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ab40adc3d4f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8582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5111F361" w14:textId="452C6A4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12DB268D" w14:textId="12282A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AB05A97">
        <w:drawing>
          <wp:inline wp14:editId="6B7B7C75" wp14:anchorId="3FEFD6B3">
            <wp:extent cx="8858250" cy="4191000"/>
            <wp:effectExtent l="0" t="0" r="0" b="0"/>
            <wp:docPr id="1533539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9ab37b72841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8582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115165B9" w14:textId="341F70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786C6128" w14:textId="608B389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5BBF6A74" w14:textId="0524BB8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7BCF9105" w14:textId="7B7663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79662C74" w14:textId="01B58C9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ACA861F">
        <w:rPr/>
        <w:t>L’écran saisie personne s’affiche</w:t>
      </w:r>
      <w:r w:rsidR="43FFDCFC">
        <w:rPr/>
        <w:t>.</w:t>
      </w:r>
    </w:p>
    <w:p w:rsidR="769B3DA1" w:rsidP="25B59A75" w:rsidRDefault="769B3DA1" w14:paraId="01170038" w14:textId="24DD16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3FFDCFC">
        <w:rPr/>
        <w:t>S</w:t>
      </w:r>
      <w:r w:rsidR="3ACA861F">
        <w:rPr/>
        <w:t xml:space="preserve">aisir les champs obligatoires de chaque écran (les cellules avec un </w:t>
      </w:r>
      <w:r w:rsidR="20D15A4F">
        <w:rPr/>
        <w:t xml:space="preserve">astérisque </w:t>
      </w:r>
      <w:r w:rsidR="3ACA861F">
        <w:rPr/>
        <w:t>* rouge</w:t>
      </w:r>
      <w:r w:rsidR="6683252E">
        <w:rPr/>
        <w:t xml:space="preserve">). Veuillez saisir </w:t>
      </w:r>
      <w:r w:rsidR="6683252E">
        <w:rPr/>
        <w:t>obligatoirement l’adresse</w:t>
      </w:r>
      <w:r w:rsidR="6683252E">
        <w:rPr/>
        <w:t xml:space="preserve"> </w:t>
      </w:r>
      <w:r w:rsidR="7AB681DF">
        <w:rPr/>
        <w:t xml:space="preserve">postale, une adresse </w:t>
      </w:r>
      <w:r w:rsidR="7AB681DF">
        <w:rPr/>
        <w:t>mail</w:t>
      </w:r>
      <w:r w:rsidR="7AB681DF">
        <w:rPr/>
        <w:t xml:space="preserve"> et un numéro de téléphone valident, pensez donc à rassembler ces informations avant la saisie. </w:t>
      </w:r>
    </w:p>
    <w:p w:rsidR="769B3DA1" w:rsidP="25B59A75" w:rsidRDefault="769B3DA1" w14:paraId="04ADF23C" w14:textId="7CCE57D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1422F80">
        <w:drawing>
          <wp:inline wp14:editId="46850BC3" wp14:anchorId="3D74153F">
            <wp:extent cx="8858250" cy="4200525"/>
            <wp:effectExtent l="0" t="0" r="0" b="0"/>
            <wp:docPr id="166793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aa3f232b5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0F0D7074" w14:textId="2DF1780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E23EF36">
        <w:rPr/>
        <w:t xml:space="preserve">Pour un assuré moral (entreprise) veuillez dans l’onglet “Entreprise”, renseigner le numéro de SIREN ou SIRET et </w:t>
      </w:r>
      <w:r w:rsidR="159426E4">
        <w:rPr/>
        <w:t xml:space="preserve">appuyer sur “OPENDATA” une à deux fois (outil qui vous </w:t>
      </w:r>
      <w:r w:rsidR="551484AF">
        <w:rPr/>
        <w:t>permet</w:t>
      </w:r>
      <w:r w:rsidR="776E523E">
        <w:rPr/>
        <w:t xml:space="preserve"> de s</w:t>
      </w:r>
      <w:r w:rsidR="159426E4">
        <w:rPr/>
        <w:t xml:space="preserve">aisir automatiquement les informations), puis une fois sur “OPENDATA BE” pour renseigner automatiquement les </w:t>
      </w:r>
      <w:r w:rsidR="20CC38DE">
        <w:rPr/>
        <w:t>bénéficiaires</w:t>
      </w:r>
      <w:r w:rsidR="159426E4">
        <w:rPr/>
        <w:t xml:space="preserve"> effectifs s’il </w:t>
      </w:r>
      <w:r w:rsidR="2563EA93">
        <w:rPr/>
        <w:t>y en</w:t>
      </w:r>
      <w:r w:rsidR="11A8B906">
        <w:rPr/>
        <w:t xml:space="preserve"> a</w:t>
      </w:r>
      <w:r w:rsidR="0907D4F0">
        <w:rPr/>
        <w:t>.</w:t>
      </w:r>
    </w:p>
    <w:p w:rsidR="769B3DA1" w:rsidP="25B59A75" w:rsidRDefault="769B3DA1" w14:paraId="2F729552" w14:textId="039528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C4A0082">
        <w:drawing>
          <wp:inline wp14:editId="5D7104A6" wp14:anchorId="52F539A1">
            <wp:extent cx="8858250" cy="4124325"/>
            <wp:effectExtent l="0" t="0" r="0" b="0"/>
            <wp:docPr id="180521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f59e8c0a1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4A0082">
        <w:drawing>
          <wp:inline wp14:editId="62E7D833" wp14:anchorId="7678281D">
            <wp:extent cx="8858250" cy="4210050"/>
            <wp:effectExtent l="0" t="0" r="0" b="0"/>
            <wp:docPr id="1712759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1431f1ec8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53B2C64E" w14:textId="2EDA8B7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A59256A">
        <w:rPr/>
        <w:t xml:space="preserve">Pensez à vérifier tous les onglets, afin de saisir et renseigner </w:t>
      </w:r>
      <w:r w:rsidR="5A59256A">
        <w:rPr/>
        <w:t>les champs</w:t>
      </w:r>
      <w:r w:rsidR="5A59256A">
        <w:rPr/>
        <w:t xml:space="preserve"> obligatoires, les informations supplémentaires sont toujours les bienvenues. </w:t>
      </w:r>
      <w:r w:rsidR="3FA92FBF">
        <w:rPr/>
        <w:t xml:space="preserve">Une fois que tout est prêt, appuyez sur “Valider” tout en haut à gauche de l’écran. </w:t>
      </w:r>
    </w:p>
    <w:p w:rsidR="769B3DA1" w:rsidP="25B59A75" w:rsidRDefault="769B3DA1" w14:paraId="26D25FCF" w14:textId="7AD2C7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CE5A235">
        <w:drawing>
          <wp:inline wp14:editId="178AF95A" wp14:anchorId="30667903">
            <wp:extent cx="8858250" cy="4162425"/>
            <wp:effectExtent l="0" t="0" r="0" b="0"/>
            <wp:docPr id="995920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51743e46f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5A37B1FC" w14:textId="55E0CD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69B3DA1">
        <w:rPr/>
        <w:t>Une</w:t>
      </w:r>
      <w:r w:rsidR="769B3DA1">
        <w:rPr/>
        <w:t xml:space="preserve"> fois la fiche client créée ou déjà existante, selon votre écran, vous devrez : </w:t>
      </w:r>
    </w:p>
    <w:p w:rsidR="7C2ADC4C" w:rsidP="7C2ADC4C" w:rsidRDefault="7C2ADC4C" w14:paraId="736DB435" w14:textId="0959AD4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C2ADC4C" w:rsidP="7C2ADC4C" w:rsidRDefault="7C2ADC4C" w14:paraId="31EDD057" w14:textId="4C399CA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C2ADC4C" w:rsidP="7C2ADC4C" w:rsidRDefault="7C2ADC4C" w14:paraId="52062503" w14:textId="0B3D6F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128614E6" w14:textId="60A7786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69B3DA1">
        <w:rPr/>
        <w:t xml:space="preserve">Pour la vue 360, vous devez cliquer sur </w:t>
      </w:r>
      <w:r w:rsidR="4059B141">
        <w:rPr/>
        <w:t>la petite icône</w:t>
      </w:r>
      <w:r w:rsidR="769B3DA1">
        <w:rPr/>
        <w:t xml:space="preserve"> de chapeau à gauche du menu.</w:t>
      </w:r>
    </w:p>
    <w:p w:rsidR="7C2ADC4C" w:rsidP="7C2ADC4C" w:rsidRDefault="7C2ADC4C" w14:paraId="5B5B12A9" w14:textId="16AE28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666EED77" w14:textId="166276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69B3DA1">
        <w:drawing>
          <wp:inline wp14:editId="1C62E50F" wp14:anchorId="13FB25DB">
            <wp:extent cx="8522493" cy="3970547"/>
            <wp:effectExtent l="0" t="0" r="0" b="0"/>
            <wp:docPr id="1654722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0c87e01a248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22493" cy="39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B3DA1" w:rsidP="25B59A75" w:rsidRDefault="769B3DA1" w14:paraId="48293FFC" w14:textId="2664680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6A8D032A" w14:textId="5234D2D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591BDB49" w14:textId="4241B79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09C863AC" w14:textId="5E93E27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69B3DA1" w:rsidP="25B59A75" w:rsidRDefault="769B3DA1" w14:paraId="320C8D49" w14:textId="0BD3C19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69B3DA1">
        <w:rPr/>
        <w:t xml:space="preserve">Pour la vue directe, vous devez vous rendre sur le menu de gauche : Raccourcis </w:t>
      </w:r>
      <w:r w:rsidR="7C71C521">
        <w:rPr/>
        <w:t>→</w:t>
      </w:r>
      <w:r w:rsidR="769B3DA1">
        <w:rPr/>
        <w:t xml:space="preserve"> </w:t>
      </w:r>
      <w:r w:rsidR="1654A0A4">
        <w:rPr/>
        <w:t>Saisir une étude.</w:t>
      </w:r>
    </w:p>
    <w:p w:rsidR="7C2ADC4C" w:rsidP="7C2ADC4C" w:rsidRDefault="7C2ADC4C" w14:paraId="09E32BDB" w14:textId="3413754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654A0A4" w:rsidP="25B59A75" w:rsidRDefault="1654A0A4" w14:paraId="14EA8CB6" w14:textId="3B1A54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654A0A4">
        <w:drawing>
          <wp:inline wp14:editId="4275A33F" wp14:anchorId="45A2A2AF">
            <wp:extent cx="8701087" cy="4097185"/>
            <wp:effectExtent l="0" t="0" r="0" b="0"/>
            <wp:docPr id="1217506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8eb35dce44f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701087" cy="40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ADC4C" w:rsidP="7C2ADC4C" w:rsidRDefault="7C2ADC4C" w14:paraId="26389781" w14:textId="637049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393FB91" w:rsidP="25B59A75" w:rsidRDefault="3393FB91" w14:paraId="4AD23A96" w14:textId="157924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393FB91">
        <w:rPr/>
        <w:t xml:space="preserve">Ce qui vous permet d’arriver à cet écran ! </w:t>
      </w:r>
    </w:p>
    <w:p w:rsidR="73BCD3E3" w:rsidP="7C2ADC4C" w:rsidRDefault="73BCD3E3" w14:paraId="33D4B585" w14:textId="3A512ED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3BCD3E3">
        <w:drawing>
          <wp:inline wp14:editId="2FE7A8F5" wp14:anchorId="71A8F6E1">
            <wp:extent cx="8748711" cy="2139868"/>
            <wp:effectExtent l="0" t="0" r="0" b="0"/>
            <wp:docPr id="860443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6af6d28f5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8711" cy="21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93FB91" w:rsidP="25B59A75" w:rsidRDefault="3393FB91" w14:paraId="3A6A7793" w14:textId="652598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324818A">
        <w:rPr/>
        <w:t>Vous devez ensuite saisir les champs propres à votre étude</w:t>
      </w:r>
      <w:r w:rsidR="2779DB70">
        <w:rPr/>
        <w:t xml:space="preserve"> ci-dessous, exemple : </w:t>
      </w:r>
    </w:p>
    <w:p w:rsidR="66670403" w:rsidP="7C2ADC4C" w:rsidRDefault="66670403" w14:paraId="7F8DC4C9" w14:textId="0BF41FE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6DFFD3B" wp14:editId="4AB77588">
                <wp:extent xmlns:wp="http://schemas.openxmlformats.org/drawingml/2006/wordprocessingDrawing" cx="8676640" cy="2376805"/>
                <wp:effectExtent xmlns:wp="http://schemas.openxmlformats.org/drawingml/2006/wordprocessingDrawing" l="0" t="0" r="0" b="4445"/>
                <wp:docPr xmlns:wp="http://schemas.openxmlformats.org/drawingml/2006/wordprocessingDrawing" id="241882540" name="Group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8676640" cy="2376805"/>
                          <a:chOff x="0" y="0"/>
                          <a:chExt cx="8676640" cy="2376805"/>
                        </a:xfrm>
                      </wpg:grpSpPr>
                      <pic:pic xmlns:pic="http://schemas.openxmlformats.org/drawingml/2006/picture">
                        <pic:nvPicPr>
                          <pic:cNvPr id="1017065395" name="Image 101706539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22956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640" cy="237680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840908303" name="Connecteur droit avec flèche 840908303"/>
                        <wps:cNvCnPr/>
                        <wps:spPr>
                          <a:xfrm flipH="1" flipV="1">
                            <a:off x="1099820" y="221615"/>
                            <a:ext cx="600075" cy="3333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6670403" w:rsidP="7C2ADC4C" w:rsidRDefault="66670403" w14:paraId="787B04F9" w14:textId="0DF3530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EEE6E98">
        <w:rPr/>
        <w:t>Et vous cliquez sur “Valider”</w:t>
      </w:r>
    </w:p>
    <w:p w:rsidR="66670403" w:rsidP="7C2ADC4C" w:rsidRDefault="66670403" w14:paraId="4236ED6B" w14:textId="18C977F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EEE6E98">
        <w:rPr/>
        <w:t xml:space="preserve">Nous allons devoir passer maintenant aux champs, tous les champs contenant </w:t>
      </w:r>
      <w:r w:rsidR="27081D48">
        <w:rPr/>
        <w:t>un astérisque</w:t>
      </w:r>
      <w:r w:rsidR="2EEE6E98">
        <w:rPr/>
        <w:t xml:space="preserve"> rouge (*)</w:t>
      </w:r>
      <w:r w:rsidR="0111EC5D">
        <w:rPr/>
        <w:t xml:space="preserve"> sont des champs obligatoires.</w:t>
      </w:r>
      <w:r w:rsidR="78D810A4">
        <w:rPr/>
        <w:t xml:space="preserve"> Vous devez donc les saisir sinon les enregistrements ne fonctionneront pas, ces champs sont présents dans tous les onglets, exemple </w:t>
      </w:r>
      <w:r w:rsidR="6C111D94">
        <w:rPr/>
        <w:t>ci-dessous</w:t>
      </w:r>
      <w:r w:rsidR="78D810A4">
        <w:rPr/>
        <w:t xml:space="preserve"> dans </w:t>
      </w:r>
      <w:r w:rsidR="1CD39F22">
        <w:rPr/>
        <w:t>l’onglet</w:t>
      </w:r>
      <w:r w:rsidR="57A63965">
        <w:rPr/>
        <w:t xml:space="preserve"> généralité</w:t>
      </w:r>
      <w:r w:rsidR="78D810A4">
        <w:rPr/>
        <w:t xml:space="preserve">. </w:t>
      </w:r>
    </w:p>
    <w:p w:rsidR="66670403" w:rsidP="7C2ADC4C" w:rsidRDefault="66670403" w14:paraId="0E136F5D" w14:textId="0499DD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5D06E4C">
        <w:drawing>
          <wp:inline wp14:editId="4C162B90" wp14:anchorId="383BC5D2">
            <wp:extent cx="8858250" cy="4162425"/>
            <wp:effectExtent l="0" t="0" r="0" b="0"/>
            <wp:docPr id="1571547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3afa024f1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70403" w:rsidP="7C2ADC4C" w:rsidRDefault="66670403" w14:paraId="374B4256" w14:textId="1503975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3A98954">
        <w:rPr/>
        <w:t xml:space="preserve">Prenez le temps de bien remplir les informations, soyez </w:t>
      </w:r>
      <w:r w:rsidR="13A98954">
        <w:rPr/>
        <w:t>attentif  à</w:t>
      </w:r>
      <w:r w:rsidR="13A98954">
        <w:rPr/>
        <w:t xml:space="preserve"> la société sélectionnée, est-ce la bonne ? (ES/LK/EP)</w:t>
      </w:r>
      <w:r w:rsidR="6B5DF9A2">
        <w:rPr/>
        <w:t xml:space="preserve">, l’encaissement est-il confié ou non confié ? Les champs obligatoires de tous les onglets ont-ils correctement été saisis ? </w:t>
      </w:r>
    </w:p>
    <w:p w:rsidR="66670403" w:rsidP="7C2ADC4C" w:rsidRDefault="66670403" w14:paraId="6E10BBD2" w14:textId="2CED13B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6326569">
        <w:rPr/>
        <w:t>Attention important</w:t>
      </w:r>
      <w:r w:rsidR="66326569">
        <w:rPr/>
        <w:t xml:space="preserve"> pour le moment, dans l’onglet “Compta”, les champs PRIME TTC Prévisionnelle et Commission prévisionnelle sont obligatoires, mais cela va changer d’ici pe</w:t>
      </w:r>
      <w:r w:rsidR="65DD51B7">
        <w:rPr/>
        <w:t xml:space="preserve">u. </w:t>
      </w:r>
    </w:p>
    <w:p w:rsidR="66670403" w:rsidP="7C2ADC4C" w:rsidRDefault="66670403" w14:paraId="7DC85E1F" w14:textId="506E66C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5DD51B7">
        <w:rPr/>
        <w:t xml:space="preserve">Une fois que tout est prêt, vous pouvez cliquer sur “Valider” tout en </w:t>
      </w:r>
      <w:r w:rsidR="3D25423F">
        <w:rPr/>
        <w:t>haut à</w:t>
      </w:r>
      <w:r w:rsidR="65DD51B7">
        <w:rPr/>
        <w:t xml:space="preserve"> gauche du bandeau.</w:t>
      </w:r>
      <w:r w:rsidR="08FBEC92">
        <w:rPr/>
        <w:t xml:space="preserve"> S</w:t>
      </w:r>
      <w:r w:rsidR="5B5F912A">
        <w:rPr/>
        <w:t xml:space="preserve">i des champs obligatoires n’ont pas été saisis, un message d’erreur s’affiche, appuyez sur OK, la cellule concernée aura désormais un cadran rouge. </w:t>
      </w:r>
    </w:p>
    <w:p w:rsidR="66670403" w:rsidP="7C2ADC4C" w:rsidRDefault="66670403" w14:paraId="55CA716F" w14:textId="7BA30E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0B57FB">
        <w:drawing>
          <wp:inline wp14:editId="463FDFFA" wp14:anchorId="2EC56B30">
            <wp:extent cx="8858250" cy="4124325"/>
            <wp:effectExtent l="0" t="0" r="0" b="0"/>
            <wp:docPr id="1474395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8ab77c606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70403" w:rsidP="7C2ADC4C" w:rsidRDefault="66670403" w14:paraId="6ADF55C3" w14:textId="2551D96E">
      <w:pPr>
        <w:pStyle w:val="Normal"/>
        <w:ind w:left="0"/>
        <w:rPr>
          <w:sz w:val="24"/>
          <w:szCs w:val="24"/>
        </w:rPr>
      </w:pPr>
    </w:p>
    <w:p w:rsidR="66670403" w:rsidP="7C2ADC4C" w:rsidRDefault="66670403" w14:paraId="72CE6D42" w14:textId="47D689B2">
      <w:pPr>
        <w:pStyle w:val="Normal"/>
        <w:ind w:left="0"/>
        <w:rPr>
          <w:sz w:val="24"/>
          <w:szCs w:val="24"/>
          <w:u w:val="single"/>
        </w:rPr>
      </w:pPr>
      <w:r w:rsidRPr="7C2ADC4C" w:rsidR="49FF9409">
        <w:rPr>
          <w:sz w:val="24"/>
          <w:szCs w:val="24"/>
          <w:u w:val="single"/>
        </w:rPr>
        <w:t>II°/TRANSFORMATION EN CONTRAT :</w:t>
      </w:r>
    </w:p>
    <w:p w:rsidR="49FF9409" w:rsidP="7C2ADC4C" w:rsidRDefault="49FF9409" w14:paraId="68D4107D" w14:textId="64910721">
      <w:pPr>
        <w:pStyle w:val="Normal"/>
        <w:ind w:left="0"/>
        <w:rPr>
          <w:sz w:val="24"/>
          <w:szCs w:val="24"/>
        </w:rPr>
      </w:pPr>
      <w:r w:rsidRPr="7C2ADC4C" w:rsidR="49FF9409">
        <w:rPr>
          <w:sz w:val="24"/>
          <w:szCs w:val="24"/>
        </w:rPr>
        <w:t xml:space="preserve">Maintenant que vous savez avec quelle compagnie vous allez travailler, rendez-vous sur </w:t>
      </w:r>
      <w:r w:rsidRPr="7C2ADC4C" w:rsidR="5E3E2556">
        <w:rPr>
          <w:sz w:val="24"/>
          <w:szCs w:val="24"/>
        </w:rPr>
        <w:t>l’étude</w:t>
      </w:r>
      <w:r w:rsidRPr="7C2ADC4C" w:rsidR="49FF9409">
        <w:rPr>
          <w:sz w:val="24"/>
          <w:szCs w:val="24"/>
        </w:rPr>
        <w:t xml:space="preserve"> </w:t>
      </w:r>
      <w:r w:rsidRPr="7C2ADC4C" w:rsidR="3CC89836">
        <w:rPr>
          <w:sz w:val="24"/>
          <w:szCs w:val="24"/>
        </w:rPr>
        <w:t>dans l’onglet “Saisines Compagnies”, dans le bandeau “Compagnies”</w:t>
      </w:r>
      <w:r w:rsidRPr="7C2ADC4C" w:rsidR="6A1BCB80">
        <w:rPr>
          <w:sz w:val="24"/>
          <w:szCs w:val="24"/>
        </w:rPr>
        <w:t xml:space="preserve">, cliquez sur la </w:t>
      </w:r>
      <w:r w:rsidRPr="7C2ADC4C" w:rsidR="6A1BCB80">
        <w:rPr>
          <w:sz w:val="24"/>
          <w:szCs w:val="24"/>
        </w:rPr>
        <w:t>feuille  “</w:t>
      </w:r>
      <w:r w:rsidRPr="7C2ADC4C" w:rsidR="6A1BCB80">
        <w:rPr>
          <w:sz w:val="24"/>
          <w:szCs w:val="24"/>
        </w:rPr>
        <w:t>Ajouter” (indications ci-dessous).</w:t>
      </w:r>
    </w:p>
    <w:p w:rsidR="6A1BCB80" w:rsidP="7C2ADC4C" w:rsidRDefault="6A1BCB80" w14:paraId="59FD1C61" w14:textId="715D3167">
      <w:pPr>
        <w:pStyle w:val="Normal"/>
        <w:ind w:left="0"/>
      </w:pPr>
      <w:r w:rsidR="6A1BCB80">
        <w:drawing>
          <wp:inline wp14:editId="705D6330" wp14:anchorId="610DF7E1">
            <wp:extent cx="8797427" cy="2143101"/>
            <wp:effectExtent l="0" t="0" r="0" b="0"/>
            <wp:docPr id="1247692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6258b7bf0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7427" cy="21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BCB80" w:rsidP="7C2ADC4C" w:rsidRDefault="6A1BCB80" w14:paraId="2CF8099B" w14:textId="1224B2A9">
      <w:pPr>
        <w:pStyle w:val="Normal"/>
        <w:ind w:left="0"/>
      </w:pPr>
      <w:r w:rsidR="6A1BCB80">
        <w:rPr/>
        <w:t xml:space="preserve">Une ligne apparaît, cliquez sur la cellule de la colonne “Cie”, une liste déroulante va apparaître </w:t>
      </w:r>
      <w:r w:rsidR="1F294028">
        <w:rPr/>
        <w:t xml:space="preserve">et vous pouvez sélectionner la compagnie. </w:t>
      </w:r>
      <w:r w:rsidR="05B61F14">
        <w:rPr/>
        <w:t>Attention,</w:t>
      </w:r>
      <w:r w:rsidR="1F294028">
        <w:rPr/>
        <w:t xml:space="preserve"> pensez à cocher la case présente dans la colonne “Interroger </w:t>
      </w:r>
      <w:r w:rsidR="5D6371B4">
        <w:rPr/>
        <w:t>Cie ?</w:t>
      </w:r>
      <w:r w:rsidR="1F294028">
        <w:rPr/>
        <w:t>” cela vous permettra d’envoye</w:t>
      </w:r>
      <w:r w:rsidR="69EC9983">
        <w:rPr/>
        <w:t>r des mails de</w:t>
      </w:r>
      <w:r w:rsidR="153EE995">
        <w:rPr/>
        <w:t>puis la fiche d’étude au client ou à la compagnie depuis VEOS.</w:t>
      </w:r>
    </w:p>
    <w:p w:rsidR="124636EF" w:rsidP="7C2ADC4C" w:rsidRDefault="124636EF" w14:paraId="6D289EFD" w14:textId="4B2919A7">
      <w:pPr>
        <w:pStyle w:val="Normal"/>
        <w:ind w:left="0"/>
      </w:pPr>
      <w:r w:rsidR="124636EF">
        <w:drawing>
          <wp:inline wp14:editId="6EC4EBC0" wp14:anchorId="40BDF65B">
            <wp:extent cx="8858250" cy="1666875"/>
            <wp:effectExtent l="0" t="0" r="0" b="0"/>
            <wp:docPr id="1647906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cda65dafe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636EF">
        <w:rPr/>
        <w:t xml:space="preserve">Puis </w:t>
      </w:r>
      <w:r w:rsidR="124636EF">
        <w:rPr/>
        <w:t>re-cliquez</w:t>
      </w:r>
      <w:r w:rsidR="124636EF">
        <w:rPr/>
        <w:t xml:space="preserve"> sur le bouton “Valider“ toujours tout en haut à gauche du bandeau</w:t>
      </w:r>
      <w:r w:rsidR="5F2D30E4">
        <w:rPr/>
        <w:t>.</w:t>
      </w:r>
      <w:r w:rsidR="124636EF">
        <w:rPr/>
        <w:t xml:space="preserve"> </w:t>
      </w:r>
    </w:p>
    <w:p w:rsidR="015AA91A" w:rsidP="7C2ADC4C" w:rsidRDefault="015AA91A" w14:paraId="0BE39674" w14:textId="22EA7B84">
      <w:pPr>
        <w:pStyle w:val="Normal"/>
        <w:ind w:left="0"/>
      </w:pPr>
      <w:r w:rsidR="015AA91A">
        <w:rPr/>
        <w:t xml:space="preserve">Maintenant, vous allez pouvoir transformer l’étude en contrat, depuis le même écran, cliquez sur cette ligne (Avec nom compagnie), qui deviendra jaunâtre, une fois </w:t>
      </w:r>
      <w:r w:rsidR="631D2A44">
        <w:rPr/>
        <w:t>sélectionnée</w:t>
      </w:r>
      <w:r w:rsidR="1D7E2A5B">
        <w:rPr/>
        <w:t>, vous</w:t>
      </w:r>
      <w:r w:rsidR="40FDBC62">
        <w:rPr/>
        <w:t xml:space="preserve"> </w:t>
      </w:r>
      <w:r w:rsidR="39F04456">
        <w:rPr/>
        <w:t>devez</w:t>
      </w:r>
      <w:r w:rsidR="2EE12544">
        <w:rPr/>
        <w:t xml:space="preserve"> cliquer sur l’icône avec la feuille et le stylo “Transformer le contrat” </w:t>
      </w:r>
    </w:p>
    <w:p w:rsidR="7C2ADC4C" w:rsidP="7C2ADC4C" w:rsidRDefault="7C2ADC4C" w14:paraId="4994B458" w14:textId="0F7E84DE">
      <w:pPr>
        <w:pStyle w:val="Normal"/>
        <w:ind w:left="0"/>
      </w:pPr>
    </w:p>
    <w:p w:rsidR="06888519" w:rsidP="7C2ADC4C" w:rsidRDefault="06888519" w14:paraId="6F576E63" w14:textId="236152D7">
      <w:pPr>
        <w:pStyle w:val="Normal"/>
        <w:ind w:left="0"/>
      </w:pPr>
      <w:r w:rsidR="06888519">
        <w:drawing>
          <wp:inline wp14:editId="146BA4D5" wp14:anchorId="6DA8F248">
            <wp:extent cx="8858250" cy="1638300"/>
            <wp:effectExtent l="0" t="0" r="0" b="0"/>
            <wp:docPr id="990314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485da24d0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888519">
        <w:rPr/>
        <w:t>Ce qui vous amène à cet écran</w:t>
      </w:r>
    </w:p>
    <w:p w:rsidR="06888519" w:rsidP="7C2ADC4C" w:rsidRDefault="06888519" w14:paraId="503648B3" w14:textId="247ABBF1">
      <w:pPr>
        <w:pStyle w:val="Normal"/>
        <w:ind w:left="0"/>
      </w:pPr>
      <w:r w:rsidR="06888519">
        <w:drawing>
          <wp:inline wp14:editId="65562462" wp14:anchorId="557E6B1B">
            <wp:extent cx="8501062" cy="2815406"/>
            <wp:effectExtent l="0" t="0" r="0" b="0"/>
            <wp:docPr id="866532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2ccc1e398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1062" cy="28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88519" w:rsidP="7C2ADC4C" w:rsidRDefault="06888519" w14:paraId="4A352266" w14:textId="214B3A6F">
      <w:pPr>
        <w:pStyle w:val="Normal"/>
        <w:ind w:left="0"/>
      </w:pPr>
      <w:r w:rsidR="06888519">
        <w:rPr/>
        <w:t xml:space="preserve">Vérifiez les informations et validez, un nouvel écran va </w:t>
      </w:r>
      <w:r w:rsidR="22BCE720">
        <w:rPr/>
        <w:t>s’afficher</w:t>
      </w:r>
      <w:r w:rsidR="143447B9">
        <w:rPr/>
        <w:t>,</w:t>
      </w:r>
      <w:r w:rsidR="06888519">
        <w:rPr/>
        <w:t xml:space="preserve"> vous allez devoir ressaisir certains champs</w:t>
      </w:r>
      <w:r w:rsidR="0EFA95FD">
        <w:rPr/>
        <w:t xml:space="preserve"> ainsi qu’en compléter </w:t>
      </w:r>
      <w:r w:rsidR="47506BF0">
        <w:rPr/>
        <w:t>d’autres, à savoir : Le numéro de police et la formule dans l’onglet “Garanties” (exemple ci-dessous)</w:t>
      </w:r>
    </w:p>
    <w:p w:rsidR="47506BF0" w:rsidP="7C2ADC4C" w:rsidRDefault="47506BF0" w14:paraId="4223EB35" w14:textId="2549ED48">
      <w:pPr>
        <w:pStyle w:val="Normal"/>
        <w:ind w:left="0"/>
      </w:pPr>
      <w:r w:rsidR="5812803B">
        <w:drawing>
          <wp:inline wp14:editId="7F5CFCE6" wp14:anchorId="2372801E">
            <wp:extent cx="8786812" cy="4119409"/>
            <wp:effectExtent l="0" t="0" r="0" b="0"/>
            <wp:docPr id="60097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f41a8824742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786812" cy="41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269B9" w:rsidP="199269B9" w:rsidRDefault="199269B9" w14:paraId="33696E6E" w14:textId="5F043587">
      <w:pPr>
        <w:pStyle w:val="Normal"/>
        <w:ind w:left="0"/>
      </w:pPr>
    </w:p>
    <w:p w:rsidR="199269B9" w:rsidP="199269B9" w:rsidRDefault="199269B9" w14:paraId="76922306" w14:textId="74266B86">
      <w:pPr>
        <w:pStyle w:val="Normal"/>
        <w:ind w:left="0"/>
      </w:pPr>
    </w:p>
    <w:p w:rsidR="199269B9" w:rsidP="199269B9" w:rsidRDefault="199269B9" w14:paraId="05EAB139" w14:textId="48C4EC02">
      <w:pPr>
        <w:pStyle w:val="Normal"/>
        <w:ind w:left="0"/>
      </w:pPr>
    </w:p>
    <w:p w:rsidR="7F2C2DBC" w:rsidP="7C2ADC4C" w:rsidRDefault="7F2C2DBC" w14:paraId="554D4A1C" w14:textId="70760375">
      <w:pPr>
        <w:pStyle w:val="Normal"/>
        <w:ind w:left="0"/>
      </w:pPr>
      <w:r w:rsidR="7F2C2DBC">
        <w:rPr/>
        <w:t>Voilà l’étude et transformée, cependant ATTENTION !!! Certains process à suivre :</w:t>
      </w:r>
    </w:p>
    <w:p w:rsidR="7F2C2DBC" w:rsidP="7C2ADC4C" w:rsidRDefault="7F2C2DBC" w14:paraId="2BBB4EAA" w14:textId="7A1617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7C2ADC4C" w:rsidR="7F2C2DBC">
        <w:rPr>
          <w:sz w:val="24"/>
          <w:szCs w:val="24"/>
        </w:rPr>
        <w:t>L’étude doit être transformée sous 48h à 72h</w:t>
      </w:r>
    </w:p>
    <w:p w:rsidR="7F2C2DBC" w:rsidP="7C2ADC4C" w:rsidRDefault="7F2C2DBC" w14:paraId="560B1824" w14:textId="49F50A0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7C2ADC4C" w:rsidR="7F2C2DBC">
        <w:rPr>
          <w:sz w:val="24"/>
          <w:szCs w:val="24"/>
        </w:rPr>
        <w:t xml:space="preserve">Vous devez absolument passer par l’étude pour la transformer en </w:t>
      </w:r>
      <w:r w:rsidRPr="7C2ADC4C" w:rsidR="7F2C2DBC">
        <w:rPr>
          <w:sz w:val="24"/>
          <w:szCs w:val="24"/>
        </w:rPr>
        <w:t>CT,</w:t>
      </w:r>
      <w:r w:rsidRPr="7C2ADC4C" w:rsidR="7F2C2DBC">
        <w:rPr>
          <w:sz w:val="24"/>
          <w:szCs w:val="24"/>
        </w:rPr>
        <w:t xml:space="preserve"> il ne faut surtout pas passer l’étude en gagnée et créer une police directement.</w:t>
      </w:r>
    </w:p>
    <w:p w:rsidR="4DF15D5D" w:rsidP="199269B9" w:rsidRDefault="4DF15D5D" w14:paraId="0C33BF9B" w14:textId="057452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99269B9" w:rsidR="4DF15D5D">
        <w:rPr>
          <w:sz w:val="24"/>
          <w:szCs w:val="24"/>
        </w:rPr>
        <w:t xml:space="preserve">Autre élément important, concernant les informations de l’onglet “Généralités” du contrat, </w:t>
      </w:r>
      <w:r w:rsidRPr="199269B9" w:rsidR="3A07FDEF">
        <w:rPr>
          <w:sz w:val="24"/>
          <w:szCs w:val="24"/>
        </w:rPr>
        <w:t>le commercial ou chargé de compte reste le même, nous devons savoir qui est à l’origine de l’étude, cependant le chargé de clientèle doit être mis en gestionnaire production.</w:t>
      </w:r>
      <w:r w:rsidRPr="199269B9" w:rsidR="4C0D3973">
        <w:rPr>
          <w:sz w:val="24"/>
          <w:szCs w:val="24"/>
        </w:rPr>
        <w:t xml:space="preserve"> (</w:t>
      </w:r>
      <w:r w:rsidRPr="199269B9" w:rsidR="4C0D3973">
        <w:rPr>
          <w:sz w:val="24"/>
          <w:szCs w:val="24"/>
        </w:rPr>
        <w:t>exemple</w:t>
      </w:r>
      <w:r w:rsidRPr="199269B9" w:rsidR="4C0D3973">
        <w:rPr>
          <w:sz w:val="24"/>
          <w:szCs w:val="24"/>
        </w:rPr>
        <w:t xml:space="preserve"> ci-dessous le commercial est ATTIA YONI mais le gestionnaire sera REIGNIER Stefa</w:t>
      </w:r>
      <w:r w:rsidRPr="199269B9" w:rsidR="0E957311">
        <w:rPr>
          <w:sz w:val="24"/>
          <w:szCs w:val="24"/>
        </w:rPr>
        <w:t>n).</w:t>
      </w:r>
    </w:p>
    <w:p w:rsidR="0E957311" w:rsidP="199269B9" w:rsidRDefault="0E957311" w14:paraId="2970A86D" w14:textId="6554C86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99269B9" w:rsidR="0E957311">
        <w:rPr>
          <w:sz w:val="24"/>
          <w:szCs w:val="24"/>
        </w:rPr>
        <w:t xml:space="preserve">Si c’est un replacement, veuillez saisir dans la cellule “N° police replacée </w:t>
      </w:r>
      <w:r w:rsidRPr="199269B9" w:rsidR="0E957311">
        <w:rPr>
          <w:sz w:val="24"/>
          <w:szCs w:val="24"/>
        </w:rPr>
        <w:t xml:space="preserve">/origine le numéro de contrat initial. </w:t>
      </w:r>
    </w:p>
    <w:p w:rsidR="0E957311" w:rsidP="199269B9" w:rsidRDefault="0E957311" w14:paraId="28C8E016" w14:textId="44BE07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99269B9" w:rsidR="0E957311">
        <w:rPr>
          <w:sz w:val="24"/>
          <w:szCs w:val="24"/>
        </w:rPr>
        <w:t xml:space="preserve">NB : pour chaque contrat, vous devez envoyer les FIC (fiches d’intermédiations) au client, tous les champs qui en ressortent sont saisis sur le contrat, </w:t>
      </w:r>
      <w:r w:rsidRPr="199269B9" w:rsidR="3D76DF50">
        <w:rPr>
          <w:sz w:val="24"/>
          <w:szCs w:val="24"/>
        </w:rPr>
        <w:t>veillez</w:t>
      </w:r>
      <w:r w:rsidRPr="199269B9" w:rsidR="0E957311">
        <w:rPr>
          <w:sz w:val="24"/>
          <w:szCs w:val="24"/>
        </w:rPr>
        <w:t xml:space="preserve"> à tous les remplir (le plus possible, exemple onglet risque : “Mise en garde du cabi</w:t>
      </w:r>
      <w:r w:rsidRPr="199269B9" w:rsidR="0F17A10F">
        <w:rPr>
          <w:sz w:val="24"/>
          <w:szCs w:val="24"/>
        </w:rPr>
        <w:t>net” est saisie initialement aucune.</w:t>
      </w:r>
    </w:p>
    <w:p w:rsidR="7AF78969" w:rsidP="7C2ADC4C" w:rsidRDefault="7AF78969" w14:paraId="7C8EAAD7" w14:textId="54273519">
      <w:pPr>
        <w:pStyle w:val="Normal"/>
      </w:pPr>
      <w:r w:rsidR="7AF78969">
        <w:drawing>
          <wp:inline wp14:editId="60DB1DE4" wp14:anchorId="4182E310">
            <wp:extent cx="8858250" cy="4229100"/>
            <wp:effectExtent l="0" t="0" r="0" b="0"/>
            <wp:docPr id="1831773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f0de766a4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78969" w:rsidRDefault="7AF78969" w14:paraId="290A100E" w14:textId="1D67F8ED">
      <w:r w:rsidR="4C0D3973">
        <w:rPr/>
        <w:t xml:space="preserve">Merci de bien respecter ce process afin de s’assurer que nous </w:t>
      </w:r>
      <w:r w:rsidR="4C0D3973">
        <w:rPr/>
        <w:t>puisions</w:t>
      </w:r>
      <w:r w:rsidR="4C0D3973">
        <w:rPr/>
        <w:t xml:space="preserve"> in fine suivre les études </w:t>
      </w:r>
      <w:r w:rsidR="5DA10125">
        <w:rPr/>
        <w:t>gagnées</w:t>
      </w:r>
      <w:r w:rsidR="4C0D3973">
        <w:rPr/>
        <w:t xml:space="preserve">, transformés, permettant d’améliorer le suivi et l’historique du contrat et d’autre part de </w:t>
      </w:r>
      <w:r w:rsidR="233B25FE">
        <w:rPr/>
        <w:t>connaître</w:t>
      </w:r>
      <w:r w:rsidR="0C41B38D">
        <w:rPr/>
        <w:t xml:space="preserve"> notre taux de transformation. </w:t>
      </w:r>
      <w:r w:rsidR="4BBFDC5F">
        <w:rPr/>
        <w:t xml:space="preserve">Nous vous le rappelons </w:t>
      </w:r>
      <w:r w:rsidR="7768C0A3">
        <w:rPr/>
        <w:t>Ici</w:t>
      </w:r>
      <w:r w:rsidR="4BBFDC5F">
        <w:rPr/>
        <w:t xml:space="preserve">, </w:t>
      </w:r>
      <w:r w:rsidR="63E122EC">
        <w:rPr/>
        <w:t>Aucun</w:t>
      </w:r>
      <w:r w:rsidR="4BBFDC5F">
        <w:rPr/>
        <w:t xml:space="preserve"> contrat ne doit être </w:t>
      </w:r>
      <w:r w:rsidR="22A1D2DF">
        <w:rPr/>
        <w:t>créé</w:t>
      </w:r>
      <w:r w:rsidR="4BBFDC5F">
        <w:rPr/>
        <w:t xml:space="preserve"> sans être passé par une étude </w:t>
      </w:r>
      <w:r w:rsidR="4BBFDC5F">
        <w:rPr/>
        <w:t>avant, dans</w:t>
      </w:r>
      <w:r w:rsidR="4BBFDC5F">
        <w:rPr/>
        <w:t xml:space="preserve"> l’objet de l’étude</w:t>
      </w:r>
      <w:r w:rsidR="5FDEDA61">
        <w:rPr/>
        <w:t>, vous</w:t>
      </w:r>
      <w:r w:rsidR="3A38761D">
        <w:rPr/>
        <w:t xml:space="preserve"> pourrez indiquer si c’est une affaire nouvelle, un replacement ou une mise en concurrence.</w:t>
      </w:r>
    </w:p>
    <w:p w:rsidR="4E55E80B" w:rsidRDefault="4E55E80B" w14:paraId="72DF986E" w14:textId="0734D5F4">
      <w:r w:rsidR="4E55E80B">
        <w:rPr/>
        <w:t>Veuillez vous</w:t>
      </w:r>
      <w:r w:rsidR="4E55E80B">
        <w:rPr/>
        <w:t xml:space="preserve"> rapprocher de votre responsable pour toute question, Merci</w:t>
      </w:r>
      <w:r w:rsidR="6618A128">
        <w:rPr/>
        <w:t xml:space="preserve"> !</w:t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  <w:headerReference w:type="default" r:id="R80182474ee1a4061"/>
      <w:footerReference w:type="default" r:id="R6389892b270946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7C2ADC4C" w:rsidTr="7C2ADC4C" w14:paraId="2388791C">
      <w:trPr>
        <w:trHeight w:val="300"/>
      </w:trPr>
      <w:tc>
        <w:tcPr>
          <w:tcW w:w="4650" w:type="dxa"/>
          <w:tcMar/>
        </w:tcPr>
        <w:p w:rsidR="7C2ADC4C" w:rsidP="7C2ADC4C" w:rsidRDefault="7C2ADC4C" w14:paraId="7AC14973" w14:textId="4A18A627">
          <w:pPr>
            <w:pStyle w:val="Header"/>
            <w:bidi w:val="0"/>
            <w:ind w:left="-115"/>
            <w:jc w:val="left"/>
          </w:pPr>
        </w:p>
      </w:tc>
      <w:tc>
        <w:tcPr>
          <w:tcW w:w="4650" w:type="dxa"/>
          <w:tcMar/>
        </w:tcPr>
        <w:p w:rsidR="7C2ADC4C" w:rsidP="7C2ADC4C" w:rsidRDefault="7C2ADC4C" w14:paraId="14FBDDD1" w14:textId="1C58937D">
          <w:pPr>
            <w:pStyle w:val="Header"/>
            <w:bidi w:val="0"/>
            <w:jc w:val="center"/>
          </w:pPr>
        </w:p>
      </w:tc>
      <w:tc>
        <w:tcPr>
          <w:tcW w:w="4650" w:type="dxa"/>
          <w:tcMar/>
        </w:tcPr>
        <w:p w:rsidR="7C2ADC4C" w:rsidP="7C2ADC4C" w:rsidRDefault="7C2ADC4C" w14:paraId="25650E5A" w14:textId="2C14763A">
          <w:pPr>
            <w:pStyle w:val="Header"/>
            <w:bidi w:val="0"/>
            <w:ind w:right="-115"/>
            <w:jc w:val="right"/>
          </w:pPr>
        </w:p>
      </w:tc>
    </w:tr>
  </w:tbl>
  <w:p w:rsidR="7C2ADC4C" w:rsidP="7C2ADC4C" w:rsidRDefault="7C2ADC4C" w14:paraId="497144D3" w14:textId="48E8CC1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7C2ADC4C" w:rsidTr="7C2ADC4C" w14:paraId="1BD82A56">
      <w:trPr>
        <w:trHeight w:val="300"/>
      </w:trPr>
      <w:tc>
        <w:tcPr>
          <w:tcW w:w="4650" w:type="dxa"/>
          <w:tcMar/>
        </w:tcPr>
        <w:p w:rsidR="7C2ADC4C" w:rsidP="7C2ADC4C" w:rsidRDefault="7C2ADC4C" w14:paraId="11E9F55F" w14:textId="3AB68861">
          <w:pPr>
            <w:pStyle w:val="Header"/>
            <w:bidi w:val="0"/>
            <w:ind w:left="-115"/>
            <w:jc w:val="left"/>
          </w:pPr>
        </w:p>
      </w:tc>
      <w:tc>
        <w:tcPr>
          <w:tcW w:w="4650" w:type="dxa"/>
          <w:tcMar/>
        </w:tcPr>
        <w:p w:rsidR="7C2ADC4C" w:rsidP="7C2ADC4C" w:rsidRDefault="7C2ADC4C" w14:paraId="1499CF22" w14:textId="5E2970E8">
          <w:pPr>
            <w:pStyle w:val="Header"/>
            <w:bidi w:val="0"/>
            <w:jc w:val="center"/>
          </w:pPr>
        </w:p>
      </w:tc>
      <w:tc>
        <w:tcPr>
          <w:tcW w:w="4650" w:type="dxa"/>
          <w:tcMar/>
        </w:tcPr>
        <w:p w:rsidR="7C2ADC4C" w:rsidP="7C2ADC4C" w:rsidRDefault="7C2ADC4C" w14:paraId="2F114FC7" w14:textId="4D0635E1">
          <w:pPr>
            <w:pStyle w:val="Header"/>
            <w:bidi w:val="0"/>
            <w:ind w:right="-115"/>
            <w:jc w:val="right"/>
          </w:pPr>
        </w:p>
      </w:tc>
    </w:tr>
  </w:tbl>
  <w:p w:rsidR="7C2ADC4C" w:rsidP="7C2ADC4C" w:rsidRDefault="7C2ADC4C" w14:paraId="3E50EB95" w14:textId="4ECD189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ae44b6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11b7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886aa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1edfd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25C419"/>
    <w:rsid w:val="000CF60A"/>
    <w:rsid w:val="0061AE93"/>
    <w:rsid w:val="0091CF85"/>
    <w:rsid w:val="0110551C"/>
    <w:rsid w:val="0111EC5D"/>
    <w:rsid w:val="012315B4"/>
    <w:rsid w:val="015AA91A"/>
    <w:rsid w:val="01CBFD0C"/>
    <w:rsid w:val="0225C419"/>
    <w:rsid w:val="0324818A"/>
    <w:rsid w:val="0380FB0F"/>
    <w:rsid w:val="03DD4ACE"/>
    <w:rsid w:val="03E2CC92"/>
    <w:rsid w:val="05B61F14"/>
    <w:rsid w:val="06888519"/>
    <w:rsid w:val="069BE309"/>
    <w:rsid w:val="076954AE"/>
    <w:rsid w:val="07A5ADBA"/>
    <w:rsid w:val="07B92605"/>
    <w:rsid w:val="08253C88"/>
    <w:rsid w:val="088C7051"/>
    <w:rsid w:val="08FBEC92"/>
    <w:rsid w:val="0907D4F0"/>
    <w:rsid w:val="0985CDBF"/>
    <w:rsid w:val="0A79EF48"/>
    <w:rsid w:val="0BA6BA79"/>
    <w:rsid w:val="0C41B38D"/>
    <w:rsid w:val="0CB445F6"/>
    <w:rsid w:val="0D436846"/>
    <w:rsid w:val="0D5C2BAD"/>
    <w:rsid w:val="0E957311"/>
    <w:rsid w:val="0EFA95FD"/>
    <w:rsid w:val="0F17A10F"/>
    <w:rsid w:val="108EB0AB"/>
    <w:rsid w:val="112694EE"/>
    <w:rsid w:val="11A8B906"/>
    <w:rsid w:val="124636EF"/>
    <w:rsid w:val="12ED9EF2"/>
    <w:rsid w:val="1326FFD7"/>
    <w:rsid w:val="13A98954"/>
    <w:rsid w:val="143447B9"/>
    <w:rsid w:val="1459EE44"/>
    <w:rsid w:val="14AFF68F"/>
    <w:rsid w:val="14E0B2EA"/>
    <w:rsid w:val="14E0B2EA"/>
    <w:rsid w:val="153EE995"/>
    <w:rsid w:val="159426E4"/>
    <w:rsid w:val="15C7C631"/>
    <w:rsid w:val="163AF152"/>
    <w:rsid w:val="1654A0A4"/>
    <w:rsid w:val="166A0CDF"/>
    <w:rsid w:val="168B9C52"/>
    <w:rsid w:val="16FF4FE5"/>
    <w:rsid w:val="17965FAC"/>
    <w:rsid w:val="17B0F3DE"/>
    <w:rsid w:val="17B102FA"/>
    <w:rsid w:val="1818DDA4"/>
    <w:rsid w:val="1832EF3E"/>
    <w:rsid w:val="199269B9"/>
    <w:rsid w:val="1A401B22"/>
    <w:rsid w:val="1AEF6FC0"/>
    <w:rsid w:val="1B0505AA"/>
    <w:rsid w:val="1B86027F"/>
    <w:rsid w:val="1B86027F"/>
    <w:rsid w:val="1C3D4EEB"/>
    <w:rsid w:val="1CD39F22"/>
    <w:rsid w:val="1D7E2A5B"/>
    <w:rsid w:val="1D9E913A"/>
    <w:rsid w:val="1DE5EC91"/>
    <w:rsid w:val="1F294028"/>
    <w:rsid w:val="204F80CD"/>
    <w:rsid w:val="2053CAB1"/>
    <w:rsid w:val="20CC38DE"/>
    <w:rsid w:val="20D15A4F"/>
    <w:rsid w:val="21422F80"/>
    <w:rsid w:val="22A1D2DF"/>
    <w:rsid w:val="22BCE720"/>
    <w:rsid w:val="22F0C5CF"/>
    <w:rsid w:val="2300E38A"/>
    <w:rsid w:val="233B25FE"/>
    <w:rsid w:val="2372CA7C"/>
    <w:rsid w:val="2563EA93"/>
    <w:rsid w:val="2584A756"/>
    <w:rsid w:val="25B59A75"/>
    <w:rsid w:val="26062B99"/>
    <w:rsid w:val="2640BD44"/>
    <w:rsid w:val="27081D48"/>
    <w:rsid w:val="2779DB70"/>
    <w:rsid w:val="28880D5A"/>
    <w:rsid w:val="28C00AE3"/>
    <w:rsid w:val="290B57FB"/>
    <w:rsid w:val="2A612C8F"/>
    <w:rsid w:val="2AB05A97"/>
    <w:rsid w:val="2B408B6B"/>
    <w:rsid w:val="2B6D0AA2"/>
    <w:rsid w:val="2D365D3F"/>
    <w:rsid w:val="2D47705D"/>
    <w:rsid w:val="2DC7CA09"/>
    <w:rsid w:val="2E56A60C"/>
    <w:rsid w:val="2EC51E69"/>
    <w:rsid w:val="2EE12544"/>
    <w:rsid w:val="2EEE6E98"/>
    <w:rsid w:val="2F7BBFA9"/>
    <w:rsid w:val="2FD3635E"/>
    <w:rsid w:val="3011ACEF"/>
    <w:rsid w:val="317C35E8"/>
    <w:rsid w:val="318EDCFC"/>
    <w:rsid w:val="3329A7BC"/>
    <w:rsid w:val="3342FEE7"/>
    <w:rsid w:val="338E542D"/>
    <w:rsid w:val="3393FB91"/>
    <w:rsid w:val="33FC97B9"/>
    <w:rsid w:val="3543BB0A"/>
    <w:rsid w:val="35D06E4C"/>
    <w:rsid w:val="36D666BC"/>
    <w:rsid w:val="3764A33C"/>
    <w:rsid w:val="393A91BD"/>
    <w:rsid w:val="39F04456"/>
    <w:rsid w:val="3A07FDEF"/>
    <w:rsid w:val="3A303364"/>
    <w:rsid w:val="3A38761D"/>
    <w:rsid w:val="3ACA861F"/>
    <w:rsid w:val="3B3C90E8"/>
    <w:rsid w:val="3B3C90E8"/>
    <w:rsid w:val="3B70C2B5"/>
    <w:rsid w:val="3BFEC1D7"/>
    <w:rsid w:val="3C495D02"/>
    <w:rsid w:val="3CC89836"/>
    <w:rsid w:val="3CF2B0E7"/>
    <w:rsid w:val="3D25423F"/>
    <w:rsid w:val="3D76DF50"/>
    <w:rsid w:val="3DEDCAF3"/>
    <w:rsid w:val="3E013F46"/>
    <w:rsid w:val="3E9D802C"/>
    <w:rsid w:val="3F0E647B"/>
    <w:rsid w:val="3F7E905B"/>
    <w:rsid w:val="3FA92FBF"/>
    <w:rsid w:val="40430449"/>
    <w:rsid w:val="4059B141"/>
    <w:rsid w:val="4063D693"/>
    <w:rsid w:val="40FDBC62"/>
    <w:rsid w:val="41864DC4"/>
    <w:rsid w:val="41AE2268"/>
    <w:rsid w:val="41B36508"/>
    <w:rsid w:val="41BB5DCC"/>
    <w:rsid w:val="41C5E0CE"/>
    <w:rsid w:val="42BF134B"/>
    <w:rsid w:val="437F3A0F"/>
    <w:rsid w:val="43FFDCFC"/>
    <w:rsid w:val="44455DE3"/>
    <w:rsid w:val="44BB86F8"/>
    <w:rsid w:val="450B28EF"/>
    <w:rsid w:val="4552EB7E"/>
    <w:rsid w:val="46BE2B5E"/>
    <w:rsid w:val="47506BF0"/>
    <w:rsid w:val="488BA720"/>
    <w:rsid w:val="48A0E306"/>
    <w:rsid w:val="49FF9409"/>
    <w:rsid w:val="4BBFDC5F"/>
    <w:rsid w:val="4C0D3973"/>
    <w:rsid w:val="4CE5A235"/>
    <w:rsid w:val="4DA3DB11"/>
    <w:rsid w:val="4DF15D5D"/>
    <w:rsid w:val="4E1AA6B5"/>
    <w:rsid w:val="4E55E80B"/>
    <w:rsid w:val="4FB77F87"/>
    <w:rsid w:val="50675C07"/>
    <w:rsid w:val="50C8A49D"/>
    <w:rsid w:val="52012144"/>
    <w:rsid w:val="52DA3E27"/>
    <w:rsid w:val="53109AC0"/>
    <w:rsid w:val="53DC01D9"/>
    <w:rsid w:val="54DD4994"/>
    <w:rsid w:val="551484AF"/>
    <w:rsid w:val="55A77986"/>
    <w:rsid w:val="56435192"/>
    <w:rsid w:val="56A944FD"/>
    <w:rsid w:val="56A944FD"/>
    <w:rsid w:val="573CF32C"/>
    <w:rsid w:val="57A63965"/>
    <w:rsid w:val="5812803B"/>
    <w:rsid w:val="583AB4C9"/>
    <w:rsid w:val="58BD2625"/>
    <w:rsid w:val="58CDC63A"/>
    <w:rsid w:val="590A3BC8"/>
    <w:rsid w:val="59614E9F"/>
    <w:rsid w:val="59EF2569"/>
    <w:rsid w:val="5A59256A"/>
    <w:rsid w:val="5AE20F3F"/>
    <w:rsid w:val="5B5F912A"/>
    <w:rsid w:val="5C48D4CB"/>
    <w:rsid w:val="5D6371B4"/>
    <w:rsid w:val="5DA10125"/>
    <w:rsid w:val="5E0E5C26"/>
    <w:rsid w:val="5E23EF36"/>
    <w:rsid w:val="5E3E2556"/>
    <w:rsid w:val="5F2D30E4"/>
    <w:rsid w:val="5FDEDA61"/>
    <w:rsid w:val="604BAE54"/>
    <w:rsid w:val="60C7BE92"/>
    <w:rsid w:val="60F9E732"/>
    <w:rsid w:val="631D2A44"/>
    <w:rsid w:val="63E122EC"/>
    <w:rsid w:val="6435BAA1"/>
    <w:rsid w:val="6483B5F5"/>
    <w:rsid w:val="65370A04"/>
    <w:rsid w:val="656C4B90"/>
    <w:rsid w:val="65C3DD57"/>
    <w:rsid w:val="65DD51B7"/>
    <w:rsid w:val="6618A128"/>
    <w:rsid w:val="66326569"/>
    <w:rsid w:val="66670403"/>
    <w:rsid w:val="6683252E"/>
    <w:rsid w:val="675D9623"/>
    <w:rsid w:val="689965C5"/>
    <w:rsid w:val="69EC9983"/>
    <w:rsid w:val="6A00A1A2"/>
    <w:rsid w:val="6A1BCB80"/>
    <w:rsid w:val="6A26C3AF"/>
    <w:rsid w:val="6A8E5375"/>
    <w:rsid w:val="6A9A7D44"/>
    <w:rsid w:val="6AF0F65C"/>
    <w:rsid w:val="6B0733CF"/>
    <w:rsid w:val="6B5DF9A2"/>
    <w:rsid w:val="6B7FDE87"/>
    <w:rsid w:val="6C111D94"/>
    <w:rsid w:val="6CC163C3"/>
    <w:rsid w:val="6D46630F"/>
    <w:rsid w:val="6E15D0D0"/>
    <w:rsid w:val="6E1884AC"/>
    <w:rsid w:val="6ED43113"/>
    <w:rsid w:val="6FC70EC0"/>
    <w:rsid w:val="70E17F14"/>
    <w:rsid w:val="712CC1DA"/>
    <w:rsid w:val="71AC7A65"/>
    <w:rsid w:val="71F39C47"/>
    <w:rsid w:val="721DD720"/>
    <w:rsid w:val="7320A015"/>
    <w:rsid w:val="734A4DDC"/>
    <w:rsid w:val="73BCD3E3"/>
    <w:rsid w:val="7428F6D4"/>
    <w:rsid w:val="74D247F9"/>
    <w:rsid w:val="754C70D1"/>
    <w:rsid w:val="76190C0B"/>
    <w:rsid w:val="769B3DA1"/>
    <w:rsid w:val="76B43227"/>
    <w:rsid w:val="772C22A5"/>
    <w:rsid w:val="7768C0A3"/>
    <w:rsid w:val="776E523E"/>
    <w:rsid w:val="779963AB"/>
    <w:rsid w:val="78D810A4"/>
    <w:rsid w:val="790B9047"/>
    <w:rsid w:val="7A2F93F8"/>
    <w:rsid w:val="7AB681DF"/>
    <w:rsid w:val="7AF78969"/>
    <w:rsid w:val="7B3C0C61"/>
    <w:rsid w:val="7BFD7DFF"/>
    <w:rsid w:val="7C2ADC4C"/>
    <w:rsid w:val="7C3D8433"/>
    <w:rsid w:val="7C4A0082"/>
    <w:rsid w:val="7C71C521"/>
    <w:rsid w:val="7CF3C40D"/>
    <w:rsid w:val="7E24B402"/>
    <w:rsid w:val="7E581E96"/>
    <w:rsid w:val="7E859C05"/>
    <w:rsid w:val="7F2C2DBC"/>
    <w:rsid w:val="7FE0C000"/>
    <w:rsid w:val="7FF9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5C419"/>
  <w15:chartTrackingRefBased/>
  <w15:docId w15:val="{0CFD29F0-E4C2-4191-85FF-666B509D84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C2ADC4C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7C2ADC4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C2ADC4C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39757c2dda147d8" /><Relationship Type="http://schemas.openxmlformats.org/officeDocument/2006/relationships/image" Target="/media/image7.png" Id="Ra0d6b13d4e124446" /><Relationship Type="http://schemas.openxmlformats.org/officeDocument/2006/relationships/image" Target="/media/image8.png" Id="R0fadee4d80e9490b" /><Relationship Type="http://schemas.openxmlformats.org/officeDocument/2006/relationships/image" Target="/media/image9.png" Id="R8d292323b5bd4c9b" /><Relationship Type="http://schemas.openxmlformats.org/officeDocument/2006/relationships/image" Target="/media/imagec.png" Id="R4c3aa3f232b546f6" /><Relationship Type="http://schemas.openxmlformats.org/officeDocument/2006/relationships/image" Target="/media/imaged.png" Id="R45cf59e8c0a14461" /><Relationship Type="http://schemas.openxmlformats.org/officeDocument/2006/relationships/image" Target="/media/imagee.png" Id="Rbb51431f1ec845ac" /><Relationship Type="http://schemas.openxmlformats.org/officeDocument/2006/relationships/image" Target="/media/imagef.png" Id="R75551743e46f4317" /><Relationship Type="http://schemas.openxmlformats.org/officeDocument/2006/relationships/image" Target="/media/image10.png" Id="R21b0c87e01a2486c" /><Relationship Type="http://schemas.openxmlformats.org/officeDocument/2006/relationships/image" Target="/media/image11.png" Id="Rf4c8eb35dce44f71" /><Relationship Type="http://schemas.openxmlformats.org/officeDocument/2006/relationships/image" Target="/media/image12.png" Id="R8fa6af6d28f546b6" /><Relationship Type="http://schemas.openxmlformats.org/officeDocument/2006/relationships/image" Target="/media/image13.png" Id="rId422956322" /><Relationship Type="http://schemas.openxmlformats.org/officeDocument/2006/relationships/image" Target="/media/image14.png" Id="Rb003afa024f14a21" /><Relationship Type="http://schemas.openxmlformats.org/officeDocument/2006/relationships/image" Target="/media/image15.png" Id="R3c68ab77c6064bd1" /><Relationship Type="http://schemas.openxmlformats.org/officeDocument/2006/relationships/image" Target="/media/image16.png" Id="R6b76258b7bf04e97" /><Relationship Type="http://schemas.openxmlformats.org/officeDocument/2006/relationships/image" Target="/media/image17.png" Id="Rdd3cda65dafe4fbd" /><Relationship Type="http://schemas.openxmlformats.org/officeDocument/2006/relationships/image" Target="/media/image18.png" Id="R95c485da24d04490" /><Relationship Type="http://schemas.openxmlformats.org/officeDocument/2006/relationships/image" Target="/media/image19.png" Id="R11d2ccc1e3984a91" /><Relationship Type="http://schemas.openxmlformats.org/officeDocument/2006/relationships/image" Target="/media/image1b.png" Id="Ra92f0de766a44e09" /><Relationship Type="http://schemas.openxmlformats.org/officeDocument/2006/relationships/header" Target="header.xml" Id="R80182474ee1a4061" /><Relationship Type="http://schemas.openxmlformats.org/officeDocument/2006/relationships/footer" Target="footer.xml" Id="R6389892b270946a0" /><Relationship Type="http://schemas.openxmlformats.org/officeDocument/2006/relationships/image" Target="/media/image1c.png" Id="R20df41a8824742bd" /><Relationship Type="http://schemas.openxmlformats.org/officeDocument/2006/relationships/image" Target="/media/image1a.png" Id="Rf2dab40adc3d4f51" /><Relationship Type="http://schemas.openxmlformats.org/officeDocument/2006/relationships/image" Target="/media/image1d.png" Id="R55c9ab37b72841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FABF4F81DAF249B8ABC5CD1F2DA9C9" ma:contentTypeVersion="19" ma:contentTypeDescription="Crée un document." ma:contentTypeScope="" ma:versionID="aea27c8c98838a46c5e5ffb119d377f6">
  <xsd:schema xmlns:xsd="http://www.w3.org/2001/XMLSchema" xmlns:xs="http://www.w3.org/2001/XMLSchema" xmlns:p="http://schemas.microsoft.com/office/2006/metadata/properties" xmlns:ns2="7240db46-a378-4439-875f-c9f5344f2a32" xmlns:ns3="32ec9a4c-7350-477d-ad50-529492a90bea" targetNamespace="http://schemas.microsoft.com/office/2006/metadata/properties" ma:root="true" ma:fieldsID="ecea657a45d2272821f377fd666dfa33" ns2:_="" ns3:_="">
    <xsd:import namespace="7240db46-a378-4439-875f-c9f5344f2a32"/>
    <xsd:import namespace="32ec9a4c-7350-477d-ad50-529492a90be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_Flow_SignoffStatu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40db46-a378-4439-875f-c9f5344f2a3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0f5e7613-3cef-4a21-9b04-76cee79d91e3}" ma:internalName="TaxCatchAll" ma:showField="CatchAllData" ma:web="7240db46-a378-4439-875f-c9f5344f2a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c9a4c-7350-477d-ad50-529492a90b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2928fab5-62d0-4747-91da-4826231e61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5" nillable="true" ma:displayName="État de validation" ma:internalName="_x00c9_tat_x0020_de_x0020_validation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32ec9a4c-7350-477d-ad50-529492a90bea" xsi:nil="true"/>
    <TaxCatchAll xmlns="7240db46-a378-4439-875f-c9f5344f2a32" xsi:nil="true"/>
    <lcf76f155ced4ddcb4097134ff3c332f xmlns="32ec9a4c-7350-477d-ad50-529492a90be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7976E04-B068-414F-B195-C5190D336065}"/>
</file>

<file path=customXml/itemProps2.xml><?xml version="1.0" encoding="utf-8"?>
<ds:datastoreItem xmlns:ds="http://schemas.openxmlformats.org/officeDocument/2006/customXml" ds:itemID="{32DC77B0-1652-4520-9C5F-E3B87E9B9D76}"/>
</file>

<file path=customXml/itemProps3.xml><?xml version="1.0" encoding="utf-8"?>
<ds:datastoreItem xmlns:ds="http://schemas.openxmlformats.org/officeDocument/2006/customXml" ds:itemID="{4F81C060-C5F6-4ACC-A1A6-498CE06105F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Stefan REIGNIER</dc:creator>
  <keywords/>
  <dc:description/>
  <lastModifiedBy>Sébastien WITTMER</lastModifiedBy>
  <dcterms:created xsi:type="dcterms:W3CDTF">2025-02-26T11:03:20.0000000Z</dcterms:created>
  <dcterms:modified xsi:type="dcterms:W3CDTF">2025-03-31T14:29:29.7322274Z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0x010100EEFABF4F81DAF249B8ABC5CD1F2DA9C9</vt:lpwstr>
  </property>
  <property fmtid="{D5CDD505-2E9C-101B-9397-08002B2CF9AE}" pid="3" name="MediaServiceImageTags">
    <vt:lpwstr/>
  </property>
</Properties>
</file>