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41E9" w14:textId="6B7E0F78" w:rsidR="00B11C3D" w:rsidRDefault="00B11C3D" w:rsidP="00B11C3D">
      <w:pPr>
        <w:tabs>
          <w:tab w:val="left" w:pos="5052"/>
        </w:tabs>
      </w:pPr>
      <w:r>
        <w:t xml:space="preserve">Import Global des personnes </w:t>
      </w:r>
    </w:p>
    <w:p w14:paraId="14EF6F93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Statistiques (bandeau de gauche menu principale)</w:t>
      </w:r>
    </w:p>
    <w:p w14:paraId="40980B7B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Stats Excel </w:t>
      </w:r>
    </w:p>
    <w:p w14:paraId="23FD468D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Dans la liste déroulante de la cellule “Choix stat” sélectionner “Import global - Pers - </w:t>
      </w:r>
      <w:proofErr w:type="spellStart"/>
      <w:r>
        <w:t>Cont</w:t>
      </w:r>
      <w:proofErr w:type="spellEnd"/>
      <w:r>
        <w:t xml:space="preserve"> – Sin"</w:t>
      </w:r>
    </w:p>
    <w:p w14:paraId="46885308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Dans les onglets “MAJ contrats” et “MAJ Sinistres” remplissez les variables que vous souhaitez rechercher</w:t>
      </w:r>
    </w:p>
    <w:p w14:paraId="76E64281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Vous cliquez ensuite sur “Générer” sur le bandeau de gauche </w:t>
      </w:r>
    </w:p>
    <w:p w14:paraId="7A923E94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Cela va générer une tâche que vous allez retrouver dans le Dashboard des tâches (émoticônes compteur de vitesse en haut à gauche de VEOS, cinquième case après votre identifiant)</w:t>
      </w:r>
    </w:p>
    <w:p w14:paraId="5777AD60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Ouvrez la tâche, elle comporte une pièce jointe, une fois télécharger pensez à faire clique-droit, allez dans “Propriétés” et cochez la case “Débloquer” afin d’avoir accès à toutes les fonctionnalités. </w:t>
      </w:r>
    </w:p>
    <w:p w14:paraId="25430E39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Une fois dans l’Excel rendez-vous sur la feuille nommée “MAJ” (deuxième feuille du classeur Excel), vous retrouverez la cellule “Indiquer l'export à copier” en face de laquelle vous avez une cellule à liste déroulante, sélectionnez dans cette liste quelle requête souhaitez-vous utiliser comme base pour vos modifications (Je vous rappelle que la requête “</w:t>
      </w:r>
      <w:proofErr w:type="spellStart"/>
      <w:r>
        <w:t>PROD_Liste</w:t>
      </w:r>
      <w:proofErr w:type="spellEnd"/>
      <w:r>
        <w:t xml:space="preserve"> des contrats en cours IMPORT” et pour des modifications en sinistre utiliser la requête “</w:t>
      </w:r>
      <w:proofErr w:type="spellStart"/>
      <w:r>
        <w:t>SIN_Liste</w:t>
      </w:r>
      <w:proofErr w:type="spellEnd"/>
      <w:r>
        <w:t xml:space="preserve"> des sinistres IMPORT”</w:t>
      </w:r>
    </w:p>
    <w:p w14:paraId="18856C16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En dessous, vous avez la cellule “Indiquer l'import à effectuer” dans la cellule d’à côté, dans la liste déroulante sélectionner quelles modifications souhaitez-vous apporter : CONTRATS/PERSONNES/SINISTRES.</w:t>
      </w:r>
    </w:p>
    <w:p w14:paraId="5190577E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La feuille sur laquelle les modifications seront apportés se placera donc en troisième position, après la feuille “MAJ”.</w:t>
      </w:r>
    </w:p>
    <w:p w14:paraId="29794BE6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Les colonnes que vous pouvez modifier sont les colonnes avec une en-tête bleue et sans champs</w:t>
      </w:r>
    </w:p>
    <w:p w14:paraId="2D618934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Une fois les modifications apportées téléchargez l’EXCEL, aller dans “Paramétrage” bandeau de gauche, puis “Technique” et “Import global ”</w:t>
      </w:r>
    </w:p>
    <w:p w14:paraId="11D950C8" w14:textId="77777777" w:rsidR="00B11C3D" w:rsidRDefault="00B11C3D" w:rsidP="00B11C3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Téléchargez le fichier à télécharger, sélectionner le “Mode” soit “Contrôle et import” pour réaliser l’import et avoir les retours et “Contrôle seulement” pour connaître l’analyse des modifications avant d’être effectives. </w:t>
      </w:r>
    </w:p>
    <w:p w14:paraId="30617E66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1ECDC"/>
    <w:multiLevelType w:val="hybridMultilevel"/>
    <w:tmpl w:val="C8ECAC32"/>
    <w:lvl w:ilvl="0" w:tplc="874AA5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58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4A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65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8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6B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5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E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E6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3D"/>
    <w:rsid w:val="00B11C3D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0C54"/>
  <w15:chartTrackingRefBased/>
  <w15:docId w15:val="{17299694-460F-4969-9747-B36048BC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3D"/>
  </w:style>
  <w:style w:type="paragraph" w:styleId="Titre1">
    <w:name w:val="heading 1"/>
    <w:basedOn w:val="Normal"/>
    <w:next w:val="Normal"/>
    <w:link w:val="Titre1Car"/>
    <w:uiPriority w:val="9"/>
    <w:qFormat/>
    <w:rsid w:val="00B11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1C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C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C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C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C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C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C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C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C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C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2025-04-10T09:47:00Z</dcterms:created>
  <dcterms:modified xsi:type="dcterms:W3CDTF">2025-04-10T09:47:00Z</dcterms:modified>
</cp:coreProperties>
</file>