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4360" w14:textId="77777777" w:rsidR="00A20880" w:rsidRPr="00354DB0" w:rsidRDefault="00A20880">
      <w:pPr>
        <w:rPr>
          <w:rFonts w:ascii="Cambria" w:hAnsi="Cambria"/>
          <w:sz w:val="32"/>
          <w:szCs w:val="32"/>
        </w:rPr>
      </w:pPr>
    </w:p>
    <w:p w14:paraId="19954440" w14:textId="4122455B" w:rsidR="00354DB0" w:rsidRPr="00354DB0" w:rsidRDefault="00354DB0" w:rsidP="00354DB0">
      <w:pPr>
        <w:pStyle w:val="Title"/>
        <w:jc w:val="center"/>
        <w:rPr>
          <w:rFonts w:ascii="Cambria" w:hAnsi="Cambria"/>
          <w:sz w:val="48"/>
          <w:szCs w:val="48"/>
          <w:u w:val="single"/>
        </w:rPr>
      </w:pPr>
      <w:r w:rsidRPr="00354DB0">
        <w:rPr>
          <w:rFonts w:ascii="Cambria" w:hAnsi="Cambria"/>
          <w:sz w:val="48"/>
          <w:szCs w:val="48"/>
          <w:u w:val="single"/>
        </w:rPr>
        <w:t xml:space="preserve">CLOUD COMPUTING </w:t>
      </w:r>
    </w:p>
    <w:p w14:paraId="30714C0A" w14:textId="77777777" w:rsidR="00354DB0" w:rsidRPr="00354DB0" w:rsidRDefault="00354DB0" w:rsidP="00354DB0">
      <w:pPr>
        <w:rPr>
          <w:rFonts w:ascii="Cambria" w:hAnsi="Cambria"/>
          <w:sz w:val="32"/>
          <w:szCs w:val="32"/>
        </w:rPr>
      </w:pPr>
    </w:p>
    <w:p w14:paraId="03A46267" w14:textId="77777777" w:rsidR="00354DB0" w:rsidRPr="00354DB0" w:rsidRDefault="00354DB0" w:rsidP="00354DB0">
      <w:pPr>
        <w:pStyle w:val="Title"/>
        <w:rPr>
          <w:rFonts w:ascii="Cambria" w:hAnsi="Cambria"/>
          <w:sz w:val="36"/>
          <w:szCs w:val="36"/>
          <w:u w:val="single"/>
        </w:rPr>
      </w:pPr>
      <w:r w:rsidRPr="00354DB0">
        <w:rPr>
          <w:rFonts w:ascii="Cambria" w:hAnsi="Cambria"/>
          <w:sz w:val="36"/>
          <w:szCs w:val="36"/>
          <w:u w:val="single"/>
        </w:rPr>
        <w:t>Introduction to Cloud Computing</w:t>
      </w:r>
    </w:p>
    <w:p w14:paraId="776B7409" w14:textId="77777777" w:rsidR="00354DB0" w:rsidRPr="00354DB0" w:rsidRDefault="00354DB0" w:rsidP="00354DB0">
      <w:pPr>
        <w:rPr>
          <w:rFonts w:ascii="Cambria" w:hAnsi="Cambria"/>
          <w:sz w:val="32"/>
          <w:szCs w:val="32"/>
        </w:rPr>
      </w:pPr>
    </w:p>
    <w:p w14:paraId="26A2809B" w14:textId="77777777" w:rsidR="00354DB0" w:rsidRDefault="00354DB0" w:rsidP="00354DB0">
      <w:pPr>
        <w:pStyle w:val="Title"/>
        <w:jc w:val="both"/>
        <w:rPr>
          <w:rFonts w:ascii="Cambria" w:hAnsi="Cambria"/>
          <w:sz w:val="32"/>
          <w:szCs w:val="32"/>
        </w:rPr>
      </w:pPr>
      <w:r w:rsidRPr="00354DB0">
        <w:rPr>
          <w:rFonts w:ascii="Cambria" w:hAnsi="Cambria"/>
          <w:sz w:val="32"/>
          <w:szCs w:val="32"/>
        </w:rPr>
        <w:t>Cloud Computing has fundamentally changed how businesses and individuals store, access, and manage data. It is a technology that allows you to use data and applications over the internet, moving beyond the limitations of a local computer's hard drive or a private server. But to truly understand its impact, we must first look at the problems it solved.</w:t>
      </w:r>
    </w:p>
    <w:p w14:paraId="1F844FC1" w14:textId="77777777" w:rsidR="00354DB0" w:rsidRDefault="00354DB0" w:rsidP="00354DB0">
      <w:pPr>
        <w:pStyle w:val="Title"/>
        <w:jc w:val="both"/>
        <w:rPr>
          <w:rFonts w:ascii="Cambria" w:hAnsi="Cambria"/>
          <w:sz w:val="32"/>
          <w:szCs w:val="32"/>
        </w:rPr>
      </w:pPr>
    </w:p>
    <w:p w14:paraId="66DEB41A" w14:textId="77777777" w:rsidR="00354DB0" w:rsidRDefault="00354DB0" w:rsidP="00354DB0">
      <w:pPr>
        <w:pStyle w:val="Title"/>
        <w:jc w:val="both"/>
        <w:rPr>
          <w:rFonts w:ascii="Cambria" w:hAnsi="Cambria"/>
          <w:sz w:val="32"/>
          <w:szCs w:val="32"/>
        </w:rPr>
      </w:pPr>
      <w:r w:rsidRPr="00354DB0">
        <w:rPr>
          <w:rFonts w:ascii="Cambria" w:hAnsi="Cambria"/>
          <w:sz w:val="32"/>
          <w:szCs w:val="32"/>
        </w:rPr>
        <w:t xml:space="preserve">The Problem Cloud Computing Solves: </w:t>
      </w:r>
      <w:r w:rsidRPr="00354DB0">
        <w:rPr>
          <w:rFonts w:ascii="Cambria" w:hAnsi="Cambria"/>
          <w:i/>
          <w:iCs/>
          <w:sz w:val="32"/>
          <w:szCs w:val="32"/>
        </w:rPr>
        <w:t>The "Old Way" vs. The "New Way"</w:t>
      </w:r>
    </w:p>
    <w:p w14:paraId="6C081CCD" w14:textId="77777777" w:rsidR="00354DB0" w:rsidRDefault="00354DB0" w:rsidP="00354DB0">
      <w:pPr>
        <w:pStyle w:val="Title"/>
        <w:jc w:val="both"/>
        <w:rPr>
          <w:rFonts w:ascii="Cambria" w:hAnsi="Cambria"/>
          <w:sz w:val="32"/>
          <w:szCs w:val="32"/>
        </w:rPr>
      </w:pPr>
      <w:r w:rsidRPr="00354DB0">
        <w:rPr>
          <w:rFonts w:ascii="Cambria" w:hAnsi="Cambria"/>
          <w:sz w:val="32"/>
          <w:szCs w:val="32"/>
        </w:rPr>
        <w:t>Before the cloud, if a company wanted to launch a website or an application, it had to follow a slow and expensive process:</w:t>
      </w:r>
    </w:p>
    <w:p w14:paraId="29B05A9D" w14:textId="77777777" w:rsidR="00354DB0" w:rsidRDefault="00354DB0" w:rsidP="00354DB0">
      <w:pPr>
        <w:pStyle w:val="Title"/>
        <w:jc w:val="both"/>
        <w:rPr>
          <w:rFonts w:ascii="Cambria" w:hAnsi="Cambria"/>
          <w:sz w:val="32"/>
          <w:szCs w:val="32"/>
        </w:rPr>
      </w:pPr>
    </w:p>
    <w:p w14:paraId="72DDC255" w14:textId="77777777" w:rsidR="00354DB0" w:rsidRDefault="00354DB0" w:rsidP="00354DB0">
      <w:pPr>
        <w:pStyle w:val="Title"/>
        <w:jc w:val="both"/>
        <w:rPr>
          <w:rFonts w:ascii="Cambria" w:hAnsi="Cambria"/>
          <w:sz w:val="32"/>
          <w:szCs w:val="32"/>
        </w:rPr>
      </w:pPr>
      <w:r w:rsidRPr="00354DB0">
        <w:rPr>
          <w:rFonts w:ascii="Cambria" w:hAnsi="Cambria"/>
          <w:sz w:val="32"/>
          <w:szCs w:val="32"/>
        </w:rPr>
        <w:t>The "Old Way" (On-Premises): The company had to buy powerful physical servers, storage disks, and networking equipment. This required a huge upfront investment, known as Capital Expenditure (</w:t>
      </w:r>
      <w:proofErr w:type="spellStart"/>
      <w:r w:rsidRPr="00354DB0">
        <w:rPr>
          <w:rFonts w:ascii="Cambria" w:hAnsi="Cambria"/>
          <w:sz w:val="32"/>
          <w:szCs w:val="32"/>
        </w:rPr>
        <w:t>CapEx</w:t>
      </w:r>
      <w:proofErr w:type="spellEnd"/>
      <w:r w:rsidRPr="00354DB0">
        <w:rPr>
          <w:rFonts w:ascii="Cambria" w:hAnsi="Cambria"/>
          <w:sz w:val="32"/>
          <w:szCs w:val="32"/>
        </w:rPr>
        <w:t>). They had to guess their peak traffic needs, often buying far more capacity than they used day-to-day, leading to wasted resources. If they needed a new server, the process of ordering, installing, and configuring it could take weeks or even months.</w:t>
      </w:r>
    </w:p>
    <w:p w14:paraId="6BFCF04E" w14:textId="77777777" w:rsidR="00354DB0" w:rsidRDefault="00354DB0" w:rsidP="00354DB0">
      <w:pPr>
        <w:pStyle w:val="Title"/>
        <w:jc w:val="both"/>
        <w:rPr>
          <w:rFonts w:ascii="Cambria" w:hAnsi="Cambria"/>
          <w:sz w:val="32"/>
          <w:szCs w:val="32"/>
        </w:rPr>
      </w:pPr>
    </w:p>
    <w:p w14:paraId="388818D6" w14:textId="40753848" w:rsidR="00354DB0" w:rsidRPr="00354DB0" w:rsidRDefault="00354DB0" w:rsidP="00354DB0">
      <w:pPr>
        <w:pStyle w:val="Title"/>
        <w:jc w:val="both"/>
        <w:rPr>
          <w:rFonts w:ascii="Cambria" w:hAnsi="Cambria"/>
          <w:sz w:val="32"/>
          <w:szCs w:val="32"/>
        </w:rPr>
      </w:pPr>
      <w:r w:rsidRPr="00354DB0">
        <w:rPr>
          <w:rFonts w:ascii="Cambria" w:hAnsi="Cambria"/>
          <w:sz w:val="32"/>
          <w:szCs w:val="32"/>
        </w:rPr>
        <w:t xml:space="preserve">The "New Way" (Cloud Computing): The cloud </w:t>
      </w:r>
      <w:proofErr w:type="gramStart"/>
      <w:r w:rsidRPr="00354DB0">
        <w:rPr>
          <w:rFonts w:ascii="Cambria" w:hAnsi="Cambria"/>
          <w:sz w:val="32"/>
          <w:szCs w:val="32"/>
        </w:rPr>
        <w:t>changes</w:t>
      </w:r>
      <w:proofErr w:type="gramEnd"/>
      <w:r w:rsidRPr="00354DB0">
        <w:rPr>
          <w:rFonts w:ascii="Cambria" w:hAnsi="Cambria"/>
          <w:sz w:val="32"/>
          <w:szCs w:val="32"/>
        </w:rPr>
        <w:t xml:space="preserve"> this model entirely. Instead of buying hardware, you rent computing power from a cloud provider (like AWS, Google, or Microsoft). This shifts the cost from a large upfront investment to a manageable monthly bill, known as an Operational Expenditure (</w:t>
      </w:r>
      <w:proofErr w:type="spellStart"/>
      <w:r w:rsidRPr="00354DB0">
        <w:rPr>
          <w:rFonts w:ascii="Cambria" w:hAnsi="Cambria"/>
          <w:sz w:val="32"/>
          <w:szCs w:val="32"/>
        </w:rPr>
        <w:t>OpEx</w:t>
      </w:r>
      <w:proofErr w:type="spellEnd"/>
      <w:r w:rsidRPr="00354DB0">
        <w:rPr>
          <w:rFonts w:ascii="Cambria" w:hAnsi="Cambria"/>
          <w:sz w:val="32"/>
          <w:szCs w:val="32"/>
        </w:rPr>
        <w:t>). This model eliminates guesswork, long waiting times, and wasted resources.</w:t>
      </w:r>
    </w:p>
    <w:p w14:paraId="582DA4C7" w14:textId="77777777" w:rsidR="00354DB0" w:rsidRPr="00354DB0" w:rsidRDefault="00354DB0" w:rsidP="00354DB0">
      <w:pPr>
        <w:pStyle w:val="Heading2"/>
        <w:rPr>
          <w:rFonts w:ascii="Cambria" w:hAnsi="Cambria"/>
          <w:color w:val="auto"/>
          <w:sz w:val="36"/>
          <w:szCs w:val="36"/>
          <w:u w:val="single"/>
        </w:rPr>
      </w:pPr>
      <w:r w:rsidRPr="00354DB0">
        <w:rPr>
          <w:rFonts w:ascii="Cambria" w:hAnsi="Cambria"/>
          <w:color w:val="auto"/>
          <w:sz w:val="36"/>
          <w:szCs w:val="36"/>
          <w:u w:val="single"/>
        </w:rPr>
        <w:lastRenderedPageBreak/>
        <w:t>What is Cloud Computing?</w:t>
      </w:r>
    </w:p>
    <w:p w14:paraId="6A175ABB" w14:textId="77777777" w:rsidR="00354DB0" w:rsidRDefault="00354DB0" w:rsidP="00354DB0">
      <w:pPr>
        <w:pStyle w:val="Heading2"/>
        <w:rPr>
          <w:rFonts w:ascii="Cambria" w:hAnsi="Cambria"/>
          <w:color w:val="auto"/>
        </w:rPr>
      </w:pPr>
      <w:r w:rsidRPr="00354DB0">
        <w:rPr>
          <w:rFonts w:ascii="Cambria" w:hAnsi="Cambria"/>
          <w:color w:val="auto"/>
        </w:rPr>
        <w:t>Cloud Computing is a technology that allows you to store and access data and applications over the internet instead of using your computer’s hard drive or a local server.</w:t>
      </w:r>
    </w:p>
    <w:p w14:paraId="30DA244C" w14:textId="0D9FDEDE" w:rsidR="00354DB0" w:rsidRDefault="00354DB0" w:rsidP="00354DB0">
      <w:pPr>
        <w:jc w:val="center"/>
      </w:pPr>
      <w:r>
        <w:rPr>
          <w:noProof/>
        </w:rPr>
        <w:drawing>
          <wp:inline distT="0" distB="0" distL="0" distR="0" wp14:anchorId="08DF521D" wp14:editId="485BAAD2">
            <wp:extent cx="3760470" cy="2830664"/>
            <wp:effectExtent l="0" t="0" r="0" b="8255"/>
            <wp:docPr id="1676744658" name="Picture 1" descr="Cloud Computing Diagram Royalty Free Stock Image - Image: 2304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 Computing Diagram Royalty Free Stock Image - Image: 2304844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0088"/>
                    <a:stretch>
                      <a:fillRect/>
                    </a:stretch>
                  </pic:blipFill>
                  <pic:spPr bwMode="auto">
                    <a:xfrm>
                      <a:off x="0" y="0"/>
                      <a:ext cx="3778558" cy="2844279"/>
                    </a:xfrm>
                    <a:prstGeom prst="rect">
                      <a:avLst/>
                    </a:prstGeom>
                    <a:noFill/>
                    <a:ln>
                      <a:noFill/>
                    </a:ln>
                    <a:extLst>
                      <a:ext uri="{53640926-AAD7-44D8-BBD7-CCE9431645EC}">
                        <a14:shadowObscured xmlns:a14="http://schemas.microsoft.com/office/drawing/2010/main"/>
                      </a:ext>
                    </a:extLst>
                  </pic:spPr>
                </pic:pic>
              </a:graphicData>
            </a:graphic>
          </wp:inline>
        </w:drawing>
      </w:r>
    </w:p>
    <w:p w14:paraId="779F01ED" w14:textId="77777777" w:rsidR="00354DB0" w:rsidRPr="00354DB0" w:rsidRDefault="00354DB0" w:rsidP="00354DB0">
      <w:pPr>
        <w:rPr>
          <w:rFonts w:ascii="Cambria" w:hAnsi="Cambria"/>
          <w:sz w:val="36"/>
          <w:szCs w:val="36"/>
          <w:u w:val="single"/>
        </w:rPr>
      </w:pPr>
      <w:r w:rsidRPr="00354DB0">
        <w:rPr>
          <w:rFonts w:ascii="Cambria" w:hAnsi="Cambria"/>
          <w:sz w:val="36"/>
          <w:szCs w:val="36"/>
          <w:u w:val="single"/>
        </w:rPr>
        <w:t>Architecture Of Cloud Computing</w:t>
      </w:r>
    </w:p>
    <w:p w14:paraId="2A19D490" w14:textId="77777777" w:rsidR="00354DB0" w:rsidRPr="00354DB0" w:rsidRDefault="00354DB0" w:rsidP="00354DB0">
      <w:pPr>
        <w:rPr>
          <w:rFonts w:ascii="Cambria" w:hAnsi="Cambria"/>
          <w:sz w:val="32"/>
          <w:szCs w:val="32"/>
        </w:rPr>
      </w:pPr>
      <w:r w:rsidRPr="00354DB0">
        <w:rPr>
          <w:rFonts w:ascii="Cambria" w:hAnsi="Cambria"/>
          <w:sz w:val="32"/>
          <w:szCs w:val="32"/>
        </w:rPr>
        <w:t>Cloud computing architecture refers to the components and sub-components required for cloud computing. These components typically refer to:</w:t>
      </w:r>
    </w:p>
    <w:p w14:paraId="3BFC6EB5" w14:textId="77777777" w:rsidR="00354DB0" w:rsidRPr="00354DB0" w:rsidRDefault="00354DB0" w:rsidP="00354DB0">
      <w:pPr>
        <w:rPr>
          <w:rFonts w:ascii="Cambria" w:hAnsi="Cambria"/>
          <w:sz w:val="32"/>
          <w:szCs w:val="32"/>
        </w:rPr>
      </w:pPr>
    </w:p>
    <w:p w14:paraId="5E2FD9CA" w14:textId="77777777" w:rsidR="00354DB0" w:rsidRPr="00AD4BBD" w:rsidRDefault="00354DB0" w:rsidP="00AD4BBD">
      <w:pPr>
        <w:pStyle w:val="ListParagraph"/>
        <w:numPr>
          <w:ilvl w:val="0"/>
          <w:numId w:val="17"/>
        </w:numPr>
        <w:rPr>
          <w:rFonts w:ascii="Cambria" w:hAnsi="Cambria"/>
          <w:sz w:val="32"/>
          <w:szCs w:val="32"/>
        </w:rPr>
      </w:pPr>
      <w:r w:rsidRPr="00AD4BBD">
        <w:rPr>
          <w:rFonts w:ascii="Cambria" w:hAnsi="Cambria"/>
          <w:sz w:val="32"/>
          <w:szCs w:val="32"/>
        </w:rPr>
        <w:t xml:space="preserve">Front end </w:t>
      </w:r>
      <w:proofErr w:type="gramStart"/>
      <w:r w:rsidRPr="00AD4BBD">
        <w:rPr>
          <w:rFonts w:ascii="Cambria" w:hAnsi="Cambria"/>
          <w:sz w:val="32"/>
          <w:szCs w:val="32"/>
        </w:rPr>
        <w:t>( Fat</w:t>
      </w:r>
      <w:proofErr w:type="gramEnd"/>
      <w:r w:rsidRPr="00AD4BBD">
        <w:rPr>
          <w:rFonts w:ascii="Cambria" w:hAnsi="Cambria"/>
          <w:sz w:val="32"/>
          <w:szCs w:val="32"/>
        </w:rPr>
        <w:t xml:space="preserve"> client, </w:t>
      </w:r>
      <w:proofErr w:type="gramStart"/>
      <w:r w:rsidRPr="00AD4BBD">
        <w:rPr>
          <w:rFonts w:ascii="Cambria" w:hAnsi="Cambria"/>
          <w:sz w:val="32"/>
          <w:szCs w:val="32"/>
        </w:rPr>
        <w:t>Thin</w:t>
      </w:r>
      <w:proofErr w:type="gramEnd"/>
      <w:r w:rsidRPr="00AD4BBD">
        <w:rPr>
          <w:rFonts w:ascii="Cambria" w:hAnsi="Cambria"/>
          <w:sz w:val="32"/>
          <w:szCs w:val="32"/>
        </w:rPr>
        <w:t xml:space="preserve"> client)</w:t>
      </w:r>
    </w:p>
    <w:p w14:paraId="6CC2F186" w14:textId="77777777" w:rsidR="00354DB0" w:rsidRPr="00AD4BBD" w:rsidRDefault="00354DB0" w:rsidP="00AD4BBD">
      <w:pPr>
        <w:pStyle w:val="ListParagraph"/>
        <w:numPr>
          <w:ilvl w:val="0"/>
          <w:numId w:val="17"/>
        </w:numPr>
        <w:rPr>
          <w:rFonts w:ascii="Cambria" w:hAnsi="Cambria"/>
          <w:sz w:val="32"/>
          <w:szCs w:val="32"/>
        </w:rPr>
      </w:pPr>
      <w:r w:rsidRPr="00AD4BBD">
        <w:rPr>
          <w:rFonts w:ascii="Cambria" w:hAnsi="Cambria"/>
          <w:sz w:val="32"/>
          <w:szCs w:val="32"/>
        </w:rPr>
        <w:t xml:space="preserve">Back-end platforms </w:t>
      </w:r>
      <w:proofErr w:type="gramStart"/>
      <w:r w:rsidRPr="00AD4BBD">
        <w:rPr>
          <w:rFonts w:ascii="Cambria" w:hAnsi="Cambria"/>
          <w:sz w:val="32"/>
          <w:szCs w:val="32"/>
        </w:rPr>
        <w:t>( Servers</w:t>
      </w:r>
      <w:proofErr w:type="gramEnd"/>
      <w:r w:rsidRPr="00AD4BBD">
        <w:rPr>
          <w:rFonts w:ascii="Cambria" w:hAnsi="Cambria"/>
          <w:sz w:val="32"/>
          <w:szCs w:val="32"/>
        </w:rPr>
        <w:t xml:space="preserve">, </w:t>
      </w:r>
      <w:proofErr w:type="gramStart"/>
      <w:r w:rsidRPr="00AD4BBD">
        <w:rPr>
          <w:rFonts w:ascii="Cambria" w:hAnsi="Cambria"/>
          <w:sz w:val="32"/>
          <w:szCs w:val="32"/>
        </w:rPr>
        <w:t>Storage )</w:t>
      </w:r>
      <w:proofErr w:type="gramEnd"/>
    </w:p>
    <w:p w14:paraId="0DB8850A" w14:textId="77777777" w:rsidR="00354DB0" w:rsidRDefault="00354DB0" w:rsidP="00AD4BBD">
      <w:pPr>
        <w:pStyle w:val="ListParagraph"/>
        <w:numPr>
          <w:ilvl w:val="0"/>
          <w:numId w:val="17"/>
        </w:numPr>
        <w:rPr>
          <w:rFonts w:ascii="Cambria" w:hAnsi="Cambria"/>
          <w:sz w:val="32"/>
          <w:szCs w:val="32"/>
        </w:rPr>
      </w:pPr>
      <w:r w:rsidRPr="00AD4BBD">
        <w:rPr>
          <w:rFonts w:ascii="Cambria" w:hAnsi="Cambria"/>
          <w:sz w:val="32"/>
          <w:szCs w:val="32"/>
        </w:rPr>
        <w:t xml:space="preserve">Cloud-based delivery and a network </w:t>
      </w:r>
      <w:proofErr w:type="gramStart"/>
      <w:r w:rsidRPr="00AD4BBD">
        <w:rPr>
          <w:rFonts w:ascii="Cambria" w:hAnsi="Cambria"/>
          <w:sz w:val="32"/>
          <w:szCs w:val="32"/>
        </w:rPr>
        <w:t>( Internet</w:t>
      </w:r>
      <w:proofErr w:type="gramEnd"/>
      <w:r w:rsidRPr="00AD4BBD">
        <w:rPr>
          <w:rFonts w:ascii="Cambria" w:hAnsi="Cambria"/>
          <w:sz w:val="32"/>
          <w:szCs w:val="32"/>
        </w:rPr>
        <w:t xml:space="preserve">, Intranet, </w:t>
      </w:r>
      <w:proofErr w:type="gramStart"/>
      <w:r w:rsidRPr="00AD4BBD">
        <w:rPr>
          <w:rFonts w:ascii="Cambria" w:hAnsi="Cambria"/>
          <w:sz w:val="32"/>
          <w:szCs w:val="32"/>
        </w:rPr>
        <w:t>Intercloud )</w:t>
      </w:r>
      <w:proofErr w:type="gramEnd"/>
    </w:p>
    <w:p w14:paraId="604D9B5F" w14:textId="77777777" w:rsidR="00AD4BBD" w:rsidRPr="00AD4BBD" w:rsidRDefault="00AD4BBD" w:rsidP="00AD4BBD">
      <w:pPr>
        <w:pStyle w:val="ListParagraph"/>
        <w:rPr>
          <w:rFonts w:ascii="Cambria" w:hAnsi="Cambria"/>
          <w:sz w:val="32"/>
          <w:szCs w:val="32"/>
        </w:rPr>
      </w:pPr>
    </w:p>
    <w:p w14:paraId="734DFC38" w14:textId="330053C1" w:rsidR="00AD4BBD" w:rsidRDefault="00AD4BBD" w:rsidP="00AD4BBD">
      <w:pPr>
        <w:jc w:val="center"/>
        <w:rPr>
          <w:rFonts w:ascii="Cambria" w:hAnsi="Cambria"/>
          <w:sz w:val="32"/>
          <w:szCs w:val="32"/>
        </w:rPr>
      </w:pPr>
      <w:r>
        <w:rPr>
          <w:rFonts w:ascii="Cambria" w:hAnsi="Cambria"/>
          <w:noProof/>
          <w:sz w:val="32"/>
          <w:szCs w:val="32"/>
        </w:rPr>
        <w:lastRenderedPageBreak/>
        <w:drawing>
          <wp:anchor distT="0" distB="0" distL="114300" distR="114300" simplePos="0" relativeHeight="251658240" behindDoc="0" locked="0" layoutInCell="1" allowOverlap="1" wp14:anchorId="1C76758D" wp14:editId="0B2E14CB">
            <wp:simplePos x="0" y="0"/>
            <wp:positionH relativeFrom="column">
              <wp:posOffset>-127635</wp:posOffset>
            </wp:positionH>
            <wp:positionV relativeFrom="paragraph">
              <wp:posOffset>349250</wp:posOffset>
            </wp:positionV>
            <wp:extent cx="6340475" cy="3451860"/>
            <wp:effectExtent l="0" t="0" r="0" b="0"/>
            <wp:wrapTopAndBottom/>
            <wp:docPr id="1118574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1270" t="209" r="-2922"/>
                    <a:stretch>
                      <a:fillRect/>
                    </a:stretch>
                  </pic:blipFill>
                  <pic:spPr bwMode="auto">
                    <a:xfrm>
                      <a:off x="0" y="0"/>
                      <a:ext cx="6340475" cy="3451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CA4D70" w14:textId="77777777" w:rsidR="00AD4BBD" w:rsidRDefault="00AD4BBD" w:rsidP="00354DB0">
      <w:pPr>
        <w:rPr>
          <w:rFonts w:ascii="Cambria" w:hAnsi="Cambria"/>
          <w:sz w:val="32"/>
          <w:szCs w:val="32"/>
        </w:rPr>
      </w:pPr>
    </w:p>
    <w:p w14:paraId="07C305AD" w14:textId="77777777" w:rsidR="00AD4BBD" w:rsidRDefault="00AD4BBD" w:rsidP="00354DB0">
      <w:pPr>
        <w:rPr>
          <w:rFonts w:ascii="Cambria" w:hAnsi="Cambria"/>
          <w:sz w:val="32"/>
          <w:szCs w:val="32"/>
        </w:rPr>
      </w:pPr>
    </w:p>
    <w:p w14:paraId="454F2AE1" w14:textId="210995C2" w:rsidR="00354DB0" w:rsidRPr="00354DB0" w:rsidRDefault="00354DB0" w:rsidP="00354DB0">
      <w:pPr>
        <w:rPr>
          <w:rFonts w:ascii="Cambria" w:hAnsi="Cambria"/>
          <w:sz w:val="32"/>
          <w:szCs w:val="32"/>
        </w:rPr>
      </w:pPr>
      <w:r w:rsidRPr="00354DB0">
        <w:rPr>
          <w:rFonts w:ascii="Cambria" w:hAnsi="Cambria"/>
          <w:sz w:val="32"/>
          <w:szCs w:val="32"/>
        </w:rPr>
        <w:t xml:space="preserve">1. Front End </w:t>
      </w:r>
      <w:proofErr w:type="gramStart"/>
      <w:r w:rsidRPr="00354DB0">
        <w:rPr>
          <w:rFonts w:ascii="Cambria" w:hAnsi="Cambria"/>
          <w:sz w:val="32"/>
          <w:szCs w:val="32"/>
        </w:rPr>
        <w:t>( User</w:t>
      </w:r>
      <w:proofErr w:type="gramEnd"/>
      <w:r w:rsidRPr="00354DB0">
        <w:rPr>
          <w:rFonts w:ascii="Cambria" w:hAnsi="Cambria"/>
          <w:sz w:val="32"/>
          <w:szCs w:val="32"/>
        </w:rPr>
        <w:t xml:space="preserve"> Interaction </w:t>
      </w:r>
      <w:proofErr w:type="gramStart"/>
      <w:r w:rsidRPr="00354DB0">
        <w:rPr>
          <w:rFonts w:ascii="Cambria" w:hAnsi="Cambria"/>
          <w:sz w:val="32"/>
          <w:szCs w:val="32"/>
        </w:rPr>
        <w:t>Enhancement )</w:t>
      </w:r>
      <w:proofErr w:type="gramEnd"/>
    </w:p>
    <w:p w14:paraId="092CE14B" w14:textId="77777777" w:rsidR="00354DB0" w:rsidRPr="00354DB0" w:rsidRDefault="00354DB0" w:rsidP="00354DB0">
      <w:pPr>
        <w:rPr>
          <w:rFonts w:ascii="Cambria" w:hAnsi="Cambria"/>
          <w:sz w:val="32"/>
          <w:szCs w:val="32"/>
        </w:rPr>
      </w:pPr>
      <w:r w:rsidRPr="00354DB0">
        <w:rPr>
          <w:rFonts w:ascii="Cambria" w:hAnsi="Cambria"/>
          <w:sz w:val="32"/>
          <w:szCs w:val="32"/>
        </w:rPr>
        <w:t xml:space="preserve">The User Interface of Cloud Computing consists of 2 sections of clients. The Thin clients are the ones that use web browsers facilitating portable and lightweight </w:t>
      </w:r>
      <w:proofErr w:type="gramStart"/>
      <w:r w:rsidRPr="00354DB0">
        <w:rPr>
          <w:rFonts w:ascii="Cambria" w:hAnsi="Cambria"/>
          <w:sz w:val="32"/>
          <w:szCs w:val="32"/>
        </w:rPr>
        <w:t>accessibilities</w:t>
      </w:r>
      <w:proofErr w:type="gramEnd"/>
      <w:r w:rsidRPr="00354DB0">
        <w:rPr>
          <w:rFonts w:ascii="Cambria" w:hAnsi="Cambria"/>
          <w:sz w:val="32"/>
          <w:szCs w:val="32"/>
        </w:rPr>
        <w:t xml:space="preserve"> and others are known as Fat Clients that use many functionalities for offering </w:t>
      </w:r>
      <w:proofErr w:type="gramStart"/>
      <w:r w:rsidRPr="00354DB0">
        <w:rPr>
          <w:rFonts w:ascii="Cambria" w:hAnsi="Cambria"/>
          <w:sz w:val="32"/>
          <w:szCs w:val="32"/>
        </w:rPr>
        <w:t>a strong</w:t>
      </w:r>
      <w:proofErr w:type="gramEnd"/>
      <w:r w:rsidRPr="00354DB0">
        <w:rPr>
          <w:rFonts w:ascii="Cambria" w:hAnsi="Cambria"/>
          <w:sz w:val="32"/>
          <w:szCs w:val="32"/>
        </w:rPr>
        <w:t xml:space="preserve"> user experience.</w:t>
      </w:r>
    </w:p>
    <w:p w14:paraId="19CBAEC6" w14:textId="77777777" w:rsidR="00354DB0" w:rsidRPr="00354DB0" w:rsidRDefault="00354DB0" w:rsidP="00354DB0">
      <w:pPr>
        <w:rPr>
          <w:rFonts w:ascii="Cambria" w:hAnsi="Cambria"/>
          <w:sz w:val="32"/>
          <w:szCs w:val="32"/>
        </w:rPr>
      </w:pPr>
    </w:p>
    <w:p w14:paraId="35FCA212" w14:textId="77777777" w:rsidR="00354DB0" w:rsidRPr="00354DB0" w:rsidRDefault="00354DB0" w:rsidP="00354DB0">
      <w:pPr>
        <w:rPr>
          <w:rFonts w:ascii="Cambria" w:hAnsi="Cambria"/>
          <w:sz w:val="32"/>
          <w:szCs w:val="32"/>
        </w:rPr>
      </w:pPr>
    </w:p>
    <w:p w14:paraId="37E25299" w14:textId="77777777" w:rsidR="00354DB0" w:rsidRPr="00354DB0" w:rsidRDefault="00354DB0" w:rsidP="00354DB0">
      <w:pPr>
        <w:rPr>
          <w:rFonts w:ascii="Cambria" w:hAnsi="Cambria"/>
          <w:sz w:val="32"/>
          <w:szCs w:val="32"/>
        </w:rPr>
      </w:pPr>
      <w:r w:rsidRPr="00354DB0">
        <w:rPr>
          <w:rFonts w:ascii="Cambria" w:hAnsi="Cambria"/>
          <w:sz w:val="32"/>
          <w:szCs w:val="32"/>
        </w:rPr>
        <w:t xml:space="preserve">2. Back-end Platforms </w:t>
      </w:r>
      <w:proofErr w:type="gramStart"/>
      <w:r w:rsidRPr="00354DB0">
        <w:rPr>
          <w:rFonts w:ascii="Cambria" w:hAnsi="Cambria"/>
          <w:sz w:val="32"/>
          <w:szCs w:val="32"/>
        </w:rPr>
        <w:t>( Cloud</w:t>
      </w:r>
      <w:proofErr w:type="gramEnd"/>
      <w:r w:rsidRPr="00354DB0">
        <w:rPr>
          <w:rFonts w:ascii="Cambria" w:hAnsi="Cambria"/>
          <w:sz w:val="32"/>
          <w:szCs w:val="32"/>
        </w:rPr>
        <w:t xml:space="preserve"> Computing </w:t>
      </w:r>
      <w:proofErr w:type="gramStart"/>
      <w:r w:rsidRPr="00354DB0">
        <w:rPr>
          <w:rFonts w:ascii="Cambria" w:hAnsi="Cambria"/>
          <w:sz w:val="32"/>
          <w:szCs w:val="32"/>
        </w:rPr>
        <w:t>Engine )</w:t>
      </w:r>
      <w:proofErr w:type="gramEnd"/>
    </w:p>
    <w:p w14:paraId="00878B0E" w14:textId="77777777" w:rsidR="00354DB0" w:rsidRPr="00354DB0" w:rsidRDefault="00354DB0" w:rsidP="00354DB0">
      <w:pPr>
        <w:rPr>
          <w:rFonts w:ascii="Cambria" w:hAnsi="Cambria"/>
          <w:sz w:val="32"/>
          <w:szCs w:val="32"/>
        </w:rPr>
      </w:pPr>
      <w:r w:rsidRPr="00354DB0">
        <w:rPr>
          <w:rFonts w:ascii="Cambria" w:hAnsi="Cambria"/>
          <w:sz w:val="32"/>
          <w:szCs w:val="32"/>
        </w:rPr>
        <w:t xml:space="preserve">The core of cloud computing is made at back-end platforms with several servers for storage and processing computing. Management </w:t>
      </w:r>
      <w:r w:rsidRPr="00354DB0">
        <w:rPr>
          <w:rFonts w:ascii="Cambria" w:hAnsi="Cambria"/>
          <w:sz w:val="32"/>
          <w:szCs w:val="32"/>
        </w:rPr>
        <w:lastRenderedPageBreak/>
        <w:t>of Applications logic is managed through servers and effective data handling is provided by storage. The combination of these platforms at the backend offers the processing power, and capacity to manage and store data behind the cloud.</w:t>
      </w:r>
    </w:p>
    <w:p w14:paraId="6AEE58E6" w14:textId="77777777" w:rsidR="00354DB0" w:rsidRPr="00354DB0" w:rsidRDefault="00354DB0" w:rsidP="00354DB0">
      <w:pPr>
        <w:rPr>
          <w:rFonts w:ascii="Cambria" w:hAnsi="Cambria"/>
          <w:sz w:val="32"/>
          <w:szCs w:val="32"/>
        </w:rPr>
      </w:pPr>
    </w:p>
    <w:p w14:paraId="54D54DF7" w14:textId="77777777" w:rsidR="00354DB0" w:rsidRPr="00354DB0" w:rsidRDefault="00354DB0" w:rsidP="00354DB0">
      <w:pPr>
        <w:rPr>
          <w:rFonts w:ascii="Cambria" w:hAnsi="Cambria"/>
          <w:sz w:val="32"/>
          <w:szCs w:val="32"/>
        </w:rPr>
      </w:pPr>
      <w:r w:rsidRPr="00354DB0">
        <w:rPr>
          <w:rFonts w:ascii="Cambria" w:hAnsi="Cambria"/>
          <w:sz w:val="32"/>
          <w:szCs w:val="32"/>
        </w:rPr>
        <w:t>3. Cloud-Based Delivery and Network</w:t>
      </w:r>
    </w:p>
    <w:p w14:paraId="161CDD04" w14:textId="77777777" w:rsidR="00354DB0" w:rsidRPr="00354DB0" w:rsidRDefault="00354DB0" w:rsidP="00354DB0">
      <w:pPr>
        <w:rPr>
          <w:rFonts w:ascii="Cambria" w:hAnsi="Cambria"/>
          <w:sz w:val="32"/>
          <w:szCs w:val="32"/>
        </w:rPr>
      </w:pPr>
      <w:r w:rsidRPr="00354DB0">
        <w:rPr>
          <w:rFonts w:ascii="Cambria" w:hAnsi="Cambria"/>
          <w:sz w:val="32"/>
          <w:szCs w:val="32"/>
        </w:rPr>
        <w:t xml:space="preserve">On-demand access to the computer and resources is provided over the Internet, Intranet, and Intercloud. The Internet comes with global </w:t>
      </w:r>
      <w:proofErr w:type="gramStart"/>
      <w:r w:rsidRPr="00354DB0">
        <w:rPr>
          <w:rFonts w:ascii="Cambria" w:hAnsi="Cambria"/>
          <w:sz w:val="32"/>
          <w:szCs w:val="32"/>
        </w:rPr>
        <w:t>accessibility,</w:t>
      </w:r>
      <w:proofErr w:type="gramEnd"/>
      <w:r w:rsidRPr="00354DB0">
        <w:rPr>
          <w:rFonts w:ascii="Cambria" w:hAnsi="Cambria"/>
          <w:sz w:val="32"/>
          <w:szCs w:val="32"/>
        </w:rPr>
        <w:t xml:space="preserve"> the Intranet helps in internal communications of the services within the organization and </w:t>
      </w:r>
      <w:proofErr w:type="gramStart"/>
      <w:r w:rsidRPr="00354DB0">
        <w:rPr>
          <w:rFonts w:ascii="Cambria" w:hAnsi="Cambria"/>
          <w:sz w:val="32"/>
          <w:szCs w:val="32"/>
        </w:rPr>
        <w:t>the Intercloud</w:t>
      </w:r>
      <w:proofErr w:type="gramEnd"/>
      <w:r w:rsidRPr="00354DB0">
        <w:rPr>
          <w:rFonts w:ascii="Cambria" w:hAnsi="Cambria"/>
          <w:sz w:val="32"/>
          <w:szCs w:val="32"/>
        </w:rPr>
        <w:t xml:space="preserve"> enables interoperability across various cloud services. This dynamic network connectivity ensures an essential component of cloud computing architecture on guaranteeing easy access and data transfer.</w:t>
      </w:r>
    </w:p>
    <w:p w14:paraId="6D5B10DC" w14:textId="77777777" w:rsidR="00354DB0" w:rsidRPr="00354DB0" w:rsidRDefault="00354DB0" w:rsidP="00354DB0"/>
    <w:p w14:paraId="14DFB91E" w14:textId="77777777" w:rsidR="00C17BB3" w:rsidRPr="00AD4BBD" w:rsidRDefault="00AD4BBD">
      <w:pPr>
        <w:pStyle w:val="Heading2"/>
        <w:rPr>
          <w:rFonts w:ascii="Cambria" w:hAnsi="Cambria"/>
          <w:color w:val="auto"/>
          <w:sz w:val="36"/>
          <w:szCs w:val="36"/>
          <w:u w:val="single"/>
        </w:rPr>
      </w:pPr>
      <w:r w:rsidRPr="00AD4BBD">
        <w:rPr>
          <w:rFonts w:ascii="Cambria" w:hAnsi="Cambria"/>
          <w:color w:val="auto"/>
          <w:sz w:val="36"/>
          <w:szCs w:val="36"/>
          <w:u w:val="single"/>
        </w:rPr>
        <w:t>Key Characteristics</w:t>
      </w:r>
    </w:p>
    <w:p w14:paraId="65CD8040" w14:textId="77777777" w:rsidR="00C17BB3" w:rsidRPr="00354DB0" w:rsidRDefault="00AD4BBD">
      <w:pPr>
        <w:pStyle w:val="ListBullet"/>
        <w:rPr>
          <w:rFonts w:ascii="Cambria" w:hAnsi="Cambria"/>
          <w:sz w:val="32"/>
          <w:szCs w:val="32"/>
        </w:rPr>
      </w:pPr>
      <w:r w:rsidRPr="00354DB0">
        <w:rPr>
          <w:rFonts w:ascii="Cambria" w:hAnsi="Cambria"/>
          <w:sz w:val="32"/>
          <w:szCs w:val="32"/>
        </w:rPr>
        <w:t xml:space="preserve">On-demand self-service: Users can </w:t>
      </w:r>
      <w:proofErr w:type="gramStart"/>
      <w:r w:rsidRPr="00354DB0">
        <w:rPr>
          <w:rFonts w:ascii="Cambria" w:hAnsi="Cambria"/>
          <w:sz w:val="32"/>
          <w:szCs w:val="32"/>
        </w:rPr>
        <w:t>provision</w:t>
      </w:r>
      <w:proofErr w:type="gramEnd"/>
      <w:r w:rsidRPr="00354DB0">
        <w:rPr>
          <w:rFonts w:ascii="Cambria" w:hAnsi="Cambria"/>
          <w:sz w:val="32"/>
          <w:szCs w:val="32"/>
        </w:rPr>
        <w:t xml:space="preserve"> resources without human interaction.</w:t>
      </w:r>
    </w:p>
    <w:p w14:paraId="17BDF49D" w14:textId="77777777" w:rsidR="00C17BB3" w:rsidRPr="00354DB0" w:rsidRDefault="00AD4BBD">
      <w:pPr>
        <w:pStyle w:val="ListBullet"/>
        <w:rPr>
          <w:rFonts w:ascii="Cambria" w:hAnsi="Cambria"/>
          <w:sz w:val="32"/>
          <w:szCs w:val="32"/>
        </w:rPr>
      </w:pPr>
      <w:r w:rsidRPr="00354DB0">
        <w:rPr>
          <w:rFonts w:ascii="Cambria" w:hAnsi="Cambria"/>
          <w:sz w:val="32"/>
          <w:szCs w:val="32"/>
        </w:rPr>
        <w:t>Broad network access: Accessible from anywhere via the internet.</w:t>
      </w:r>
    </w:p>
    <w:p w14:paraId="6D5DEAF2" w14:textId="77777777" w:rsidR="00C17BB3" w:rsidRPr="00354DB0" w:rsidRDefault="00AD4BBD">
      <w:pPr>
        <w:pStyle w:val="ListBullet"/>
        <w:rPr>
          <w:rFonts w:ascii="Cambria" w:hAnsi="Cambria"/>
          <w:sz w:val="32"/>
          <w:szCs w:val="32"/>
        </w:rPr>
      </w:pPr>
      <w:r w:rsidRPr="00354DB0">
        <w:rPr>
          <w:rFonts w:ascii="Cambria" w:hAnsi="Cambria"/>
          <w:sz w:val="32"/>
          <w:szCs w:val="32"/>
        </w:rPr>
        <w:t>Resource pooling: Shared resources among multiple customers.</w:t>
      </w:r>
    </w:p>
    <w:p w14:paraId="470B43CB" w14:textId="77777777" w:rsidR="00C17BB3" w:rsidRPr="00354DB0" w:rsidRDefault="00AD4BBD">
      <w:pPr>
        <w:pStyle w:val="ListBullet"/>
        <w:rPr>
          <w:rFonts w:ascii="Cambria" w:hAnsi="Cambria"/>
          <w:sz w:val="32"/>
          <w:szCs w:val="32"/>
        </w:rPr>
      </w:pPr>
      <w:r w:rsidRPr="00354DB0">
        <w:rPr>
          <w:rFonts w:ascii="Cambria" w:hAnsi="Cambria"/>
          <w:sz w:val="32"/>
          <w:szCs w:val="32"/>
        </w:rPr>
        <w:t>Rapid elasticity: Scale resources up or down as needed.</w:t>
      </w:r>
    </w:p>
    <w:p w14:paraId="1634A295" w14:textId="77777777" w:rsidR="00C17BB3" w:rsidRDefault="00AD4BBD">
      <w:pPr>
        <w:pStyle w:val="ListBullet"/>
        <w:rPr>
          <w:rFonts w:ascii="Cambria" w:hAnsi="Cambria"/>
          <w:sz w:val="32"/>
          <w:szCs w:val="32"/>
        </w:rPr>
      </w:pPr>
      <w:r w:rsidRPr="00354DB0">
        <w:rPr>
          <w:rFonts w:ascii="Cambria" w:hAnsi="Cambria"/>
          <w:sz w:val="32"/>
          <w:szCs w:val="32"/>
        </w:rPr>
        <w:t>Measured service: Pay-as-you-go pricing model.</w:t>
      </w:r>
    </w:p>
    <w:p w14:paraId="18E60622" w14:textId="77777777" w:rsidR="00354DB0" w:rsidRPr="00354DB0" w:rsidRDefault="00354DB0" w:rsidP="00354DB0">
      <w:pPr>
        <w:pStyle w:val="ListBullet"/>
        <w:numPr>
          <w:ilvl w:val="0"/>
          <w:numId w:val="0"/>
        </w:numPr>
        <w:ind w:left="360"/>
        <w:rPr>
          <w:rFonts w:ascii="Cambria" w:hAnsi="Cambria"/>
          <w:sz w:val="32"/>
          <w:szCs w:val="32"/>
        </w:rPr>
      </w:pPr>
    </w:p>
    <w:p w14:paraId="7C4DEDD1" w14:textId="77777777" w:rsidR="00C17BB3" w:rsidRPr="00AD4BBD" w:rsidRDefault="00AD4BBD">
      <w:pPr>
        <w:pStyle w:val="Heading2"/>
        <w:rPr>
          <w:rFonts w:ascii="Cambria" w:hAnsi="Cambria"/>
          <w:color w:val="auto"/>
          <w:sz w:val="36"/>
          <w:szCs w:val="36"/>
          <w:u w:val="single"/>
        </w:rPr>
      </w:pPr>
      <w:r w:rsidRPr="00AD4BBD">
        <w:rPr>
          <w:rFonts w:ascii="Cambria" w:hAnsi="Cambria"/>
          <w:color w:val="auto"/>
          <w:sz w:val="36"/>
          <w:szCs w:val="36"/>
          <w:u w:val="single"/>
        </w:rPr>
        <w:t>Types of Cloud Services</w:t>
      </w:r>
    </w:p>
    <w:p w14:paraId="54A953E6" w14:textId="77777777" w:rsidR="00C17BB3" w:rsidRPr="00354DB0" w:rsidRDefault="00AD4BBD">
      <w:pPr>
        <w:pStyle w:val="ListBullet"/>
        <w:rPr>
          <w:rFonts w:ascii="Cambria" w:hAnsi="Cambria"/>
          <w:sz w:val="32"/>
          <w:szCs w:val="32"/>
        </w:rPr>
      </w:pPr>
      <w:r w:rsidRPr="00354DB0">
        <w:rPr>
          <w:rFonts w:ascii="Cambria" w:hAnsi="Cambria"/>
          <w:sz w:val="32"/>
          <w:szCs w:val="32"/>
        </w:rPr>
        <w:t>IaaS (Infrastructure as a Service): Provides virtualized computing resources (e.g., AWS EC2, Azure VMs).</w:t>
      </w:r>
    </w:p>
    <w:p w14:paraId="7F048AD3" w14:textId="77777777" w:rsidR="00C17BB3" w:rsidRPr="00354DB0" w:rsidRDefault="00AD4BBD">
      <w:pPr>
        <w:pStyle w:val="ListBullet"/>
        <w:rPr>
          <w:rFonts w:ascii="Cambria" w:hAnsi="Cambria"/>
          <w:sz w:val="32"/>
          <w:szCs w:val="32"/>
        </w:rPr>
      </w:pPr>
      <w:r w:rsidRPr="00354DB0">
        <w:rPr>
          <w:rFonts w:ascii="Cambria" w:hAnsi="Cambria"/>
          <w:sz w:val="32"/>
          <w:szCs w:val="32"/>
        </w:rPr>
        <w:lastRenderedPageBreak/>
        <w:t>PaaS (Platform as a Service): Provides a platform for app development (e.g., Google App Engine).</w:t>
      </w:r>
    </w:p>
    <w:p w14:paraId="2DA1EFB9" w14:textId="77777777" w:rsidR="00AD4BBD" w:rsidRDefault="00AD4BBD" w:rsidP="00AD4BBD">
      <w:pPr>
        <w:pStyle w:val="ListBullet"/>
        <w:rPr>
          <w:rFonts w:ascii="Cambria" w:hAnsi="Cambria"/>
          <w:sz w:val="32"/>
          <w:szCs w:val="32"/>
        </w:rPr>
      </w:pPr>
      <w:r w:rsidRPr="00354DB0">
        <w:rPr>
          <w:rFonts w:ascii="Cambria" w:hAnsi="Cambria"/>
          <w:sz w:val="32"/>
          <w:szCs w:val="32"/>
        </w:rPr>
        <w:t>SaaS (Software as a Service): Delivers software over the internet (e.g., Microsoft 365, Salesforce).</w:t>
      </w:r>
    </w:p>
    <w:p w14:paraId="18EDD9B7" w14:textId="77777777" w:rsidR="00AD4BBD" w:rsidRDefault="00AD4BBD" w:rsidP="00AD4BBD">
      <w:pPr>
        <w:pStyle w:val="ListBullet"/>
        <w:numPr>
          <w:ilvl w:val="0"/>
          <w:numId w:val="0"/>
        </w:numPr>
        <w:rPr>
          <w:rFonts w:ascii="Cambria" w:hAnsi="Cambria"/>
          <w:sz w:val="32"/>
          <w:szCs w:val="32"/>
        </w:rPr>
      </w:pPr>
    </w:p>
    <w:p w14:paraId="213E6648" w14:textId="4E57CA04" w:rsidR="00C17BB3" w:rsidRDefault="00AD4BBD" w:rsidP="00AD4BBD">
      <w:pPr>
        <w:pStyle w:val="ListBullet"/>
        <w:numPr>
          <w:ilvl w:val="0"/>
          <w:numId w:val="0"/>
        </w:numPr>
        <w:rPr>
          <w:rFonts w:ascii="Cambria" w:hAnsi="Cambria"/>
          <w:sz w:val="36"/>
          <w:szCs w:val="36"/>
          <w:u w:val="single"/>
        </w:rPr>
      </w:pPr>
      <w:r w:rsidRPr="00AD4BBD">
        <w:rPr>
          <w:rFonts w:ascii="Cambria" w:hAnsi="Cambria"/>
          <w:sz w:val="36"/>
          <w:szCs w:val="36"/>
          <w:u w:val="single"/>
        </w:rPr>
        <w:t>Advantages of Cloud Computing</w:t>
      </w:r>
    </w:p>
    <w:p w14:paraId="0338CB50" w14:textId="77777777" w:rsidR="00AD4BBD" w:rsidRPr="00AD4BBD" w:rsidRDefault="00AD4BBD" w:rsidP="00AD4BBD">
      <w:pPr>
        <w:pStyle w:val="ListBullet"/>
        <w:numPr>
          <w:ilvl w:val="0"/>
          <w:numId w:val="0"/>
        </w:numPr>
        <w:rPr>
          <w:rFonts w:ascii="Cambria" w:hAnsi="Cambria"/>
          <w:sz w:val="36"/>
          <w:szCs w:val="36"/>
          <w:u w:val="single"/>
        </w:rPr>
      </w:pPr>
    </w:p>
    <w:p w14:paraId="71E68F87" w14:textId="77777777" w:rsidR="00C17BB3" w:rsidRPr="00354DB0" w:rsidRDefault="00AD4BBD">
      <w:pPr>
        <w:pStyle w:val="ListBullet"/>
        <w:rPr>
          <w:rFonts w:ascii="Cambria" w:hAnsi="Cambria"/>
          <w:sz w:val="32"/>
          <w:szCs w:val="32"/>
        </w:rPr>
      </w:pPr>
      <w:r w:rsidRPr="00354DB0">
        <w:rPr>
          <w:rFonts w:ascii="Cambria" w:hAnsi="Cambria"/>
          <w:sz w:val="32"/>
          <w:szCs w:val="32"/>
        </w:rPr>
        <w:t>Cost Efficiency - No upfront hardware costs; Pay only for what you use. Example: A startup using AWS instead of buying servers.</w:t>
      </w:r>
    </w:p>
    <w:p w14:paraId="351D10CD" w14:textId="77777777" w:rsidR="00C17BB3" w:rsidRPr="00354DB0" w:rsidRDefault="00AD4BBD">
      <w:pPr>
        <w:pStyle w:val="ListBullet"/>
        <w:rPr>
          <w:rFonts w:ascii="Cambria" w:hAnsi="Cambria"/>
          <w:sz w:val="32"/>
          <w:szCs w:val="32"/>
        </w:rPr>
      </w:pPr>
      <w:r w:rsidRPr="00354DB0">
        <w:rPr>
          <w:rFonts w:ascii="Cambria" w:hAnsi="Cambria"/>
          <w:sz w:val="32"/>
          <w:szCs w:val="32"/>
        </w:rPr>
        <w:t>Scalability - Easily scale resources up or down. Example: E-commerce sites scaling during festive sales.</w:t>
      </w:r>
    </w:p>
    <w:p w14:paraId="371A4B89" w14:textId="77777777" w:rsidR="00C17BB3" w:rsidRPr="00354DB0" w:rsidRDefault="00AD4BBD">
      <w:pPr>
        <w:pStyle w:val="ListBullet"/>
        <w:rPr>
          <w:rFonts w:ascii="Cambria" w:hAnsi="Cambria"/>
          <w:sz w:val="32"/>
          <w:szCs w:val="32"/>
        </w:rPr>
      </w:pPr>
      <w:r w:rsidRPr="00354DB0">
        <w:rPr>
          <w:rFonts w:ascii="Cambria" w:hAnsi="Cambria"/>
          <w:sz w:val="32"/>
          <w:szCs w:val="32"/>
        </w:rPr>
        <w:t>Accessibility - Access from anywhere with an internet connection. Example: Remote teams using Google Workspace.</w:t>
      </w:r>
    </w:p>
    <w:p w14:paraId="06D0900E" w14:textId="77777777" w:rsidR="00C17BB3" w:rsidRPr="00354DB0" w:rsidRDefault="00AD4BBD">
      <w:pPr>
        <w:pStyle w:val="ListBullet"/>
        <w:rPr>
          <w:rFonts w:ascii="Cambria" w:hAnsi="Cambria"/>
          <w:sz w:val="32"/>
          <w:szCs w:val="32"/>
        </w:rPr>
      </w:pPr>
      <w:r w:rsidRPr="00354DB0">
        <w:rPr>
          <w:rFonts w:ascii="Cambria" w:hAnsi="Cambria"/>
          <w:sz w:val="32"/>
          <w:szCs w:val="32"/>
        </w:rPr>
        <w:t>Disaster Recovery - Built-in backup and recovery options. Example: Azure Backup for enterprise data.</w:t>
      </w:r>
    </w:p>
    <w:p w14:paraId="0A330EEE" w14:textId="77777777" w:rsidR="00C17BB3" w:rsidRPr="00354DB0" w:rsidRDefault="00AD4BBD">
      <w:pPr>
        <w:pStyle w:val="ListBullet"/>
        <w:rPr>
          <w:rFonts w:ascii="Cambria" w:hAnsi="Cambria"/>
          <w:sz w:val="32"/>
          <w:szCs w:val="32"/>
        </w:rPr>
      </w:pPr>
      <w:r w:rsidRPr="00354DB0">
        <w:rPr>
          <w:rFonts w:ascii="Cambria" w:hAnsi="Cambria"/>
          <w:sz w:val="32"/>
          <w:szCs w:val="32"/>
        </w:rPr>
        <w:t>Automatic Updates - Providers handle software and security updates. Example: SaaS apps like Microsoft 365 auto-update.</w:t>
      </w:r>
    </w:p>
    <w:p w14:paraId="20B868A2" w14:textId="77777777" w:rsidR="00AD4BBD" w:rsidRDefault="00AD4BBD" w:rsidP="00AD4BBD">
      <w:pPr>
        <w:pStyle w:val="ListBullet"/>
        <w:rPr>
          <w:rFonts w:ascii="Cambria" w:hAnsi="Cambria"/>
          <w:sz w:val="32"/>
          <w:szCs w:val="32"/>
        </w:rPr>
      </w:pPr>
      <w:r w:rsidRPr="00354DB0">
        <w:rPr>
          <w:rFonts w:ascii="Cambria" w:hAnsi="Cambria"/>
          <w:sz w:val="32"/>
          <w:szCs w:val="32"/>
        </w:rPr>
        <w:t>Performance - High-speed infrastructure with global data centers. Example: Netflix uses AWS for streaming globally.</w:t>
      </w:r>
    </w:p>
    <w:p w14:paraId="07EF6CE5" w14:textId="77777777" w:rsidR="00AD4BBD" w:rsidRDefault="00AD4BBD" w:rsidP="00AD4BBD">
      <w:pPr>
        <w:pStyle w:val="ListBullet"/>
        <w:numPr>
          <w:ilvl w:val="0"/>
          <w:numId w:val="0"/>
        </w:numPr>
        <w:rPr>
          <w:rFonts w:ascii="Cambria" w:hAnsi="Cambria"/>
          <w:sz w:val="32"/>
          <w:szCs w:val="32"/>
        </w:rPr>
      </w:pPr>
    </w:p>
    <w:p w14:paraId="4D6D01D6" w14:textId="06D3D718" w:rsidR="00C17BB3" w:rsidRDefault="00AD4BBD" w:rsidP="00AD4BBD">
      <w:pPr>
        <w:pStyle w:val="ListBullet"/>
        <w:numPr>
          <w:ilvl w:val="0"/>
          <w:numId w:val="0"/>
        </w:numPr>
        <w:rPr>
          <w:rFonts w:ascii="Cambria" w:hAnsi="Cambria"/>
          <w:sz w:val="36"/>
          <w:szCs w:val="36"/>
          <w:u w:val="single"/>
        </w:rPr>
      </w:pPr>
      <w:r w:rsidRPr="00AD4BBD">
        <w:rPr>
          <w:rFonts w:ascii="Cambria" w:hAnsi="Cambria"/>
          <w:sz w:val="36"/>
          <w:szCs w:val="36"/>
          <w:u w:val="single"/>
        </w:rPr>
        <w:t>On-Premises Deployment vs Cloud Deployment</w:t>
      </w:r>
    </w:p>
    <w:p w14:paraId="0531ECD3" w14:textId="77777777" w:rsidR="00AD4BBD" w:rsidRPr="00AD4BBD" w:rsidRDefault="00AD4BBD" w:rsidP="00AD4BBD">
      <w:pPr>
        <w:pStyle w:val="ListBullet"/>
        <w:numPr>
          <w:ilvl w:val="0"/>
          <w:numId w:val="0"/>
        </w:numPr>
        <w:rPr>
          <w:rFonts w:ascii="Cambria" w:hAnsi="Cambria"/>
          <w:sz w:val="32"/>
          <w:szCs w:val="32"/>
        </w:rPr>
      </w:pPr>
    </w:p>
    <w:tbl>
      <w:tblPr>
        <w:tblStyle w:val="TableGrid"/>
        <w:tblW w:w="0" w:type="auto"/>
        <w:jc w:val="center"/>
        <w:tblLook w:val="04A0" w:firstRow="1" w:lastRow="0" w:firstColumn="1" w:lastColumn="0" w:noHBand="0" w:noVBand="1"/>
      </w:tblPr>
      <w:tblGrid>
        <w:gridCol w:w="3116"/>
        <w:gridCol w:w="3117"/>
        <w:gridCol w:w="3117"/>
      </w:tblGrid>
      <w:tr w:rsidR="00354DB0" w:rsidRPr="00354DB0" w14:paraId="48153632" w14:textId="77777777">
        <w:trPr>
          <w:jc w:val="center"/>
        </w:trPr>
        <w:tc>
          <w:tcPr>
            <w:tcW w:w="3120" w:type="dxa"/>
          </w:tcPr>
          <w:p w14:paraId="69EC4582" w14:textId="77777777" w:rsidR="00C17BB3" w:rsidRPr="00354DB0" w:rsidRDefault="00AD4BBD">
            <w:pPr>
              <w:jc w:val="center"/>
              <w:rPr>
                <w:rFonts w:ascii="Cambria" w:hAnsi="Cambria"/>
                <w:sz w:val="32"/>
                <w:szCs w:val="32"/>
              </w:rPr>
            </w:pPr>
            <w:r w:rsidRPr="00354DB0">
              <w:rPr>
                <w:rFonts w:ascii="Cambria" w:hAnsi="Cambria"/>
                <w:b/>
                <w:sz w:val="32"/>
                <w:szCs w:val="32"/>
              </w:rPr>
              <w:t>Feature</w:t>
            </w:r>
          </w:p>
        </w:tc>
        <w:tc>
          <w:tcPr>
            <w:tcW w:w="3120" w:type="dxa"/>
          </w:tcPr>
          <w:p w14:paraId="2833731B" w14:textId="77777777" w:rsidR="00C17BB3" w:rsidRPr="00354DB0" w:rsidRDefault="00AD4BBD">
            <w:pPr>
              <w:jc w:val="center"/>
              <w:rPr>
                <w:rFonts w:ascii="Cambria" w:hAnsi="Cambria"/>
                <w:sz w:val="32"/>
                <w:szCs w:val="32"/>
              </w:rPr>
            </w:pPr>
            <w:r w:rsidRPr="00354DB0">
              <w:rPr>
                <w:rFonts w:ascii="Cambria" w:hAnsi="Cambria"/>
                <w:b/>
                <w:sz w:val="32"/>
                <w:szCs w:val="32"/>
              </w:rPr>
              <w:t>On-Premises Deployment</w:t>
            </w:r>
          </w:p>
        </w:tc>
        <w:tc>
          <w:tcPr>
            <w:tcW w:w="3120" w:type="dxa"/>
          </w:tcPr>
          <w:p w14:paraId="58D39558" w14:textId="77777777" w:rsidR="00C17BB3" w:rsidRPr="00354DB0" w:rsidRDefault="00AD4BBD">
            <w:pPr>
              <w:jc w:val="center"/>
              <w:rPr>
                <w:rFonts w:ascii="Cambria" w:hAnsi="Cambria"/>
                <w:sz w:val="32"/>
                <w:szCs w:val="32"/>
              </w:rPr>
            </w:pPr>
            <w:r w:rsidRPr="00354DB0">
              <w:rPr>
                <w:rFonts w:ascii="Cambria" w:hAnsi="Cambria"/>
                <w:b/>
                <w:sz w:val="32"/>
                <w:szCs w:val="32"/>
              </w:rPr>
              <w:t>Cloud Deployment</w:t>
            </w:r>
          </w:p>
        </w:tc>
      </w:tr>
      <w:tr w:rsidR="00354DB0" w:rsidRPr="00354DB0" w14:paraId="16B84AA8" w14:textId="77777777">
        <w:trPr>
          <w:jc w:val="center"/>
        </w:trPr>
        <w:tc>
          <w:tcPr>
            <w:tcW w:w="3120" w:type="dxa"/>
          </w:tcPr>
          <w:p w14:paraId="70CD0536" w14:textId="77777777" w:rsidR="00C17BB3" w:rsidRPr="00354DB0" w:rsidRDefault="00AD4BBD">
            <w:pPr>
              <w:jc w:val="center"/>
              <w:rPr>
                <w:rFonts w:ascii="Cambria" w:hAnsi="Cambria"/>
                <w:sz w:val="32"/>
                <w:szCs w:val="32"/>
              </w:rPr>
            </w:pPr>
            <w:r w:rsidRPr="00354DB0">
              <w:rPr>
                <w:rFonts w:ascii="Cambria" w:hAnsi="Cambria"/>
                <w:sz w:val="32"/>
                <w:szCs w:val="32"/>
              </w:rPr>
              <w:t>Infrastructure</w:t>
            </w:r>
          </w:p>
        </w:tc>
        <w:tc>
          <w:tcPr>
            <w:tcW w:w="3120" w:type="dxa"/>
          </w:tcPr>
          <w:p w14:paraId="044DDBC9" w14:textId="77777777" w:rsidR="00C17BB3" w:rsidRPr="00354DB0" w:rsidRDefault="00AD4BBD">
            <w:pPr>
              <w:jc w:val="center"/>
              <w:rPr>
                <w:rFonts w:ascii="Cambria" w:hAnsi="Cambria"/>
                <w:sz w:val="32"/>
                <w:szCs w:val="32"/>
              </w:rPr>
            </w:pPr>
            <w:r w:rsidRPr="00354DB0">
              <w:rPr>
                <w:rFonts w:ascii="Cambria" w:hAnsi="Cambria"/>
                <w:sz w:val="32"/>
                <w:szCs w:val="32"/>
              </w:rPr>
              <w:t>Owned and managed by the organization</w:t>
            </w:r>
          </w:p>
        </w:tc>
        <w:tc>
          <w:tcPr>
            <w:tcW w:w="3120" w:type="dxa"/>
          </w:tcPr>
          <w:p w14:paraId="39F5688A" w14:textId="77777777" w:rsidR="00C17BB3" w:rsidRPr="00354DB0" w:rsidRDefault="00AD4BBD">
            <w:pPr>
              <w:jc w:val="center"/>
              <w:rPr>
                <w:rFonts w:ascii="Cambria" w:hAnsi="Cambria"/>
                <w:sz w:val="32"/>
                <w:szCs w:val="32"/>
              </w:rPr>
            </w:pPr>
            <w:r w:rsidRPr="00354DB0">
              <w:rPr>
                <w:rFonts w:ascii="Cambria" w:hAnsi="Cambria"/>
                <w:sz w:val="32"/>
                <w:szCs w:val="32"/>
              </w:rPr>
              <w:t>Managed by cloud provider</w:t>
            </w:r>
          </w:p>
        </w:tc>
      </w:tr>
      <w:tr w:rsidR="00354DB0" w:rsidRPr="00354DB0" w14:paraId="51FF0CC9" w14:textId="77777777">
        <w:trPr>
          <w:jc w:val="center"/>
        </w:trPr>
        <w:tc>
          <w:tcPr>
            <w:tcW w:w="3120" w:type="dxa"/>
          </w:tcPr>
          <w:p w14:paraId="3714BE50" w14:textId="77777777" w:rsidR="00C17BB3" w:rsidRPr="00354DB0" w:rsidRDefault="00AD4BBD">
            <w:pPr>
              <w:jc w:val="center"/>
              <w:rPr>
                <w:rFonts w:ascii="Cambria" w:hAnsi="Cambria"/>
                <w:sz w:val="32"/>
                <w:szCs w:val="32"/>
              </w:rPr>
            </w:pPr>
            <w:r w:rsidRPr="00354DB0">
              <w:rPr>
                <w:rFonts w:ascii="Cambria" w:hAnsi="Cambria"/>
                <w:sz w:val="32"/>
                <w:szCs w:val="32"/>
              </w:rPr>
              <w:t>Cost Model</w:t>
            </w:r>
          </w:p>
        </w:tc>
        <w:tc>
          <w:tcPr>
            <w:tcW w:w="3120" w:type="dxa"/>
          </w:tcPr>
          <w:p w14:paraId="31D5CE24" w14:textId="77777777" w:rsidR="00C17BB3" w:rsidRPr="00354DB0" w:rsidRDefault="00AD4BBD">
            <w:pPr>
              <w:jc w:val="center"/>
              <w:rPr>
                <w:rFonts w:ascii="Cambria" w:hAnsi="Cambria"/>
                <w:sz w:val="32"/>
                <w:szCs w:val="32"/>
              </w:rPr>
            </w:pPr>
            <w:r w:rsidRPr="00354DB0">
              <w:rPr>
                <w:rFonts w:ascii="Cambria" w:hAnsi="Cambria"/>
                <w:sz w:val="32"/>
                <w:szCs w:val="32"/>
              </w:rPr>
              <w:t>High upfront CAPEX (hardware, licenses)</w:t>
            </w:r>
          </w:p>
        </w:tc>
        <w:tc>
          <w:tcPr>
            <w:tcW w:w="3120" w:type="dxa"/>
          </w:tcPr>
          <w:p w14:paraId="72521510" w14:textId="77777777" w:rsidR="00C17BB3" w:rsidRPr="00354DB0" w:rsidRDefault="00AD4BBD">
            <w:pPr>
              <w:jc w:val="center"/>
              <w:rPr>
                <w:rFonts w:ascii="Cambria" w:hAnsi="Cambria"/>
                <w:sz w:val="32"/>
                <w:szCs w:val="32"/>
              </w:rPr>
            </w:pPr>
            <w:r w:rsidRPr="00354DB0">
              <w:rPr>
                <w:rFonts w:ascii="Cambria" w:hAnsi="Cambria"/>
                <w:sz w:val="32"/>
                <w:szCs w:val="32"/>
              </w:rPr>
              <w:t>OPEX (pay-as-you-go)</w:t>
            </w:r>
          </w:p>
        </w:tc>
      </w:tr>
      <w:tr w:rsidR="00354DB0" w:rsidRPr="00354DB0" w14:paraId="6E3C6C73" w14:textId="77777777">
        <w:trPr>
          <w:jc w:val="center"/>
        </w:trPr>
        <w:tc>
          <w:tcPr>
            <w:tcW w:w="3120" w:type="dxa"/>
          </w:tcPr>
          <w:p w14:paraId="409A4C2B" w14:textId="77777777" w:rsidR="00C17BB3" w:rsidRPr="00354DB0" w:rsidRDefault="00AD4BBD">
            <w:pPr>
              <w:jc w:val="center"/>
              <w:rPr>
                <w:rFonts w:ascii="Cambria" w:hAnsi="Cambria"/>
                <w:sz w:val="32"/>
                <w:szCs w:val="32"/>
              </w:rPr>
            </w:pPr>
            <w:r w:rsidRPr="00354DB0">
              <w:rPr>
                <w:rFonts w:ascii="Cambria" w:hAnsi="Cambria"/>
                <w:sz w:val="32"/>
                <w:szCs w:val="32"/>
              </w:rPr>
              <w:lastRenderedPageBreak/>
              <w:t>Scalability</w:t>
            </w:r>
          </w:p>
        </w:tc>
        <w:tc>
          <w:tcPr>
            <w:tcW w:w="3120" w:type="dxa"/>
          </w:tcPr>
          <w:p w14:paraId="7A68DC98" w14:textId="77777777" w:rsidR="00C17BB3" w:rsidRPr="00354DB0" w:rsidRDefault="00AD4BBD">
            <w:pPr>
              <w:jc w:val="center"/>
              <w:rPr>
                <w:rFonts w:ascii="Cambria" w:hAnsi="Cambria"/>
                <w:sz w:val="32"/>
                <w:szCs w:val="32"/>
              </w:rPr>
            </w:pPr>
            <w:r w:rsidRPr="00354DB0">
              <w:rPr>
                <w:rFonts w:ascii="Cambria" w:hAnsi="Cambria"/>
                <w:sz w:val="32"/>
                <w:szCs w:val="32"/>
              </w:rPr>
              <w:t>Limited, requires hardware purchase</w:t>
            </w:r>
          </w:p>
        </w:tc>
        <w:tc>
          <w:tcPr>
            <w:tcW w:w="3120" w:type="dxa"/>
          </w:tcPr>
          <w:p w14:paraId="23E39E4B" w14:textId="77777777" w:rsidR="00C17BB3" w:rsidRPr="00354DB0" w:rsidRDefault="00AD4BBD">
            <w:pPr>
              <w:jc w:val="center"/>
              <w:rPr>
                <w:rFonts w:ascii="Cambria" w:hAnsi="Cambria"/>
                <w:sz w:val="32"/>
                <w:szCs w:val="32"/>
              </w:rPr>
            </w:pPr>
            <w:r w:rsidRPr="00354DB0">
              <w:rPr>
                <w:rFonts w:ascii="Cambria" w:hAnsi="Cambria"/>
                <w:sz w:val="32"/>
                <w:szCs w:val="32"/>
              </w:rPr>
              <w:t>Highly scalable instantly</w:t>
            </w:r>
          </w:p>
        </w:tc>
      </w:tr>
      <w:tr w:rsidR="00354DB0" w:rsidRPr="00354DB0" w14:paraId="744F83BD" w14:textId="77777777">
        <w:trPr>
          <w:jc w:val="center"/>
        </w:trPr>
        <w:tc>
          <w:tcPr>
            <w:tcW w:w="3120" w:type="dxa"/>
          </w:tcPr>
          <w:p w14:paraId="1F196360" w14:textId="77777777" w:rsidR="00C17BB3" w:rsidRPr="00354DB0" w:rsidRDefault="00AD4BBD">
            <w:pPr>
              <w:jc w:val="center"/>
              <w:rPr>
                <w:rFonts w:ascii="Cambria" w:hAnsi="Cambria"/>
                <w:sz w:val="32"/>
                <w:szCs w:val="32"/>
              </w:rPr>
            </w:pPr>
            <w:r w:rsidRPr="00354DB0">
              <w:rPr>
                <w:rFonts w:ascii="Cambria" w:hAnsi="Cambria"/>
                <w:sz w:val="32"/>
                <w:szCs w:val="32"/>
              </w:rPr>
              <w:t>Maintenance</w:t>
            </w:r>
          </w:p>
        </w:tc>
        <w:tc>
          <w:tcPr>
            <w:tcW w:w="3120" w:type="dxa"/>
          </w:tcPr>
          <w:p w14:paraId="2C062D6C" w14:textId="77777777" w:rsidR="00C17BB3" w:rsidRPr="00354DB0" w:rsidRDefault="00AD4BBD">
            <w:pPr>
              <w:jc w:val="center"/>
              <w:rPr>
                <w:rFonts w:ascii="Cambria" w:hAnsi="Cambria"/>
                <w:sz w:val="32"/>
                <w:szCs w:val="32"/>
              </w:rPr>
            </w:pPr>
            <w:r w:rsidRPr="00354DB0">
              <w:rPr>
                <w:rFonts w:ascii="Cambria" w:hAnsi="Cambria"/>
                <w:sz w:val="32"/>
                <w:szCs w:val="32"/>
              </w:rPr>
              <w:t>Organization responsible for updates and security</w:t>
            </w:r>
          </w:p>
        </w:tc>
        <w:tc>
          <w:tcPr>
            <w:tcW w:w="3120" w:type="dxa"/>
          </w:tcPr>
          <w:p w14:paraId="04095005" w14:textId="77777777" w:rsidR="00C17BB3" w:rsidRPr="00354DB0" w:rsidRDefault="00AD4BBD">
            <w:pPr>
              <w:jc w:val="center"/>
              <w:rPr>
                <w:rFonts w:ascii="Cambria" w:hAnsi="Cambria"/>
                <w:sz w:val="32"/>
                <w:szCs w:val="32"/>
              </w:rPr>
            </w:pPr>
            <w:r w:rsidRPr="00354DB0">
              <w:rPr>
                <w:rFonts w:ascii="Cambria" w:hAnsi="Cambria"/>
                <w:sz w:val="32"/>
                <w:szCs w:val="32"/>
              </w:rPr>
              <w:t>Provider handles maintenance</w:t>
            </w:r>
          </w:p>
        </w:tc>
      </w:tr>
      <w:tr w:rsidR="00354DB0" w:rsidRPr="00354DB0" w14:paraId="51B6B824" w14:textId="77777777">
        <w:trPr>
          <w:jc w:val="center"/>
        </w:trPr>
        <w:tc>
          <w:tcPr>
            <w:tcW w:w="3120" w:type="dxa"/>
          </w:tcPr>
          <w:p w14:paraId="297DE525" w14:textId="77777777" w:rsidR="00C17BB3" w:rsidRPr="00354DB0" w:rsidRDefault="00AD4BBD">
            <w:pPr>
              <w:jc w:val="center"/>
              <w:rPr>
                <w:rFonts w:ascii="Cambria" w:hAnsi="Cambria"/>
                <w:sz w:val="32"/>
                <w:szCs w:val="32"/>
              </w:rPr>
            </w:pPr>
            <w:r w:rsidRPr="00354DB0">
              <w:rPr>
                <w:rFonts w:ascii="Cambria" w:hAnsi="Cambria"/>
                <w:sz w:val="32"/>
                <w:szCs w:val="32"/>
              </w:rPr>
              <w:t>Accessibility</w:t>
            </w:r>
          </w:p>
        </w:tc>
        <w:tc>
          <w:tcPr>
            <w:tcW w:w="3120" w:type="dxa"/>
          </w:tcPr>
          <w:p w14:paraId="5DCC7D1A" w14:textId="77777777" w:rsidR="00C17BB3" w:rsidRPr="00354DB0" w:rsidRDefault="00AD4BBD">
            <w:pPr>
              <w:jc w:val="center"/>
              <w:rPr>
                <w:rFonts w:ascii="Cambria" w:hAnsi="Cambria"/>
                <w:sz w:val="32"/>
                <w:szCs w:val="32"/>
              </w:rPr>
            </w:pPr>
            <w:r w:rsidRPr="00354DB0">
              <w:rPr>
                <w:rFonts w:ascii="Cambria" w:hAnsi="Cambria"/>
                <w:sz w:val="32"/>
                <w:szCs w:val="32"/>
              </w:rPr>
              <w:t>Limited to internal network</w:t>
            </w:r>
          </w:p>
        </w:tc>
        <w:tc>
          <w:tcPr>
            <w:tcW w:w="3120" w:type="dxa"/>
          </w:tcPr>
          <w:p w14:paraId="08E84549" w14:textId="77777777" w:rsidR="00C17BB3" w:rsidRPr="00354DB0" w:rsidRDefault="00AD4BBD">
            <w:pPr>
              <w:jc w:val="center"/>
              <w:rPr>
                <w:rFonts w:ascii="Cambria" w:hAnsi="Cambria"/>
                <w:sz w:val="32"/>
                <w:szCs w:val="32"/>
              </w:rPr>
            </w:pPr>
            <w:r w:rsidRPr="00354DB0">
              <w:rPr>
                <w:rFonts w:ascii="Cambria" w:hAnsi="Cambria"/>
                <w:sz w:val="32"/>
                <w:szCs w:val="32"/>
              </w:rPr>
              <w:t>Accessible globally via internet</w:t>
            </w:r>
          </w:p>
        </w:tc>
      </w:tr>
      <w:tr w:rsidR="00354DB0" w:rsidRPr="00354DB0" w14:paraId="77140187" w14:textId="77777777">
        <w:trPr>
          <w:jc w:val="center"/>
        </w:trPr>
        <w:tc>
          <w:tcPr>
            <w:tcW w:w="3120" w:type="dxa"/>
          </w:tcPr>
          <w:p w14:paraId="69C326E0" w14:textId="77777777" w:rsidR="00C17BB3" w:rsidRPr="00354DB0" w:rsidRDefault="00AD4BBD">
            <w:pPr>
              <w:jc w:val="center"/>
              <w:rPr>
                <w:rFonts w:ascii="Cambria" w:hAnsi="Cambria"/>
                <w:sz w:val="32"/>
                <w:szCs w:val="32"/>
              </w:rPr>
            </w:pPr>
            <w:r w:rsidRPr="00354DB0">
              <w:rPr>
                <w:rFonts w:ascii="Cambria" w:hAnsi="Cambria"/>
                <w:sz w:val="32"/>
                <w:szCs w:val="32"/>
              </w:rPr>
              <w:t>Deployment Speed</w:t>
            </w:r>
          </w:p>
        </w:tc>
        <w:tc>
          <w:tcPr>
            <w:tcW w:w="3120" w:type="dxa"/>
          </w:tcPr>
          <w:p w14:paraId="7EB74B7E" w14:textId="77777777" w:rsidR="00C17BB3" w:rsidRPr="00354DB0" w:rsidRDefault="00AD4BBD">
            <w:pPr>
              <w:jc w:val="center"/>
              <w:rPr>
                <w:rFonts w:ascii="Cambria" w:hAnsi="Cambria"/>
                <w:sz w:val="32"/>
                <w:szCs w:val="32"/>
              </w:rPr>
            </w:pPr>
            <w:r w:rsidRPr="00354DB0">
              <w:rPr>
                <w:rFonts w:ascii="Cambria" w:hAnsi="Cambria"/>
                <w:sz w:val="32"/>
                <w:szCs w:val="32"/>
              </w:rPr>
              <w:t>Slow (weeks/months)</w:t>
            </w:r>
          </w:p>
        </w:tc>
        <w:tc>
          <w:tcPr>
            <w:tcW w:w="3120" w:type="dxa"/>
          </w:tcPr>
          <w:p w14:paraId="58D82518" w14:textId="77777777" w:rsidR="00C17BB3" w:rsidRPr="00354DB0" w:rsidRDefault="00AD4BBD">
            <w:pPr>
              <w:jc w:val="center"/>
              <w:rPr>
                <w:rFonts w:ascii="Cambria" w:hAnsi="Cambria"/>
                <w:sz w:val="32"/>
                <w:szCs w:val="32"/>
              </w:rPr>
            </w:pPr>
            <w:r w:rsidRPr="00354DB0">
              <w:rPr>
                <w:rFonts w:ascii="Cambria" w:hAnsi="Cambria"/>
                <w:sz w:val="32"/>
                <w:szCs w:val="32"/>
              </w:rPr>
              <w:t>Fast (minutes/hours)</w:t>
            </w:r>
          </w:p>
        </w:tc>
      </w:tr>
      <w:tr w:rsidR="00354DB0" w:rsidRPr="00354DB0" w14:paraId="315CF6D3" w14:textId="77777777">
        <w:trPr>
          <w:jc w:val="center"/>
        </w:trPr>
        <w:tc>
          <w:tcPr>
            <w:tcW w:w="3120" w:type="dxa"/>
          </w:tcPr>
          <w:p w14:paraId="558B82E4" w14:textId="77777777" w:rsidR="00C17BB3" w:rsidRPr="00354DB0" w:rsidRDefault="00AD4BBD">
            <w:pPr>
              <w:jc w:val="center"/>
              <w:rPr>
                <w:rFonts w:ascii="Cambria" w:hAnsi="Cambria"/>
                <w:sz w:val="32"/>
                <w:szCs w:val="32"/>
              </w:rPr>
            </w:pPr>
            <w:r w:rsidRPr="00354DB0">
              <w:rPr>
                <w:rFonts w:ascii="Cambria" w:hAnsi="Cambria"/>
                <w:sz w:val="32"/>
                <w:szCs w:val="32"/>
              </w:rPr>
              <w:t>Disaster Recovery</w:t>
            </w:r>
          </w:p>
        </w:tc>
        <w:tc>
          <w:tcPr>
            <w:tcW w:w="3120" w:type="dxa"/>
          </w:tcPr>
          <w:p w14:paraId="64293F90" w14:textId="77777777" w:rsidR="00C17BB3" w:rsidRPr="00354DB0" w:rsidRDefault="00AD4BBD">
            <w:pPr>
              <w:jc w:val="center"/>
              <w:rPr>
                <w:rFonts w:ascii="Cambria" w:hAnsi="Cambria"/>
                <w:sz w:val="32"/>
                <w:szCs w:val="32"/>
              </w:rPr>
            </w:pPr>
            <w:r w:rsidRPr="00354DB0">
              <w:rPr>
                <w:rFonts w:ascii="Cambria" w:hAnsi="Cambria"/>
                <w:sz w:val="32"/>
                <w:szCs w:val="32"/>
              </w:rPr>
              <w:t>Requires separate setup</w:t>
            </w:r>
          </w:p>
        </w:tc>
        <w:tc>
          <w:tcPr>
            <w:tcW w:w="3120" w:type="dxa"/>
          </w:tcPr>
          <w:p w14:paraId="1D78763E" w14:textId="77777777" w:rsidR="00C17BB3" w:rsidRPr="00354DB0" w:rsidRDefault="00AD4BBD">
            <w:pPr>
              <w:jc w:val="center"/>
              <w:rPr>
                <w:rFonts w:ascii="Cambria" w:hAnsi="Cambria"/>
                <w:sz w:val="32"/>
                <w:szCs w:val="32"/>
              </w:rPr>
            </w:pPr>
            <w:r w:rsidRPr="00354DB0">
              <w:rPr>
                <w:rFonts w:ascii="Cambria" w:hAnsi="Cambria"/>
                <w:sz w:val="32"/>
                <w:szCs w:val="32"/>
              </w:rPr>
              <w:t>Built-in redundancy</w:t>
            </w:r>
          </w:p>
        </w:tc>
      </w:tr>
    </w:tbl>
    <w:p w14:paraId="5675CF5F" w14:textId="5A1F132F" w:rsidR="00C17BB3" w:rsidRDefault="00AD4BBD">
      <w:pPr>
        <w:pStyle w:val="Heading1"/>
        <w:rPr>
          <w:rFonts w:ascii="Cambria" w:hAnsi="Cambria"/>
          <w:color w:val="auto"/>
          <w:sz w:val="36"/>
          <w:szCs w:val="36"/>
          <w:u w:val="single"/>
        </w:rPr>
      </w:pPr>
      <w:r w:rsidRPr="00AD4BBD">
        <w:rPr>
          <w:rFonts w:ascii="Cambria" w:hAnsi="Cambria"/>
          <w:color w:val="auto"/>
          <w:sz w:val="36"/>
          <w:szCs w:val="36"/>
          <w:u w:val="single"/>
        </w:rPr>
        <w:t>Real-World Examples</w:t>
      </w:r>
    </w:p>
    <w:p w14:paraId="451368AA" w14:textId="77777777" w:rsidR="00AD4BBD" w:rsidRPr="00AD4BBD" w:rsidRDefault="00AD4BBD" w:rsidP="00AD4BBD"/>
    <w:p w14:paraId="00A15DBC" w14:textId="77777777" w:rsidR="00C17BB3" w:rsidRPr="00354DB0" w:rsidRDefault="00AD4BBD">
      <w:pPr>
        <w:pStyle w:val="ListBullet"/>
        <w:rPr>
          <w:rFonts w:ascii="Cambria" w:hAnsi="Cambria"/>
          <w:sz w:val="32"/>
          <w:szCs w:val="32"/>
        </w:rPr>
      </w:pPr>
      <w:r w:rsidRPr="00354DB0">
        <w:rPr>
          <w:rFonts w:ascii="Cambria" w:hAnsi="Cambria"/>
          <w:sz w:val="32"/>
          <w:szCs w:val="32"/>
        </w:rPr>
        <w:t>Netflix: Uses AWS for global streaming and scalability.</w:t>
      </w:r>
    </w:p>
    <w:p w14:paraId="4995B031" w14:textId="77777777" w:rsidR="00C17BB3" w:rsidRPr="00354DB0" w:rsidRDefault="00AD4BBD">
      <w:pPr>
        <w:pStyle w:val="ListBullet"/>
        <w:rPr>
          <w:rFonts w:ascii="Cambria" w:hAnsi="Cambria"/>
          <w:sz w:val="32"/>
          <w:szCs w:val="32"/>
        </w:rPr>
      </w:pPr>
      <w:r w:rsidRPr="00354DB0">
        <w:rPr>
          <w:rFonts w:ascii="Cambria" w:hAnsi="Cambria"/>
          <w:sz w:val="32"/>
          <w:szCs w:val="32"/>
        </w:rPr>
        <w:t>Dropbox: Migrated from on-prem to cloud for better storage management.</w:t>
      </w:r>
    </w:p>
    <w:p w14:paraId="206EBF62" w14:textId="77777777" w:rsidR="00AD4BBD" w:rsidRDefault="00AD4BBD" w:rsidP="00AD4BBD">
      <w:pPr>
        <w:pStyle w:val="ListBullet"/>
        <w:rPr>
          <w:rFonts w:ascii="Cambria" w:hAnsi="Cambria"/>
          <w:sz w:val="32"/>
          <w:szCs w:val="32"/>
        </w:rPr>
      </w:pPr>
      <w:r w:rsidRPr="00354DB0">
        <w:rPr>
          <w:rFonts w:ascii="Cambria" w:hAnsi="Cambria"/>
          <w:sz w:val="32"/>
          <w:szCs w:val="32"/>
        </w:rPr>
        <w:t>Government Agencies: Often use hybrid models for sensitive data.</w:t>
      </w:r>
    </w:p>
    <w:p w14:paraId="38EA2084" w14:textId="77777777" w:rsidR="00AD4BBD" w:rsidRDefault="00AD4BBD" w:rsidP="00AD4BBD">
      <w:pPr>
        <w:pStyle w:val="ListBullet"/>
        <w:numPr>
          <w:ilvl w:val="0"/>
          <w:numId w:val="0"/>
        </w:numPr>
        <w:rPr>
          <w:rFonts w:ascii="Cambria" w:hAnsi="Cambria"/>
          <w:sz w:val="32"/>
          <w:szCs w:val="32"/>
        </w:rPr>
      </w:pPr>
    </w:p>
    <w:p w14:paraId="08E53CFA" w14:textId="3AF3E021" w:rsidR="00C17BB3" w:rsidRDefault="00AD4BBD" w:rsidP="00AD4BBD">
      <w:pPr>
        <w:pStyle w:val="ListBullet"/>
        <w:numPr>
          <w:ilvl w:val="0"/>
          <w:numId w:val="0"/>
        </w:numPr>
        <w:rPr>
          <w:rFonts w:ascii="Cambria" w:hAnsi="Cambria"/>
          <w:sz w:val="36"/>
          <w:szCs w:val="36"/>
          <w:u w:val="single"/>
        </w:rPr>
      </w:pPr>
      <w:r w:rsidRPr="00AD4BBD">
        <w:rPr>
          <w:rFonts w:ascii="Cambria" w:hAnsi="Cambria"/>
          <w:sz w:val="36"/>
          <w:szCs w:val="36"/>
          <w:u w:val="single"/>
        </w:rPr>
        <w:t>Deployment Models</w:t>
      </w:r>
    </w:p>
    <w:p w14:paraId="33B004D7" w14:textId="77777777" w:rsidR="00AD4BBD" w:rsidRPr="00AD4BBD" w:rsidRDefault="00AD4BBD" w:rsidP="00AD4BBD">
      <w:pPr>
        <w:pStyle w:val="ListBullet"/>
        <w:numPr>
          <w:ilvl w:val="0"/>
          <w:numId w:val="0"/>
        </w:numPr>
        <w:rPr>
          <w:rFonts w:ascii="Cambria" w:hAnsi="Cambria"/>
          <w:sz w:val="32"/>
          <w:szCs w:val="32"/>
        </w:rPr>
      </w:pPr>
    </w:p>
    <w:p w14:paraId="5D6107C1" w14:textId="77777777" w:rsidR="00C17BB3" w:rsidRPr="00354DB0" w:rsidRDefault="00AD4BBD">
      <w:pPr>
        <w:pStyle w:val="ListBullet"/>
        <w:rPr>
          <w:rFonts w:ascii="Cambria" w:hAnsi="Cambria"/>
          <w:sz w:val="32"/>
          <w:szCs w:val="32"/>
        </w:rPr>
      </w:pPr>
      <w:r w:rsidRPr="00354DB0">
        <w:rPr>
          <w:rFonts w:ascii="Cambria" w:hAnsi="Cambria"/>
          <w:sz w:val="32"/>
          <w:szCs w:val="32"/>
        </w:rPr>
        <w:t>Public Cloud: Services offered over the public internet (AWS, Azure).</w:t>
      </w:r>
    </w:p>
    <w:p w14:paraId="6E735525" w14:textId="77777777" w:rsidR="00C17BB3" w:rsidRPr="00354DB0" w:rsidRDefault="00AD4BBD">
      <w:pPr>
        <w:pStyle w:val="ListBullet"/>
        <w:rPr>
          <w:rFonts w:ascii="Cambria" w:hAnsi="Cambria"/>
          <w:sz w:val="32"/>
          <w:szCs w:val="32"/>
        </w:rPr>
      </w:pPr>
      <w:r w:rsidRPr="00354DB0">
        <w:rPr>
          <w:rFonts w:ascii="Cambria" w:hAnsi="Cambria"/>
          <w:sz w:val="32"/>
          <w:szCs w:val="32"/>
        </w:rPr>
        <w:t>Private Cloud: Dedicated infrastructure for one organization.</w:t>
      </w:r>
    </w:p>
    <w:p w14:paraId="59966B12" w14:textId="77777777" w:rsidR="00C17BB3" w:rsidRPr="00354DB0" w:rsidRDefault="00AD4BBD">
      <w:pPr>
        <w:pStyle w:val="ListBullet"/>
        <w:rPr>
          <w:rFonts w:ascii="Cambria" w:hAnsi="Cambria"/>
          <w:sz w:val="32"/>
          <w:szCs w:val="32"/>
        </w:rPr>
      </w:pPr>
      <w:r w:rsidRPr="00354DB0">
        <w:rPr>
          <w:rFonts w:ascii="Cambria" w:hAnsi="Cambria"/>
          <w:sz w:val="32"/>
          <w:szCs w:val="32"/>
        </w:rPr>
        <w:t>Hybrid Cloud: Combination of public and private clouds.</w:t>
      </w:r>
    </w:p>
    <w:p w14:paraId="7A966A7A" w14:textId="77777777" w:rsidR="00C17BB3" w:rsidRPr="00354DB0" w:rsidRDefault="00AD4BBD">
      <w:pPr>
        <w:pStyle w:val="ListBullet"/>
        <w:rPr>
          <w:rFonts w:ascii="Cambria" w:hAnsi="Cambria"/>
          <w:sz w:val="32"/>
          <w:szCs w:val="32"/>
        </w:rPr>
      </w:pPr>
      <w:r w:rsidRPr="00354DB0">
        <w:rPr>
          <w:rFonts w:ascii="Cambria" w:hAnsi="Cambria"/>
          <w:sz w:val="32"/>
          <w:szCs w:val="32"/>
        </w:rPr>
        <w:t>Multi-Cloud: Using multiple cloud providers for flexibility.</w:t>
      </w:r>
    </w:p>
    <w:sectPr w:rsidR="00C17BB3" w:rsidRPr="00354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4314E4E"/>
    <w:multiLevelType w:val="hybridMultilevel"/>
    <w:tmpl w:val="9AD20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6"/>
  </w:num>
  <w:num w:numId="16" w16cid:durableId="1416627709">
    <w:abstractNumId w:val="11"/>
  </w:num>
  <w:num w:numId="17" w16cid:durableId="21141334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54DB0"/>
    <w:rsid w:val="0036562D"/>
    <w:rsid w:val="004976E0"/>
    <w:rsid w:val="005A534A"/>
    <w:rsid w:val="006D1B16"/>
    <w:rsid w:val="00827C87"/>
    <w:rsid w:val="00A20880"/>
    <w:rsid w:val="00A352C8"/>
    <w:rsid w:val="00AD4BBD"/>
    <w:rsid w:val="00B41C2B"/>
    <w:rsid w:val="00C17BB3"/>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BFB9B2F"/>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18464">
      <w:bodyDiv w:val="1"/>
      <w:marLeft w:val="0"/>
      <w:marRight w:val="0"/>
      <w:marTop w:val="0"/>
      <w:marBottom w:val="0"/>
      <w:divBdr>
        <w:top w:val="none" w:sz="0" w:space="0" w:color="auto"/>
        <w:left w:val="none" w:sz="0" w:space="0" w:color="auto"/>
        <w:bottom w:val="none" w:sz="0" w:space="0" w:color="auto"/>
        <w:right w:val="none" w:sz="0" w:space="0" w:color="auto"/>
      </w:divBdr>
      <w:divsChild>
        <w:div w:id="2025983827">
          <w:marLeft w:val="0"/>
          <w:marRight w:val="0"/>
          <w:marTop w:val="0"/>
          <w:marBottom w:val="0"/>
          <w:divBdr>
            <w:top w:val="none" w:sz="0" w:space="0" w:color="auto"/>
            <w:left w:val="none" w:sz="0" w:space="0" w:color="auto"/>
            <w:bottom w:val="single" w:sz="6" w:space="0" w:color="252B2E"/>
            <w:right w:val="none" w:sz="0" w:space="0" w:color="auto"/>
          </w:divBdr>
          <w:divsChild>
            <w:div w:id="52242184">
              <w:marLeft w:val="0"/>
              <w:marRight w:val="0"/>
              <w:marTop w:val="0"/>
              <w:marBottom w:val="0"/>
              <w:divBdr>
                <w:top w:val="none" w:sz="0" w:space="0" w:color="auto"/>
                <w:left w:val="none" w:sz="0" w:space="0" w:color="auto"/>
                <w:bottom w:val="none" w:sz="0" w:space="0" w:color="auto"/>
                <w:right w:val="none" w:sz="0" w:space="0" w:color="auto"/>
              </w:divBdr>
              <w:divsChild>
                <w:div w:id="1611544297">
                  <w:marLeft w:val="0"/>
                  <w:marRight w:val="0"/>
                  <w:marTop w:val="195"/>
                  <w:marBottom w:val="0"/>
                  <w:divBdr>
                    <w:top w:val="none" w:sz="0" w:space="0" w:color="auto"/>
                    <w:left w:val="none" w:sz="0" w:space="0" w:color="auto"/>
                    <w:bottom w:val="none" w:sz="0" w:space="0" w:color="auto"/>
                    <w:right w:val="none" w:sz="0" w:space="0" w:color="auto"/>
                  </w:divBdr>
                </w:div>
                <w:div w:id="1312521805">
                  <w:marLeft w:val="0"/>
                  <w:marRight w:val="0"/>
                  <w:marTop w:val="45"/>
                  <w:marBottom w:val="120"/>
                  <w:divBdr>
                    <w:top w:val="none" w:sz="0" w:space="0" w:color="auto"/>
                    <w:left w:val="none" w:sz="0" w:space="0" w:color="auto"/>
                    <w:bottom w:val="none" w:sz="0" w:space="0" w:color="auto"/>
                    <w:right w:val="none" w:sz="0" w:space="0" w:color="auto"/>
                  </w:divBdr>
                  <w:divsChild>
                    <w:div w:id="343092625">
                      <w:marLeft w:val="0"/>
                      <w:marRight w:val="0"/>
                      <w:marTop w:val="0"/>
                      <w:marBottom w:val="0"/>
                      <w:divBdr>
                        <w:top w:val="none" w:sz="0" w:space="0" w:color="auto"/>
                        <w:left w:val="none" w:sz="0" w:space="0" w:color="auto"/>
                        <w:bottom w:val="none" w:sz="0" w:space="0" w:color="auto"/>
                        <w:right w:val="none" w:sz="0" w:space="0" w:color="auto"/>
                      </w:divBdr>
                    </w:div>
                    <w:div w:id="1376348169">
                      <w:marLeft w:val="0"/>
                      <w:marRight w:val="0"/>
                      <w:marTop w:val="0"/>
                      <w:marBottom w:val="0"/>
                      <w:divBdr>
                        <w:top w:val="none" w:sz="0" w:space="0" w:color="auto"/>
                        <w:left w:val="none" w:sz="0" w:space="0" w:color="auto"/>
                        <w:bottom w:val="none" w:sz="0" w:space="0" w:color="auto"/>
                        <w:right w:val="none" w:sz="0" w:space="0" w:color="auto"/>
                      </w:divBdr>
                      <w:divsChild>
                        <w:div w:id="6561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84054">
          <w:marLeft w:val="0"/>
          <w:marRight w:val="0"/>
          <w:marTop w:val="150"/>
          <w:marBottom w:val="0"/>
          <w:divBdr>
            <w:top w:val="none" w:sz="0" w:space="0" w:color="auto"/>
            <w:left w:val="none" w:sz="0" w:space="0" w:color="auto"/>
            <w:bottom w:val="none" w:sz="0" w:space="0" w:color="auto"/>
            <w:right w:val="none" w:sz="0" w:space="0" w:color="auto"/>
          </w:divBdr>
        </w:div>
      </w:divsChild>
    </w:div>
    <w:div w:id="1509902138">
      <w:bodyDiv w:val="1"/>
      <w:marLeft w:val="0"/>
      <w:marRight w:val="0"/>
      <w:marTop w:val="0"/>
      <w:marBottom w:val="0"/>
      <w:divBdr>
        <w:top w:val="none" w:sz="0" w:space="0" w:color="auto"/>
        <w:left w:val="none" w:sz="0" w:space="0" w:color="auto"/>
        <w:bottom w:val="none" w:sz="0" w:space="0" w:color="auto"/>
        <w:right w:val="none" w:sz="0" w:space="0" w:color="auto"/>
      </w:divBdr>
    </w:div>
    <w:div w:id="1748918714">
      <w:bodyDiv w:val="1"/>
      <w:marLeft w:val="0"/>
      <w:marRight w:val="0"/>
      <w:marTop w:val="0"/>
      <w:marBottom w:val="0"/>
      <w:divBdr>
        <w:top w:val="none" w:sz="0" w:space="0" w:color="auto"/>
        <w:left w:val="none" w:sz="0" w:space="0" w:color="auto"/>
        <w:bottom w:val="none" w:sz="0" w:space="0" w:color="auto"/>
        <w:right w:val="none" w:sz="0" w:space="0" w:color="auto"/>
      </w:divBdr>
      <w:divsChild>
        <w:div w:id="1701779815">
          <w:marLeft w:val="0"/>
          <w:marRight w:val="0"/>
          <w:marTop w:val="0"/>
          <w:marBottom w:val="0"/>
          <w:divBdr>
            <w:top w:val="none" w:sz="0" w:space="0" w:color="auto"/>
            <w:left w:val="none" w:sz="0" w:space="0" w:color="auto"/>
            <w:bottom w:val="single" w:sz="6" w:space="0" w:color="252B2E"/>
            <w:right w:val="none" w:sz="0" w:space="0" w:color="auto"/>
          </w:divBdr>
          <w:divsChild>
            <w:div w:id="503663737">
              <w:marLeft w:val="0"/>
              <w:marRight w:val="0"/>
              <w:marTop w:val="0"/>
              <w:marBottom w:val="0"/>
              <w:divBdr>
                <w:top w:val="none" w:sz="0" w:space="0" w:color="auto"/>
                <w:left w:val="none" w:sz="0" w:space="0" w:color="auto"/>
                <w:bottom w:val="none" w:sz="0" w:space="0" w:color="auto"/>
                <w:right w:val="none" w:sz="0" w:space="0" w:color="auto"/>
              </w:divBdr>
              <w:divsChild>
                <w:div w:id="1418937162">
                  <w:marLeft w:val="0"/>
                  <w:marRight w:val="0"/>
                  <w:marTop w:val="195"/>
                  <w:marBottom w:val="0"/>
                  <w:divBdr>
                    <w:top w:val="none" w:sz="0" w:space="0" w:color="auto"/>
                    <w:left w:val="none" w:sz="0" w:space="0" w:color="auto"/>
                    <w:bottom w:val="none" w:sz="0" w:space="0" w:color="auto"/>
                    <w:right w:val="none" w:sz="0" w:space="0" w:color="auto"/>
                  </w:divBdr>
                </w:div>
                <w:div w:id="191840758">
                  <w:marLeft w:val="0"/>
                  <w:marRight w:val="0"/>
                  <w:marTop w:val="45"/>
                  <w:marBottom w:val="120"/>
                  <w:divBdr>
                    <w:top w:val="none" w:sz="0" w:space="0" w:color="auto"/>
                    <w:left w:val="none" w:sz="0" w:space="0" w:color="auto"/>
                    <w:bottom w:val="none" w:sz="0" w:space="0" w:color="auto"/>
                    <w:right w:val="none" w:sz="0" w:space="0" w:color="auto"/>
                  </w:divBdr>
                  <w:divsChild>
                    <w:div w:id="392853202">
                      <w:marLeft w:val="0"/>
                      <w:marRight w:val="0"/>
                      <w:marTop w:val="0"/>
                      <w:marBottom w:val="0"/>
                      <w:divBdr>
                        <w:top w:val="none" w:sz="0" w:space="0" w:color="auto"/>
                        <w:left w:val="none" w:sz="0" w:space="0" w:color="auto"/>
                        <w:bottom w:val="none" w:sz="0" w:space="0" w:color="auto"/>
                        <w:right w:val="none" w:sz="0" w:space="0" w:color="auto"/>
                      </w:divBdr>
                    </w:div>
                    <w:div w:id="637759956">
                      <w:marLeft w:val="0"/>
                      <w:marRight w:val="0"/>
                      <w:marTop w:val="0"/>
                      <w:marBottom w:val="0"/>
                      <w:divBdr>
                        <w:top w:val="none" w:sz="0" w:space="0" w:color="auto"/>
                        <w:left w:val="none" w:sz="0" w:space="0" w:color="auto"/>
                        <w:bottom w:val="none" w:sz="0" w:space="0" w:color="auto"/>
                        <w:right w:val="none" w:sz="0" w:space="0" w:color="auto"/>
                      </w:divBdr>
                      <w:divsChild>
                        <w:div w:id="2533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44729">
          <w:marLeft w:val="0"/>
          <w:marRight w:val="0"/>
          <w:marTop w:val="150"/>
          <w:marBottom w:val="0"/>
          <w:divBdr>
            <w:top w:val="none" w:sz="0" w:space="0" w:color="auto"/>
            <w:left w:val="none" w:sz="0" w:space="0" w:color="auto"/>
            <w:bottom w:val="none" w:sz="0" w:space="0" w:color="auto"/>
            <w:right w:val="none" w:sz="0" w:space="0" w:color="auto"/>
          </w:divBdr>
        </w:div>
      </w:divsChild>
    </w:div>
    <w:div w:id="1766419926">
      <w:bodyDiv w:val="1"/>
      <w:marLeft w:val="0"/>
      <w:marRight w:val="0"/>
      <w:marTop w:val="0"/>
      <w:marBottom w:val="0"/>
      <w:divBdr>
        <w:top w:val="none" w:sz="0" w:space="0" w:color="auto"/>
        <w:left w:val="none" w:sz="0" w:space="0" w:color="auto"/>
        <w:bottom w:val="none" w:sz="0" w:space="0" w:color="auto"/>
        <w:right w:val="none" w:sz="0" w:space="0" w:color="auto"/>
      </w:divBdr>
      <w:divsChild>
        <w:div w:id="1591814093">
          <w:marLeft w:val="0"/>
          <w:marRight w:val="0"/>
          <w:marTop w:val="0"/>
          <w:marBottom w:val="0"/>
          <w:divBdr>
            <w:top w:val="none" w:sz="0" w:space="0" w:color="auto"/>
            <w:left w:val="none" w:sz="0" w:space="0" w:color="auto"/>
            <w:bottom w:val="single" w:sz="6" w:space="0" w:color="252B2E"/>
            <w:right w:val="none" w:sz="0" w:space="0" w:color="auto"/>
          </w:divBdr>
          <w:divsChild>
            <w:div w:id="1743260111">
              <w:marLeft w:val="0"/>
              <w:marRight w:val="0"/>
              <w:marTop w:val="0"/>
              <w:marBottom w:val="0"/>
              <w:divBdr>
                <w:top w:val="none" w:sz="0" w:space="0" w:color="auto"/>
                <w:left w:val="none" w:sz="0" w:space="0" w:color="auto"/>
                <w:bottom w:val="none" w:sz="0" w:space="0" w:color="auto"/>
                <w:right w:val="none" w:sz="0" w:space="0" w:color="auto"/>
              </w:divBdr>
              <w:divsChild>
                <w:div w:id="560478279">
                  <w:marLeft w:val="0"/>
                  <w:marRight w:val="0"/>
                  <w:marTop w:val="195"/>
                  <w:marBottom w:val="0"/>
                  <w:divBdr>
                    <w:top w:val="none" w:sz="0" w:space="0" w:color="auto"/>
                    <w:left w:val="none" w:sz="0" w:space="0" w:color="auto"/>
                    <w:bottom w:val="none" w:sz="0" w:space="0" w:color="auto"/>
                    <w:right w:val="none" w:sz="0" w:space="0" w:color="auto"/>
                  </w:divBdr>
                </w:div>
                <w:div w:id="1281180222">
                  <w:marLeft w:val="0"/>
                  <w:marRight w:val="0"/>
                  <w:marTop w:val="45"/>
                  <w:marBottom w:val="120"/>
                  <w:divBdr>
                    <w:top w:val="none" w:sz="0" w:space="0" w:color="auto"/>
                    <w:left w:val="none" w:sz="0" w:space="0" w:color="auto"/>
                    <w:bottom w:val="none" w:sz="0" w:space="0" w:color="auto"/>
                    <w:right w:val="none" w:sz="0" w:space="0" w:color="auto"/>
                  </w:divBdr>
                  <w:divsChild>
                    <w:div w:id="557518715">
                      <w:marLeft w:val="0"/>
                      <w:marRight w:val="0"/>
                      <w:marTop w:val="0"/>
                      <w:marBottom w:val="0"/>
                      <w:divBdr>
                        <w:top w:val="none" w:sz="0" w:space="0" w:color="auto"/>
                        <w:left w:val="none" w:sz="0" w:space="0" w:color="auto"/>
                        <w:bottom w:val="none" w:sz="0" w:space="0" w:color="auto"/>
                        <w:right w:val="none" w:sz="0" w:space="0" w:color="auto"/>
                      </w:divBdr>
                    </w:div>
                    <w:div w:id="1260482400">
                      <w:marLeft w:val="0"/>
                      <w:marRight w:val="0"/>
                      <w:marTop w:val="0"/>
                      <w:marBottom w:val="0"/>
                      <w:divBdr>
                        <w:top w:val="none" w:sz="0" w:space="0" w:color="auto"/>
                        <w:left w:val="none" w:sz="0" w:space="0" w:color="auto"/>
                        <w:bottom w:val="none" w:sz="0" w:space="0" w:color="auto"/>
                        <w:right w:val="none" w:sz="0" w:space="0" w:color="auto"/>
                      </w:divBdr>
                      <w:divsChild>
                        <w:div w:id="172401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66247">
          <w:marLeft w:val="0"/>
          <w:marRight w:val="0"/>
          <w:marTop w:val="150"/>
          <w:marBottom w:val="0"/>
          <w:divBdr>
            <w:top w:val="none" w:sz="0" w:space="0" w:color="auto"/>
            <w:left w:val="none" w:sz="0" w:space="0" w:color="auto"/>
            <w:bottom w:val="none" w:sz="0" w:space="0" w:color="auto"/>
            <w:right w:val="none" w:sz="0" w:space="0" w:color="auto"/>
          </w:divBdr>
        </w:div>
      </w:divsChild>
    </w:div>
    <w:div w:id="197914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Sriparna Roy</dc:creator>
  <cp:keywords/>
  <dc:description/>
  <cp:lastModifiedBy>Sriparna Roy</cp:lastModifiedBy>
  <cp:revision>2</cp:revision>
  <dcterms:created xsi:type="dcterms:W3CDTF">2025-12-12T04:47:00Z</dcterms:created>
  <dcterms:modified xsi:type="dcterms:W3CDTF">2025-12-12T04:47:00Z</dcterms:modified>
</cp:coreProperties>
</file>