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1D896" w14:textId="77777777" w:rsidR="00BE6344" w:rsidRDefault="00C56925">
      <w:pPr>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 SIMATS ENGINEERING</w:t>
      </w:r>
    </w:p>
    <w:p w14:paraId="60AEE668" w14:textId="77777777" w:rsidR="00BE6344" w:rsidRDefault="00C56925">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CO3-ASSESSMENT TOOL 2</w:t>
      </w:r>
    </w:p>
    <w:p w14:paraId="30C9FD9F" w14:textId="77777777" w:rsidR="00BE6344" w:rsidRDefault="00BE6344">
      <w:pPr>
        <w:jc w:val="center"/>
        <w:rPr>
          <w:rFonts w:ascii="Times New Roman" w:eastAsia="Times New Roman" w:hAnsi="Times New Roman" w:cs="Times New Roman"/>
          <w:b/>
          <w:bCs/>
          <w:sz w:val="34"/>
          <w:szCs w:val="34"/>
        </w:rPr>
      </w:pPr>
    </w:p>
    <w:p w14:paraId="50138E6F" w14:textId="77777777" w:rsidR="00BE6344" w:rsidRDefault="00BE6344">
      <w:pPr>
        <w:jc w:val="center"/>
        <w:rPr>
          <w:rFonts w:ascii="Times New Roman" w:eastAsia="Times New Roman" w:hAnsi="Times New Roman" w:cs="Times New Roman"/>
          <w:b/>
          <w:bCs/>
          <w:sz w:val="34"/>
          <w:szCs w:val="34"/>
        </w:rPr>
      </w:pPr>
    </w:p>
    <w:p w14:paraId="194C11B7" w14:textId="77777777" w:rsidR="00BE6344" w:rsidRDefault="00C5692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NAME:</w:t>
      </w:r>
      <w:r>
        <w:rPr>
          <w:rFonts w:ascii="Times New Roman" w:eastAsia="Times New Roman" w:hAnsi="Times New Roman" w:cs="Times New Roman"/>
          <w:b/>
          <w:bCs/>
          <w:sz w:val="24"/>
          <w:szCs w:val="24"/>
        </w:rPr>
        <w:tab/>
        <w:t>ANALOG CIRCUIT</w:t>
      </w:r>
      <w:r>
        <w:rPr>
          <w:rFonts w:ascii="Times New Roman" w:eastAsia="Times New Roman" w:hAnsi="Times New Roman" w:cs="Times New Roman"/>
          <w:b/>
          <w:bCs/>
          <w:sz w:val="24"/>
          <w:szCs w:val="24"/>
        </w:rPr>
        <w:tab/>
        <w:t>S</w:t>
      </w:r>
      <w:r>
        <w:rPr>
          <w:rFonts w:ascii="Times New Roman" w:eastAsia="Times New Roman" w:hAnsi="Times New Roman" w:cs="Times New Roman"/>
          <w:b/>
          <w:bCs/>
          <w:sz w:val="24"/>
          <w:szCs w:val="24"/>
        </w:rPr>
        <w:tab/>
        <w:t>COURSE CODE: ECA04</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p>
    <w:p w14:paraId="165067B5" w14:textId="77777777" w:rsidR="00BE6344" w:rsidRDefault="00000000">
      <w:pPr>
        <w:rPr>
          <w:rFonts w:ascii="Times New Roman" w:eastAsia="Times New Roman" w:hAnsi="Times New Roman" w:cs="Times New Roman"/>
          <w:b/>
          <w:bCs/>
          <w:sz w:val="24"/>
          <w:szCs w:val="24"/>
        </w:rPr>
      </w:pPr>
      <w:r>
        <w:rPr>
          <w:noProof/>
        </w:rPr>
        <w:pict w14:anchorId="6C2DD893">
          <v:rect id="_x0000_i1025" style="width:0;height:1.5pt" o:hralign="center" o:hrstd="t" o:hr="t" fillcolor="#a0a0a0" stroked="f"/>
        </w:pict>
      </w:r>
    </w:p>
    <w:p w14:paraId="25A75682" w14:textId="77777777" w:rsidR="00BE6344" w:rsidRDefault="00BE6344">
      <w:pPr>
        <w:rPr>
          <w:rFonts w:ascii="Times New Roman" w:eastAsia="Times New Roman" w:hAnsi="Times New Roman" w:cs="Times New Roman"/>
          <w:b/>
          <w:bCs/>
          <w:sz w:val="24"/>
          <w:szCs w:val="24"/>
        </w:rPr>
      </w:pPr>
    </w:p>
    <w:p w14:paraId="1FAE8535" w14:textId="77777777" w:rsidR="00BE6344" w:rsidRDefault="00C5692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 COVERED</w:t>
      </w:r>
    </w:p>
    <w:p w14:paraId="0538FCC7" w14:textId="77777777" w:rsidR="00BE6344" w:rsidRDefault="00BE6344">
      <w:pPr>
        <w:rPr>
          <w:rFonts w:ascii="Times New Roman" w:eastAsia="Times New Roman" w:hAnsi="Times New Roman" w:cs="Times New Roman"/>
          <w:b/>
          <w:bCs/>
          <w:sz w:val="24"/>
          <w:szCs w:val="24"/>
        </w:rPr>
      </w:pPr>
    </w:p>
    <w:p w14:paraId="76460C72" w14:textId="77777777" w:rsidR="00BE6344" w:rsidRDefault="00C5692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CO3: Examine the frequency response characteristics of BJT and FET amplifiers at low and high frequencies to determine bandwidth, gain variation, and overall amplifier performance </w:t>
      </w:r>
      <w:r>
        <w:rPr>
          <w:rFonts w:ascii="Times New Roman" w:eastAsia="Times New Roman" w:hAnsi="Times New Roman" w:cs="Times New Roman"/>
          <w:b/>
          <w:bCs/>
          <w:color w:val="000000"/>
          <w:sz w:val="24"/>
          <w:szCs w:val="24"/>
        </w:rPr>
        <w:t xml:space="preserve">(BTL 2,3, </w:t>
      </w:r>
      <w:r>
        <w:rPr>
          <w:rFonts w:ascii="Times New Roman" w:eastAsia="Times New Roman" w:hAnsi="Times New Roman" w:cs="Times New Roman"/>
          <w:b/>
          <w:bCs/>
          <w:sz w:val="24"/>
          <w:szCs w:val="24"/>
        </w:rPr>
        <w:t>4</w:t>
      </w:r>
      <w:r>
        <w:rPr>
          <w:rFonts w:ascii="Times New Roman" w:eastAsia="Times New Roman" w:hAnsi="Times New Roman" w:cs="Times New Roman"/>
          <w:b/>
          <w:bCs/>
          <w:color w:val="000000"/>
          <w:sz w:val="24"/>
          <w:szCs w:val="24"/>
        </w:rPr>
        <w:t>),</w:t>
      </w:r>
      <w:r>
        <w:t xml:space="preserve"> (</w:t>
      </w:r>
      <w:r>
        <w:rPr>
          <w:rFonts w:ascii="Times New Roman" w:eastAsia="Times New Roman" w:hAnsi="Times New Roman" w:cs="Times New Roman"/>
          <w:b/>
          <w:bCs/>
        </w:rPr>
        <w:t>WK</w:t>
      </w:r>
      <w:proofErr w:type="gramStart"/>
      <w:r>
        <w:rPr>
          <w:rFonts w:ascii="Times New Roman" w:eastAsia="Times New Roman" w:hAnsi="Times New Roman" w:cs="Times New Roman"/>
          <w:b/>
          <w:bCs/>
        </w:rPr>
        <w:t>1,WK2,WK3,WK</w:t>
      </w:r>
      <w:proofErr w:type="gramEnd"/>
      <w:r>
        <w:rPr>
          <w:rFonts w:ascii="Times New Roman" w:eastAsia="Times New Roman" w:hAnsi="Times New Roman" w:cs="Times New Roman"/>
          <w:b/>
          <w:bCs/>
        </w:rPr>
        <w:t>4</w:t>
      </w:r>
      <w:r>
        <w:rPr>
          <w:rFonts w:ascii="Times New Roman" w:eastAsia="Times New Roman" w:hAnsi="Times New Roman" w:cs="Times New Roman"/>
          <w:b/>
          <w:bCs/>
          <w:sz w:val="24"/>
          <w:szCs w:val="24"/>
        </w:rPr>
        <w:t>)</w:t>
      </w:r>
    </w:p>
    <w:p w14:paraId="78586D6B" w14:textId="77777777" w:rsidR="00BE6344" w:rsidRDefault="00BE6344">
      <w:pPr>
        <w:rPr>
          <w:rFonts w:ascii="Times New Roman" w:eastAsia="Times New Roman" w:hAnsi="Times New Roman" w:cs="Times New Roman"/>
          <w:b/>
          <w:bCs/>
          <w:sz w:val="24"/>
          <w:szCs w:val="24"/>
        </w:rPr>
      </w:pPr>
    </w:p>
    <w:p w14:paraId="736A9362" w14:textId="77777777" w:rsidR="00BE6344" w:rsidRDefault="00C56925">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Assessment Tool number               </w:t>
      </w:r>
      <w:proofErr w:type="gramStart"/>
      <w:r>
        <w:rPr>
          <w:rFonts w:ascii="Times New Roman" w:eastAsia="Times New Roman" w:hAnsi="Times New Roman" w:cs="Times New Roman"/>
          <w:b/>
          <w:bCs/>
          <w:color w:val="000000"/>
          <w:sz w:val="24"/>
          <w:szCs w:val="24"/>
        </w:rPr>
        <w:t xml:space="preserve">  :</w:t>
      </w:r>
      <w:proofErr w:type="gramEnd"/>
      <w:r>
        <w:rPr>
          <w:rFonts w:ascii="Times New Roman" w:eastAsia="Times New Roman" w:hAnsi="Times New Roman" w:cs="Times New Roman"/>
          <w:b/>
          <w:bCs/>
          <w:color w:val="000000"/>
          <w:sz w:val="24"/>
          <w:szCs w:val="24"/>
        </w:rPr>
        <w:t xml:space="preserve"> AT2</w:t>
      </w:r>
    </w:p>
    <w:p w14:paraId="5AA51DFF" w14:textId="77777777" w:rsidR="00BE6344" w:rsidRDefault="00C56925">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Assessment Tool Weightage</w:t>
      </w:r>
      <w:r>
        <w:rPr>
          <w:rFonts w:ascii="Times New Roman" w:eastAsia="Times New Roman" w:hAnsi="Times New Roman" w:cs="Times New Roman"/>
          <w:b/>
          <w:bCs/>
          <w:color w:val="000000"/>
          <w:sz w:val="24"/>
          <w:szCs w:val="24"/>
        </w:rPr>
        <w:tab/>
        <w:t xml:space="preserve">          </w:t>
      </w:r>
      <w:proofErr w:type="gramStart"/>
      <w:r>
        <w:rPr>
          <w:rFonts w:ascii="Times New Roman" w:eastAsia="Times New Roman" w:hAnsi="Times New Roman" w:cs="Times New Roman"/>
          <w:b/>
          <w:bCs/>
          <w:color w:val="000000"/>
          <w:sz w:val="24"/>
          <w:szCs w:val="24"/>
        </w:rPr>
        <w:t xml:space="preserve">  :</w:t>
      </w:r>
      <w:proofErr w:type="gramEnd"/>
      <w:r>
        <w:rPr>
          <w:rFonts w:ascii="Times New Roman" w:eastAsia="Times New Roman" w:hAnsi="Times New Roman" w:cs="Times New Roman"/>
          <w:b/>
          <w:bCs/>
          <w:color w:val="000000"/>
          <w:sz w:val="24"/>
          <w:szCs w:val="24"/>
        </w:rPr>
        <w:t xml:space="preserve"> 35%</w:t>
      </w:r>
    </w:p>
    <w:p w14:paraId="0B7CA22C" w14:textId="77777777" w:rsidR="00BE6344" w:rsidRDefault="00C56925">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Assessment Tool Name</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t xml:space="preserve">: </w:t>
      </w:r>
      <w:r>
        <w:rPr>
          <w:rFonts w:ascii="Times New Roman" w:eastAsia="Times New Roman" w:hAnsi="Times New Roman" w:cs="Times New Roman"/>
          <w:b/>
          <w:bCs/>
          <w:sz w:val="24"/>
          <w:szCs w:val="24"/>
        </w:rPr>
        <w:t>Circuit Debugging</w:t>
      </w:r>
    </w:p>
    <w:p w14:paraId="47661FFD" w14:textId="77777777" w:rsidR="00BE6344" w:rsidRDefault="00C56925">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Duration of this assessment</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t>: 90 Minutes</w:t>
      </w:r>
    </w:p>
    <w:p w14:paraId="33E61AFB" w14:textId="77777777" w:rsidR="00BE6344" w:rsidRDefault="00C56925">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Marks</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t>: 20</w:t>
      </w:r>
    </w:p>
    <w:p w14:paraId="1DA5E282" w14:textId="77777777" w:rsidR="00BE6344" w:rsidRDefault="00C56925">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Type of Assessment conduction     </w:t>
      </w:r>
      <w:proofErr w:type="gramStart"/>
      <w:r>
        <w:rPr>
          <w:rFonts w:ascii="Times New Roman" w:eastAsia="Times New Roman" w:hAnsi="Times New Roman" w:cs="Times New Roman"/>
          <w:b/>
          <w:bCs/>
          <w:color w:val="000000"/>
          <w:sz w:val="24"/>
          <w:szCs w:val="24"/>
        </w:rPr>
        <w:t xml:space="preserve">  :</w:t>
      </w:r>
      <w:proofErr w:type="gramEnd"/>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sz w:val="24"/>
          <w:szCs w:val="24"/>
        </w:rPr>
        <w:t>Inside Class</w:t>
      </w:r>
    </w:p>
    <w:p w14:paraId="7FEF4819" w14:textId="77777777" w:rsidR="00BE6344" w:rsidRDefault="00C56925">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Evaluation Type</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t>:  Manual Correction</w:t>
      </w:r>
    </w:p>
    <w:p w14:paraId="19ADF41A" w14:textId="77777777" w:rsidR="00BE6344" w:rsidRDefault="00BE6344">
      <w:pPr>
        <w:rPr>
          <w:rFonts w:ascii="Times New Roman" w:eastAsia="Times New Roman" w:hAnsi="Times New Roman" w:cs="Times New Roman"/>
          <w:b/>
          <w:bCs/>
          <w:color w:val="000000"/>
          <w:sz w:val="24"/>
          <w:szCs w:val="24"/>
        </w:rPr>
      </w:pPr>
    </w:p>
    <w:p w14:paraId="417A3714" w14:textId="77777777" w:rsidR="00BE6344" w:rsidRDefault="00C56925">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p w14:paraId="089FC57F" w14:textId="77777777" w:rsidR="00BE6344" w:rsidRDefault="00BE6344">
      <w:pPr>
        <w:rPr>
          <w:rFonts w:ascii="Times New Roman" w:eastAsia="Times New Roman" w:hAnsi="Times New Roman" w:cs="Times New Roman"/>
          <w:b/>
          <w:bCs/>
          <w:sz w:val="24"/>
          <w:szCs w:val="24"/>
        </w:rPr>
      </w:pPr>
    </w:p>
    <w:p w14:paraId="74685AB2" w14:textId="77777777" w:rsidR="00BE6344" w:rsidRDefault="00C56925">
      <w:pPr>
        <w:numPr>
          <w:ilvl w:val="0"/>
          <w:numId w:val="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Each student will be assigned one Circuit debugging problem 20 marks inside class.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and debug one faulty </w:t>
      </w:r>
      <w:proofErr w:type="spellStart"/>
      <w:r>
        <w:rPr>
          <w:rFonts w:ascii="Times New Roman" w:eastAsia="Times New Roman" w:hAnsi="Times New Roman" w:cs="Times New Roman"/>
          <w:sz w:val="24"/>
          <w:szCs w:val="24"/>
        </w:rPr>
        <w:t>analog</w:t>
      </w:r>
      <w:proofErr w:type="spellEnd"/>
      <w:r>
        <w:rPr>
          <w:rFonts w:ascii="Times New Roman" w:eastAsia="Times New Roman" w:hAnsi="Times New Roman" w:cs="Times New Roman"/>
          <w:sz w:val="24"/>
          <w:szCs w:val="24"/>
        </w:rPr>
        <w:t xml:space="preserve"> circuit.</w:t>
      </w:r>
    </w:p>
    <w:p w14:paraId="626C5C64" w14:textId="77777777" w:rsidR="00BE6344" w:rsidRDefault="00C56925">
      <w:pPr>
        <w:numPr>
          <w:ilvl w:val="0"/>
          <w:numId w:val="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Simulate the corrected circuit using LTspice and verify results.</w:t>
      </w:r>
    </w:p>
    <w:p w14:paraId="72216096" w14:textId="77777777" w:rsidR="00BE6344" w:rsidRDefault="00C56925">
      <w:pPr>
        <w:numPr>
          <w:ilvl w:val="0"/>
          <w:numId w:val="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Document the debugging process, observations, and conclusions.</w:t>
      </w:r>
    </w:p>
    <w:p w14:paraId="058348CA" w14:textId="77777777" w:rsidR="00BE6344" w:rsidRDefault="00C56925">
      <w:pPr>
        <w:numPr>
          <w:ilvl w:val="0"/>
          <w:numId w:val="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Upload LTspice files, simulation results, and report to GitHub.</w:t>
      </w:r>
    </w:p>
    <w:p w14:paraId="188C2F3F" w14:textId="77777777" w:rsidR="00BE6344" w:rsidRDefault="00C56925">
      <w:pPr>
        <w:numPr>
          <w:ilvl w:val="0"/>
          <w:numId w:val="1"/>
        </w:numPr>
        <w:spacing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Evaluation is based on fault identification, debugging approach, simulation accuracy, documentation, and GitHub submission. </w:t>
      </w:r>
    </w:p>
    <w:p w14:paraId="54FD50C3" w14:textId="77777777" w:rsidR="00BE6344" w:rsidRDefault="00BE6344">
      <w:pPr>
        <w:spacing w:before="280" w:after="280" w:line="240" w:lineRule="auto"/>
        <w:jc w:val="both"/>
        <w:rPr>
          <w:rFonts w:ascii="Times New Roman" w:eastAsia="Times New Roman" w:hAnsi="Times New Roman" w:cs="Times New Roman"/>
          <w:sz w:val="24"/>
          <w:szCs w:val="24"/>
        </w:rPr>
      </w:pPr>
    </w:p>
    <w:p w14:paraId="1510309E" w14:textId="77777777" w:rsidR="00BE6344" w:rsidRDefault="00C56925">
      <w:pPr>
        <w:spacing w:before="240" w:after="240"/>
        <w:jc w:val="both"/>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highlight w:val="white"/>
        </w:rPr>
        <w:t>Topics Covered In this assessment:</w:t>
      </w:r>
    </w:p>
    <w:p w14:paraId="2925E6D4" w14:textId="77777777" w:rsidR="00BE6344" w:rsidRDefault="00C56925">
      <w:pPr>
        <w:spacing w:before="240" w:after="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General shape of frequency response of amplifiers - Low frequency analysis of BJT/ FET amplifiers to obtain Lower cut off frequency - High frequency analysis of BJT amplifiers to obtain Upper cut off frequency- rise time and sag and their relation to cut off frequencies-High frequency analysis of FET amplifiers- High frequency equivalent circuit of FETs.</w:t>
      </w:r>
    </w:p>
    <w:p w14:paraId="2E152D28" w14:textId="77777777" w:rsidR="00BE6344" w:rsidRDefault="00BE6344">
      <w:pPr>
        <w:spacing w:before="240" w:after="240"/>
        <w:jc w:val="both"/>
        <w:rPr>
          <w:rFonts w:ascii="Times New Roman" w:eastAsia="Times New Roman" w:hAnsi="Times New Roman" w:cs="Times New Roman"/>
          <w:sz w:val="24"/>
          <w:szCs w:val="24"/>
          <w:highlight w:val="white"/>
        </w:rPr>
      </w:pPr>
    </w:p>
    <w:p w14:paraId="7D721EB6" w14:textId="77777777" w:rsidR="00BE6344" w:rsidRDefault="00BE6344">
      <w:pPr>
        <w:rPr>
          <w:rFonts w:ascii="Times New Roman" w:eastAsia="Times New Roman" w:hAnsi="Times New Roman" w:cs="Times New Roman"/>
          <w:b/>
          <w:bCs/>
          <w:sz w:val="24"/>
          <w:szCs w:val="24"/>
        </w:rPr>
      </w:pPr>
    </w:p>
    <w:tbl>
      <w:tblPr>
        <w:tblStyle w:val="a"/>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4"/>
        <w:gridCol w:w="5311"/>
        <w:gridCol w:w="1680"/>
        <w:gridCol w:w="1224"/>
      </w:tblGrid>
      <w:tr w:rsidR="00BE6344" w14:paraId="21BCAA88" w14:textId="77777777">
        <w:tc>
          <w:tcPr>
            <w:tcW w:w="804" w:type="dxa"/>
          </w:tcPr>
          <w:p w14:paraId="1E111B63" w14:textId="77777777" w:rsidR="00BE6344" w:rsidRDefault="00C56925">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S.NO</w:t>
            </w:r>
          </w:p>
        </w:tc>
        <w:tc>
          <w:tcPr>
            <w:tcW w:w="5311" w:type="dxa"/>
          </w:tcPr>
          <w:p w14:paraId="115474C4" w14:textId="77777777" w:rsidR="00BE6344" w:rsidRDefault="00C56925">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QUESTION BANK</w:t>
            </w:r>
          </w:p>
        </w:tc>
        <w:tc>
          <w:tcPr>
            <w:tcW w:w="1680" w:type="dxa"/>
          </w:tcPr>
          <w:p w14:paraId="701047D6" w14:textId="77777777" w:rsidR="00BE6344" w:rsidRDefault="00C56925">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BTL</w:t>
            </w:r>
          </w:p>
        </w:tc>
        <w:tc>
          <w:tcPr>
            <w:tcW w:w="1224" w:type="dxa"/>
          </w:tcPr>
          <w:p w14:paraId="3BA0C545" w14:textId="77777777" w:rsidR="00BE6344" w:rsidRDefault="00C56925">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MARKS</w:t>
            </w:r>
          </w:p>
        </w:tc>
      </w:tr>
      <w:tr w:rsidR="00BE6344" w14:paraId="345081C1" w14:textId="77777777">
        <w:tc>
          <w:tcPr>
            <w:tcW w:w="804" w:type="dxa"/>
          </w:tcPr>
          <w:p w14:paraId="4E241879" w14:textId="77777777" w:rsidR="00BE6344" w:rsidRDefault="00C5692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23</w:t>
            </w:r>
          </w:p>
        </w:tc>
        <w:tc>
          <w:tcPr>
            <w:tcW w:w="5311" w:type="dxa"/>
          </w:tcPr>
          <w:p w14:paraId="59CBB9CA" w14:textId="77777777" w:rsidR="00BE6344" w:rsidRDefault="00C56925">
            <w:pPr>
              <w:rPr>
                <w:rFonts w:ascii="Times New Roman" w:eastAsia="Times New Roman" w:hAnsi="Times New Roman" w:cs="Times New Roman"/>
                <w:sz w:val="24"/>
                <w:szCs w:val="24"/>
              </w:rPr>
            </w:pPr>
            <w:r>
              <w:rPr>
                <w:noProof/>
                <w:sz w:val="26"/>
                <w:szCs w:val="26"/>
              </w:rPr>
              <w:drawing>
                <wp:inline distT="0" distB="0" distL="0" distR="0" wp14:anchorId="16AAAE26" wp14:editId="2CE7B61B">
                  <wp:extent cx="2720262" cy="2272817"/>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720262" cy="2272817"/>
                          </a:xfrm>
                          <a:prstGeom prst="rect">
                            <a:avLst/>
                          </a:prstGeom>
                          <a:ln/>
                        </pic:spPr>
                      </pic:pic>
                    </a:graphicData>
                  </a:graphic>
                </wp:inline>
              </w:drawing>
            </w:r>
          </w:p>
          <w:p w14:paraId="77A3606F" w14:textId="77777777" w:rsidR="00BE6344" w:rsidRDefault="00C56925">
            <w:pPr>
              <w:jc w:val="both"/>
              <w:rPr>
                <w:rFonts w:ascii="Times New Roman" w:eastAsia="Times New Roman" w:hAnsi="Times New Roman" w:cs="Times New Roman"/>
                <w:sz w:val="24"/>
                <w:szCs w:val="24"/>
              </w:rPr>
            </w:pPr>
            <w:r>
              <w:t>The measured DC drain voltage is found to be nearly equal to the supply voltage (+20 V), whereas the expected operating point should allow maximum symmetrical signal swing. Investigate the circuit to identify possible faults such as an open drain resistor, disconnected source terminal, incorrect gate bias, or a damaged JFET model. Explain how you would verify the Q-point using LTspice and recommend suitable corrections.</w:t>
            </w:r>
          </w:p>
        </w:tc>
        <w:tc>
          <w:tcPr>
            <w:tcW w:w="1680" w:type="dxa"/>
            <w:vAlign w:val="center"/>
          </w:tcPr>
          <w:p w14:paraId="51B76B4C" w14:textId="77777777" w:rsidR="00BE6344" w:rsidRDefault="00C5692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224" w:type="dxa"/>
          </w:tcPr>
          <w:p w14:paraId="049C2EE2" w14:textId="77777777" w:rsidR="00BE6344" w:rsidRDefault="00BE6344">
            <w:pPr>
              <w:jc w:val="center"/>
              <w:rPr>
                <w:rFonts w:ascii="Times New Roman" w:eastAsia="Times New Roman" w:hAnsi="Times New Roman" w:cs="Times New Roman"/>
                <w:color w:val="000000"/>
                <w:sz w:val="24"/>
                <w:szCs w:val="24"/>
              </w:rPr>
            </w:pPr>
          </w:p>
          <w:p w14:paraId="76BF59A2" w14:textId="77777777" w:rsidR="00BE6344" w:rsidRDefault="00BE6344">
            <w:pPr>
              <w:jc w:val="center"/>
              <w:rPr>
                <w:rFonts w:ascii="Times New Roman" w:eastAsia="Times New Roman" w:hAnsi="Times New Roman" w:cs="Times New Roman"/>
                <w:color w:val="000000"/>
                <w:sz w:val="24"/>
                <w:szCs w:val="24"/>
              </w:rPr>
            </w:pPr>
          </w:p>
          <w:p w14:paraId="25DE8B46" w14:textId="77777777" w:rsidR="00BE6344" w:rsidRDefault="00BE6344">
            <w:pPr>
              <w:jc w:val="center"/>
              <w:rPr>
                <w:rFonts w:ascii="Times New Roman" w:eastAsia="Times New Roman" w:hAnsi="Times New Roman" w:cs="Times New Roman"/>
                <w:color w:val="000000"/>
                <w:sz w:val="24"/>
                <w:szCs w:val="24"/>
              </w:rPr>
            </w:pPr>
          </w:p>
          <w:p w14:paraId="6591B3CD" w14:textId="77777777" w:rsidR="00BE6344" w:rsidRDefault="00BE6344">
            <w:pPr>
              <w:jc w:val="center"/>
              <w:rPr>
                <w:rFonts w:ascii="Times New Roman" w:eastAsia="Times New Roman" w:hAnsi="Times New Roman" w:cs="Times New Roman"/>
                <w:color w:val="000000"/>
                <w:sz w:val="24"/>
                <w:szCs w:val="24"/>
              </w:rPr>
            </w:pPr>
          </w:p>
          <w:p w14:paraId="21ABA23B" w14:textId="77777777" w:rsidR="00BE6344" w:rsidRDefault="00BE6344">
            <w:pPr>
              <w:jc w:val="center"/>
              <w:rPr>
                <w:rFonts w:ascii="Times New Roman" w:eastAsia="Times New Roman" w:hAnsi="Times New Roman" w:cs="Times New Roman"/>
                <w:color w:val="000000"/>
                <w:sz w:val="24"/>
                <w:szCs w:val="24"/>
              </w:rPr>
            </w:pPr>
          </w:p>
          <w:p w14:paraId="507B7458" w14:textId="77777777" w:rsidR="00BE6344" w:rsidRDefault="00BE6344">
            <w:pPr>
              <w:jc w:val="center"/>
              <w:rPr>
                <w:rFonts w:ascii="Times New Roman" w:eastAsia="Times New Roman" w:hAnsi="Times New Roman" w:cs="Times New Roman"/>
                <w:color w:val="000000"/>
                <w:sz w:val="24"/>
                <w:szCs w:val="24"/>
              </w:rPr>
            </w:pPr>
          </w:p>
          <w:p w14:paraId="2B2B35AD" w14:textId="77777777" w:rsidR="00BE6344" w:rsidRDefault="00BE6344">
            <w:pPr>
              <w:jc w:val="center"/>
              <w:rPr>
                <w:rFonts w:ascii="Times New Roman" w:eastAsia="Times New Roman" w:hAnsi="Times New Roman" w:cs="Times New Roman"/>
                <w:color w:val="000000"/>
                <w:sz w:val="24"/>
                <w:szCs w:val="24"/>
              </w:rPr>
            </w:pPr>
          </w:p>
          <w:p w14:paraId="33B7024B" w14:textId="77777777" w:rsidR="00BE6344" w:rsidRDefault="00BE6344">
            <w:pPr>
              <w:jc w:val="center"/>
              <w:rPr>
                <w:rFonts w:ascii="Times New Roman" w:eastAsia="Times New Roman" w:hAnsi="Times New Roman" w:cs="Times New Roman"/>
                <w:color w:val="000000"/>
                <w:sz w:val="24"/>
                <w:szCs w:val="24"/>
              </w:rPr>
            </w:pPr>
          </w:p>
          <w:p w14:paraId="0EDFC5ED" w14:textId="77777777" w:rsidR="00BE6344" w:rsidRDefault="00BE6344">
            <w:pPr>
              <w:jc w:val="center"/>
              <w:rPr>
                <w:rFonts w:ascii="Times New Roman" w:eastAsia="Times New Roman" w:hAnsi="Times New Roman" w:cs="Times New Roman"/>
                <w:color w:val="000000"/>
                <w:sz w:val="24"/>
                <w:szCs w:val="24"/>
              </w:rPr>
            </w:pPr>
          </w:p>
          <w:p w14:paraId="39B8BDEF" w14:textId="77777777" w:rsidR="00BE6344" w:rsidRDefault="00BE6344">
            <w:pPr>
              <w:jc w:val="center"/>
              <w:rPr>
                <w:rFonts w:ascii="Times New Roman" w:eastAsia="Times New Roman" w:hAnsi="Times New Roman" w:cs="Times New Roman"/>
                <w:color w:val="000000"/>
                <w:sz w:val="24"/>
                <w:szCs w:val="24"/>
              </w:rPr>
            </w:pPr>
          </w:p>
          <w:p w14:paraId="7F5B536F" w14:textId="77777777" w:rsidR="00BE6344" w:rsidRDefault="00BE6344">
            <w:pPr>
              <w:jc w:val="center"/>
              <w:rPr>
                <w:rFonts w:ascii="Times New Roman" w:eastAsia="Times New Roman" w:hAnsi="Times New Roman" w:cs="Times New Roman"/>
                <w:color w:val="000000"/>
                <w:sz w:val="24"/>
                <w:szCs w:val="24"/>
              </w:rPr>
            </w:pPr>
          </w:p>
          <w:p w14:paraId="6D9CD2D1" w14:textId="77777777" w:rsidR="00BE6344" w:rsidRDefault="00C5692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r>
      <w:tr w:rsidR="00733B1D" w14:paraId="6F6AF148" w14:textId="77777777">
        <w:tc>
          <w:tcPr>
            <w:tcW w:w="804" w:type="dxa"/>
          </w:tcPr>
          <w:p w14:paraId="03EAD67A" w14:textId="2F64C933" w:rsidR="00733B1D" w:rsidRDefault="00733B1D" w:rsidP="002C1CBF">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ANS</w:t>
            </w:r>
          </w:p>
        </w:tc>
        <w:tc>
          <w:tcPr>
            <w:tcW w:w="5311" w:type="dxa"/>
          </w:tcPr>
          <w:p w14:paraId="6332C75B" w14:textId="3FABC8E6" w:rsidR="00733B1D" w:rsidRDefault="001E4D5D" w:rsidP="002C1CBF">
            <w:pPr>
              <w:jc w:val="center"/>
              <w:rPr>
                <w:noProof/>
                <w:sz w:val="26"/>
                <w:szCs w:val="26"/>
              </w:rPr>
            </w:pPr>
            <w:r w:rsidRPr="001E4D5D">
              <w:rPr>
                <w:noProof/>
                <w:sz w:val="26"/>
                <w:szCs w:val="26"/>
              </w:rPr>
              <w:drawing>
                <wp:inline distT="0" distB="0" distL="0" distR="0" wp14:anchorId="3C46F02E" wp14:editId="0878D946">
                  <wp:extent cx="3235325" cy="2083435"/>
                  <wp:effectExtent l="0" t="0" r="3175" b="0"/>
                  <wp:docPr id="115175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55523" name=""/>
                          <pic:cNvPicPr/>
                        </pic:nvPicPr>
                        <pic:blipFill>
                          <a:blip r:embed="rId7"/>
                          <a:stretch>
                            <a:fillRect/>
                          </a:stretch>
                        </pic:blipFill>
                        <pic:spPr>
                          <a:xfrm>
                            <a:off x="0" y="0"/>
                            <a:ext cx="3235325" cy="2083435"/>
                          </a:xfrm>
                          <a:prstGeom prst="rect">
                            <a:avLst/>
                          </a:prstGeom>
                        </pic:spPr>
                      </pic:pic>
                    </a:graphicData>
                  </a:graphic>
                </wp:inline>
              </w:drawing>
            </w:r>
          </w:p>
        </w:tc>
        <w:tc>
          <w:tcPr>
            <w:tcW w:w="1680" w:type="dxa"/>
            <w:vAlign w:val="center"/>
          </w:tcPr>
          <w:p w14:paraId="2E16E160" w14:textId="77777777" w:rsidR="00733B1D" w:rsidRDefault="00733B1D">
            <w:pPr>
              <w:jc w:val="center"/>
              <w:rPr>
                <w:rFonts w:ascii="Times New Roman" w:eastAsia="Times New Roman" w:hAnsi="Times New Roman" w:cs="Times New Roman"/>
                <w:sz w:val="24"/>
                <w:szCs w:val="24"/>
              </w:rPr>
            </w:pPr>
          </w:p>
        </w:tc>
        <w:tc>
          <w:tcPr>
            <w:tcW w:w="1224" w:type="dxa"/>
          </w:tcPr>
          <w:p w14:paraId="3ED0E842" w14:textId="77777777" w:rsidR="00733B1D" w:rsidRDefault="00733B1D">
            <w:pPr>
              <w:jc w:val="center"/>
              <w:rPr>
                <w:rFonts w:ascii="Times New Roman" w:eastAsia="Times New Roman" w:hAnsi="Times New Roman" w:cs="Times New Roman"/>
                <w:color w:val="000000"/>
                <w:sz w:val="24"/>
                <w:szCs w:val="24"/>
              </w:rPr>
            </w:pPr>
          </w:p>
        </w:tc>
      </w:tr>
      <w:tr w:rsidR="002C1CBF" w14:paraId="5936B9D2" w14:textId="77777777">
        <w:tc>
          <w:tcPr>
            <w:tcW w:w="804" w:type="dxa"/>
          </w:tcPr>
          <w:p w14:paraId="7B48C292" w14:textId="77777777" w:rsidR="002C1CBF" w:rsidRDefault="002C1CBF" w:rsidP="002C1CBF">
            <w:pPr>
              <w:jc w:val="center"/>
              <w:rPr>
                <w:rFonts w:ascii="Times New Roman" w:eastAsia="Times New Roman" w:hAnsi="Times New Roman" w:cs="Times New Roman"/>
                <w:b/>
                <w:bCs/>
                <w:sz w:val="24"/>
                <w:szCs w:val="24"/>
              </w:rPr>
            </w:pPr>
          </w:p>
        </w:tc>
        <w:tc>
          <w:tcPr>
            <w:tcW w:w="5311" w:type="dxa"/>
          </w:tcPr>
          <w:p w14:paraId="315D5C11" w14:textId="2CBACDDA" w:rsidR="002C1CBF" w:rsidRPr="001E4D5D" w:rsidRDefault="002C1CBF" w:rsidP="002C1CBF">
            <w:pPr>
              <w:jc w:val="center"/>
              <w:rPr>
                <w:noProof/>
                <w:sz w:val="26"/>
                <w:szCs w:val="26"/>
              </w:rPr>
            </w:pPr>
            <w:r w:rsidRPr="002C1CBF">
              <w:rPr>
                <w:noProof/>
                <w:sz w:val="26"/>
                <w:szCs w:val="26"/>
              </w:rPr>
              <w:drawing>
                <wp:inline distT="0" distB="0" distL="0" distR="0" wp14:anchorId="1577ECA7" wp14:editId="18E103D3">
                  <wp:extent cx="4212470" cy="969819"/>
                  <wp:effectExtent l="0" t="0" r="0" b="1905"/>
                  <wp:docPr id="1622860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60952" name=""/>
                          <pic:cNvPicPr/>
                        </pic:nvPicPr>
                        <pic:blipFill>
                          <a:blip r:embed="rId8"/>
                          <a:stretch>
                            <a:fillRect/>
                          </a:stretch>
                        </pic:blipFill>
                        <pic:spPr>
                          <a:xfrm>
                            <a:off x="0" y="0"/>
                            <a:ext cx="4230773" cy="974033"/>
                          </a:xfrm>
                          <a:prstGeom prst="rect">
                            <a:avLst/>
                          </a:prstGeom>
                        </pic:spPr>
                      </pic:pic>
                    </a:graphicData>
                  </a:graphic>
                </wp:inline>
              </w:drawing>
            </w:r>
          </w:p>
        </w:tc>
        <w:tc>
          <w:tcPr>
            <w:tcW w:w="1680" w:type="dxa"/>
            <w:vAlign w:val="center"/>
          </w:tcPr>
          <w:p w14:paraId="65A1C9EC" w14:textId="77777777" w:rsidR="002C1CBF" w:rsidRDefault="002C1CBF">
            <w:pPr>
              <w:jc w:val="center"/>
              <w:rPr>
                <w:rFonts w:ascii="Times New Roman" w:eastAsia="Times New Roman" w:hAnsi="Times New Roman" w:cs="Times New Roman"/>
                <w:sz w:val="24"/>
                <w:szCs w:val="24"/>
              </w:rPr>
            </w:pPr>
          </w:p>
        </w:tc>
        <w:tc>
          <w:tcPr>
            <w:tcW w:w="1224" w:type="dxa"/>
          </w:tcPr>
          <w:p w14:paraId="0ACC4319" w14:textId="77777777" w:rsidR="002C1CBF" w:rsidRDefault="002C1CBF">
            <w:pPr>
              <w:jc w:val="center"/>
              <w:rPr>
                <w:rFonts w:ascii="Times New Roman" w:eastAsia="Times New Roman" w:hAnsi="Times New Roman" w:cs="Times New Roman"/>
                <w:color w:val="000000"/>
                <w:sz w:val="24"/>
                <w:szCs w:val="24"/>
              </w:rPr>
            </w:pPr>
          </w:p>
        </w:tc>
      </w:tr>
      <w:tr w:rsidR="002C1CBF" w14:paraId="4B3D54B0" w14:textId="77777777">
        <w:tc>
          <w:tcPr>
            <w:tcW w:w="804" w:type="dxa"/>
          </w:tcPr>
          <w:p w14:paraId="2555A4A8" w14:textId="77777777" w:rsidR="002C1CBF" w:rsidRDefault="002C1CBF" w:rsidP="002C1CBF">
            <w:pPr>
              <w:jc w:val="center"/>
              <w:rPr>
                <w:rFonts w:ascii="Times New Roman" w:eastAsia="Times New Roman" w:hAnsi="Times New Roman" w:cs="Times New Roman"/>
                <w:b/>
                <w:bCs/>
                <w:sz w:val="24"/>
                <w:szCs w:val="24"/>
              </w:rPr>
            </w:pPr>
          </w:p>
        </w:tc>
        <w:tc>
          <w:tcPr>
            <w:tcW w:w="5311" w:type="dxa"/>
          </w:tcPr>
          <w:p w14:paraId="71ADD44E" w14:textId="374C172B" w:rsidR="002C1CBF" w:rsidRPr="002C1CBF" w:rsidRDefault="002C1CBF" w:rsidP="002C1CBF">
            <w:pPr>
              <w:jc w:val="both"/>
              <w:rPr>
                <w:noProof/>
                <w:sz w:val="26"/>
                <w:szCs w:val="26"/>
              </w:rPr>
            </w:pPr>
            <w:r w:rsidRPr="002C1CBF">
              <w:rPr>
                <w:noProof/>
                <w:sz w:val="26"/>
                <w:szCs w:val="26"/>
              </w:rPr>
              <w:t xml:space="preserve">When the DC drain voltage measures approximately </w:t>
            </w:r>
            <m:oMath>
              <m:r>
                <w:rPr>
                  <w:rFonts w:ascii="Cambria Math" w:hAnsi="Cambria Math"/>
                  <w:noProof/>
                  <w:sz w:val="26"/>
                  <w:szCs w:val="26"/>
                </w:rPr>
                <m:t>+20</m:t>
              </m:r>
              <m:r>
                <m:rPr>
                  <m:nor/>
                </m:rPr>
                <w:rPr>
                  <w:noProof/>
                  <w:sz w:val="26"/>
                  <w:szCs w:val="26"/>
                </w:rPr>
                <m:t> V</m:t>
              </m:r>
            </m:oMath>
            <w:r w:rsidRPr="002C1CBF">
              <w:rPr>
                <w:noProof/>
                <w:sz w:val="26"/>
                <w:szCs w:val="26"/>
              </w:rPr>
              <w:t xml:space="preserve"> (</w:t>
            </w:r>
            <m:oMath>
              <m:sSub>
                <m:sSubPr>
                  <m:ctrlPr>
                    <w:rPr>
                      <w:rFonts w:ascii="Cambria Math" w:hAnsi="Cambria Math"/>
                      <w:noProof/>
                      <w:sz w:val="26"/>
                      <w:szCs w:val="26"/>
                    </w:rPr>
                  </m:ctrlPr>
                </m:sSubPr>
                <m:e>
                  <m:r>
                    <w:rPr>
                      <w:rFonts w:ascii="Cambria Math" w:hAnsi="Cambria Math"/>
                      <w:noProof/>
                      <w:sz w:val="26"/>
                      <w:szCs w:val="26"/>
                    </w:rPr>
                    <m:t>V</m:t>
                  </m:r>
                </m:e>
                <m:sub>
                  <m:r>
                    <w:rPr>
                      <w:rFonts w:ascii="Cambria Math" w:hAnsi="Cambria Math"/>
                      <w:noProof/>
                      <w:sz w:val="26"/>
                      <w:szCs w:val="26"/>
                    </w:rPr>
                    <m:t>D</m:t>
                  </m:r>
                </m:sub>
              </m:sSub>
              <m:r>
                <w:rPr>
                  <w:rFonts w:ascii="Cambria Math" w:hAnsi="Cambria Math"/>
                  <w:noProof/>
                  <w:sz w:val="26"/>
                  <w:szCs w:val="26"/>
                </w:rPr>
                <m:t>≈</m:t>
              </m:r>
              <m:sSub>
                <m:sSubPr>
                  <m:ctrlPr>
                    <w:rPr>
                      <w:rFonts w:ascii="Cambria Math" w:hAnsi="Cambria Math"/>
                      <w:noProof/>
                      <w:sz w:val="26"/>
                      <w:szCs w:val="26"/>
                    </w:rPr>
                  </m:ctrlPr>
                </m:sSubPr>
                <m:e>
                  <m:r>
                    <w:rPr>
                      <w:rFonts w:ascii="Cambria Math" w:hAnsi="Cambria Math"/>
                      <w:noProof/>
                      <w:sz w:val="26"/>
                      <w:szCs w:val="26"/>
                    </w:rPr>
                    <m:t>V</m:t>
                  </m:r>
                </m:e>
                <m:sub>
                  <m:r>
                    <w:rPr>
                      <w:rFonts w:ascii="Cambria Math" w:hAnsi="Cambria Math"/>
                      <w:noProof/>
                      <w:sz w:val="26"/>
                      <w:szCs w:val="26"/>
                    </w:rPr>
                    <m:t>DD</m:t>
                  </m:r>
                </m:sub>
              </m:sSub>
            </m:oMath>
            <w:r w:rsidRPr="002C1CBF">
              <w:rPr>
                <w:noProof/>
                <w:sz w:val="26"/>
                <w:szCs w:val="26"/>
              </w:rPr>
              <w:t>), no drain current flows through the load resistor (</w:t>
            </w:r>
            <m:oMath>
              <m:sSub>
                <m:sSubPr>
                  <m:ctrlPr>
                    <w:rPr>
                      <w:rFonts w:ascii="Cambria Math" w:hAnsi="Cambria Math"/>
                      <w:noProof/>
                      <w:sz w:val="26"/>
                      <w:szCs w:val="26"/>
                    </w:rPr>
                  </m:ctrlPr>
                </m:sSubPr>
                <m:e>
                  <m:r>
                    <w:rPr>
                      <w:rFonts w:ascii="Cambria Math" w:hAnsi="Cambria Math"/>
                      <w:noProof/>
                      <w:sz w:val="26"/>
                      <w:szCs w:val="26"/>
                    </w:rPr>
                    <m:t>I</m:t>
                  </m:r>
                </m:e>
                <m:sub>
                  <m:r>
                    <w:rPr>
                      <w:rFonts w:ascii="Cambria Math" w:hAnsi="Cambria Math"/>
                      <w:noProof/>
                      <w:sz w:val="26"/>
                      <w:szCs w:val="26"/>
                    </w:rPr>
                    <m:t>D</m:t>
                  </m:r>
                </m:sub>
              </m:sSub>
              <m:r>
                <w:rPr>
                  <w:rFonts w:ascii="Cambria Math" w:hAnsi="Cambria Math"/>
                  <w:noProof/>
                  <w:sz w:val="26"/>
                  <w:szCs w:val="26"/>
                </w:rPr>
                <m:t>=0</m:t>
              </m:r>
            </m:oMath>
            <w:r w:rsidRPr="002C1CBF">
              <w:rPr>
                <w:noProof/>
                <w:sz w:val="26"/>
                <w:szCs w:val="26"/>
              </w:rPr>
              <w:t xml:space="preserve">). This rules out an open drain resistor, as an open </w:t>
            </w:r>
            <m:oMath>
              <m:sSub>
                <m:sSubPr>
                  <m:ctrlPr>
                    <w:rPr>
                      <w:rFonts w:ascii="Cambria Math" w:hAnsi="Cambria Math"/>
                      <w:noProof/>
                      <w:sz w:val="26"/>
                      <w:szCs w:val="26"/>
                    </w:rPr>
                  </m:ctrlPr>
                </m:sSubPr>
                <m:e>
                  <m:r>
                    <w:rPr>
                      <w:rFonts w:ascii="Cambria Math" w:hAnsi="Cambria Math"/>
                      <w:noProof/>
                      <w:sz w:val="26"/>
                      <w:szCs w:val="26"/>
                    </w:rPr>
                    <m:t>R</m:t>
                  </m:r>
                </m:e>
                <m:sub>
                  <m:r>
                    <w:rPr>
                      <w:rFonts w:ascii="Cambria Math" w:hAnsi="Cambria Math"/>
                      <w:noProof/>
                      <w:sz w:val="26"/>
                      <w:szCs w:val="26"/>
                    </w:rPr>
                    <m:t>D</m:t>
                  </m:r>
                </m:sub>
              </m:sSub>
            </m:oMath>
            <w:r w:rsidRPr="002C1CBF">
              <w:rPr>
                <w:noProof/>
                <w:sz w:val="26"/>
                <w:szCs w:val="26"/>
              </w:rPr>
              <w:t xml:space="preserve"> would isolate the drain node from the supply rather than pulling it up to </w:t>
            </w:r>
            <m:oMath>
              <m:r>
                <w:rPr>
                  <w:rFonts w:ascii="Cambria Math" w:hAnsi="Cambria Math"/>
                  <w:noProof/>
                  <w:sz w:val="26"/>
                  <w:szCs w:val="26"/>
                </w:rPr>
                <m:t>+20</m:t>
              </m:r>
              <m:r>
                <m:rPr>
                  <m:nor/>
                </m:rPr>
                <w:rPr>
                  <w:noProof/>
                  <w:sz w:val="26"/>
                  <w:szCs w:val="26"/>
                </w:rPr>
                <m:t> V</m:t>
              </m:r>
            </m:oMath>
            <w:r w:rsidRPr="002C1CBF">
              <w:rPr>
                <w:noProof/>
                <w:sz w:val="26"/>
                <w:szCs w:val="26"/>
              </w:rPr>
              <w:t>. The primary cause is the excessively large gate resistor (</w:t>
            </w:r>
            <m:oMath>
              <m:sSub>
                <m:sSubPr>
                  <m:ctrlPr>
                    <w:rPr>
                      <w:rFonts w:ascii="Cambria Math" w:hAnsi="Cambria Math"/>
                      <w:noProof/>
                      <w:sz w:val="26"/>
                      <w:szCs w:val="26"/>
                    </w:rPr>
                  </m:ctrlPr>
                </m:sSubPr>
                <m:e>
                  <m:r>
                    <w:rPr>
                      <w:rFonts w:ascii="Cambria Math" w:hAnsi="Cambria Math"/>
                      <w:noProof/>
                      <w:sz w:val="26"/>
                      <w:szCs w:val="26"/>
                    </w:rPr>
                    <m:t>R</m:t>
                  </m:r>
                </m:e>
                <m:sub>
                  <m:r>
                    <w:rPr>
                      <w:rFonts w:ascii="Cambria Math" w:hAnsi="Cambria Math"/>
                      <w:noProof/>
                      <w:sz w:val="26"/>
                      <w:szCs w:val="26"/>
                    </w:rPr>
                    <m:t>G</m:t>
                  </m:r>
                </m:sub>
              </m:sSub>
              <m:r>
                <w:rPr>
                  <w:rFonts w:ascii="Cambria Math" w:hAnsi="Cambria Math"/>
                  <w:noProof/>
                  <w:sz w:val="26"/>
                  <w:szCs w:val="26"/>
                </w:rPr>
                <m:t>=100</m:t>
              </m:r>
              <m:r>
                <m:rPr>
                  <m:nor/>
                </m:rPr>
                <w:rPr>
                  <w:noProof/>
                  <w:sz w:val="26"/>
                  <w:szCs w:val="26"/>
                </w:rPr>
                <m:t> M</m:t>
              </m:r>
              <m:r>
                <m:rPr>
                  <m:sty m:val="p"/>
                </m:rPr>
                <w:rPr>
                  <w:rFonts w:ascii="Cambria Math" w:hAnsi="Cambria Math"/>
                  <w:noProof/>
                  <w:sz w:val="26"/>
                  <w:szCs w:val="26"/>
                </w:rPr>
                <m:t>Ω</m:t>
              </m:r>
            </m:oMath>
            <w:r w:rsidRPr="002C1CBF">
              <w:rPr>
                <w:noProof/>
                <w:sz w:val="26"/>
                <w:szCs w:val="26"/>
              </w:rPr>
              <w:t>). The reverse gate leakage current (</w:t>
            </w:r>
            <m:oMath>
              <m:sSub>
                <m:sSubPr>
                  <m:ctrlPr>
                    <w:rPr>
                      <w:rFonts w:ascii="Cambria Math" w:hAnsi="Cambria Math"/>
                      <w:noProof/>
                      <w:sz w:val="26"/>
                      <w:szCs w:val="26"/>
                    </w:rPr>
                  </m:ctrlPr>
                </m:sSubPr>
                <m:e>
                  <m:r>
                    <w:rPr>
                      <w:rFonts w:ascii="Cambria Math" w:hAnsi="Cambria Math"/>
                      <w:noProof/>
                      <w:sz w:val="26"/>
                      <w:szCs w:val="26"/>
                    </w:rPr>
                    <m:t>I</m:t>
                  </m:r>
                </m:e>
                <m:sub>
                  <m:r>
                    <w:rPr>
                      <w:rFonts w:ascii="Cambria Math" w:hAnsi="Cambria Math"/>
                      <w:noProof/>
                      <w:sz w:val="26"/>
                      <w:szCs w:val="26"/>
                    </w:rPr>
                    <m:t>GSS</m:t>
                  </m:r>
                </m:sub>
              </m:sSub>
              <m:r>
                <w:rPr>
                  <w:rFonts w:ascii="Cambria Math" w:hAnsi="Cambria Math"/>
                  <w:noProof/>
                  <w:sz w:val="26"/>
                  <w:szCs w:val="26"/>
                </w:rPr>
                <m:t>=80</m:t>
              </m:r>
              <m:r>
                <m:rPr>
                  <m:nor/>
                </m:rPr>
                <w:rPr>
                  <w:noProof/>
                  <w:sz w:val="26"/>
                  <w:szCs w:val="26"/>
                </w:rPr>
                <m:t> nA</m:t>
              </m:r>
            </m:oMath>
            <w:r w:rsidRPr="002C1CBF">
              <w:rPr>
                <w:noProof/>
                <w:sz w:val="26"/>
                <w:szCs w:val="26"/>
              </w:rPr>
              <w:t xml:space="preserve">) flowing </w:t>
            </w:r>
            <w:r w:rsidRPr="002C1CBF">
              <w:rPr>
                <w:noProof/>
                <w:sz w:val="26"/>
                <w:szCs w:val="26"/>
              </w:rPr>
              <w:lastRenderedPageBreak/>
              <w:t xml:space="preserve">through </w:t>
            </w:r>
            <m:oMath>
              <m:sSub>
                <m:sSubPr>
                  <m:ctrlPr>
                    <w:rPr>
                      <w:rFonts w:ascii="Cambria Math" w:hAnsi="Cambria Math"/>
                      <w:noProof/>
                      <w:sz w:val="26"/>
                      <w:szCs w:val="26"/>
                    </w:rPr>
                  </m:ctrlPr>
                </m:sSubPr>
                <m:e>
                  <m:r>
                    <w:rPr>
                      <w:rFonts w:ascii="Cambria Math" w:hAnsi="Cambria Math"/>
                      <w:noProof/>
                      <w:sz w:val="26"/>
                      <w:szCs w:val="26"/>
                    </w:rPr>
                    <m:t>R</m:t>
                  </m:r>
                </m:e>
                <m:sub>
                  <m:r>
                    <w:rPr>
                      <w:rFonts w:ascii="Cambria Math" w:hAnsi="Cambria Math"/>
                      <w:noProof/>
                      <w:sz w:val="26"/>
                      <w:szCs w:val="26"/>
                    </w:rPr>
                    <m:t>G</m:t>
                  </m:r>
                </m:sub>
              </m:sSub>
            </m:oMath>
            <w:r w:rsidRPr="002C1CBF">
              <w:rPr>
                <w:noProof/>
                <w:sz w:val="26"/>
                <w:szCs w:val="26"/>
              </w:rPr>
              <w:t xml:space="preserve"> produces a substantial negative gate-to-source voltage:</w:t>
            </w:r>
          </w:p>
          <w:p w14:paraId="34B6AFD2" w14:textId="0E0241F9" w:rsidR="002C1CBF" w:rsidRPr="002C1CBF" w:rsidRDefault="002C1CBF" w:rsidP="002C1CBF">
            <w:pPr>
              <w:jc w:val="center"/>
              <w:rPr>
                <w:noProof/>
                <w:sz w:val="26"/>
                <w:szCs w:val="26"/>
              </w:rPr>
            </w:pPr>
            <m:oMathPara>
              <m:oMath>
                <m:sSub>
                  <m:sSubPr>
                    <m:ctrlPr>
                      <w:rPr>
                        <w:rFonts w:ascii="Cambria Math" w:hAnsi="Cambria Math"/>
                        <w:noProof/>
                        <w:sz w:val="26"/>
                        <w:szCs w:val="26"/>
                      </w:rPr>
                    </m:ctrlPr>
                  </m:sSubPr>
                  <m:e>
                    <m:r>
                      <w:rPr>
                        <w:rFonts w:ascii="Cambria Math" w:hAnsi="Cambria Math"/>
                        <w:noProof/>
                        <w:sz w:val="26"/>
                        <w:szCs w:val="26"/>
                      </w:rPr>
                      <m:t>V</m:t>
                    </m:r>
                  </m:e>
                  <m:sub>
                    <m:r>
                      <w:rPr>
                        <w:rFonts w:ascii="Cambria Math" w:hAnsi="Cambria Math"/>
                        <w:noProof/>
                        <w:sz w:val="26"/>
                        <w:szCs w:val="26"/>
                      </w:rPr>
                      <m:t>GS</m:t>
                    </m:r>
                  </m:sub>
                </m:sSub>
                <m:r>
                  <w:rPr>
                    <w:rFonts w:ascii="Cambria Math" w:hAnsi="Cambria Math"/>
                    <w:noProof/>
                    <w:sz w:val="26"/>
                    <w:szCs w:val="26"/>
                  </w:rPr>
                  <m:t>≈-</m:t>
                </m:r>
                <m:sSub>
                  <m:sSubPr>
                    <m:ctrlPr>
                      <w:rPr>
                        <w:rFonts w:ascii="Cambria Math" w:hAnsi="Cambria Math"/>
                        <w:noProof/>
                        <w:sz w:val="26"/>
                        <w:szCs w:val="26"/>
                      </w:rPr>
                    </m:ctrlPr>
                  </m:sSubPr>
                  <m:e>
                    <m:r>
                      <w:rPr>
                        <w:rFonts w:ascii="Cambria Math" w:hAnsi="Cambria Math"/>
                        <w:noProof/>
                        <w:sz w:val="26"/>
                        <w:szCs w:val="26"/>
                      </w:rPr>
                      <m:t>I</m:t>
                    </m:r>
                  </m:e>
                  <m:sub>
                    <m:r>
                      <w:rPr>
                        <w:rFonts w:ascii="Cambria Math" w:hAnsi="Cambria Math"/>
                        <w:noProof/>
                        <w:sz w:val="26"/>
                        <w:szCs w:val="26"/>
                      </w:rPr>
                      <m:t>GSS</m:t>
                    </m:r>
                  </m:sub>
                </m:sSub>
                <m:r>
                  <w:rPr>
                    <w:rFonts w:ascii="Cambria Math" w:hAnsi="Cambria Math"/>
                    <w:noProof/>
                    <w:sz w:val="26"/>
                    <w:szCs w:val="26"/>
                  </w:rPr>
                  <m:t>×</m:t>
                </m:r>
                <m:sSub>
                  <m:sSubPr>
                    <m:ctrlPr>
                      <w:rPr>
                        <w:rFonts w:ascii="Cambria Math" w:hAnsi="Cambria Math"/>
                        <w:noProof/>
                        <w:sz w:val="26"/>
                        <w:szCs w:val="26"/>
                      </w:rPr>
                    </m:ctrlPr>
                  </m:sSubPr>
                  <m:e>
                    <m:r>
                      <w:rPr>
                        <w:rFonts w:ascii="Cambria Math" w:hAnsi="Cambria Math"/>
                        <w:noProof/>
                        <w:sz w:val="26"/>
                        <w:szCs w:val="26"/>
                      </w:rPr>
                      <m:t>R</m:t>
                    </m:r>
                  </m:e>
                  <m:sub>
                    <m:r>
                      <w:rPr>
                        <w:rFonts w:ascii="Cambria Math" w:hAnsi="Cambria Math"/>
                        <w:noProof/>
                        <w:sz w:val="26"/>
                        <w:szCs w:val="26"/>
                      </w:rPr>
                      <m:t>G</m:t>
                    </m:r>
                  </m:sub>
                </m:sSub>
                <m:r>
                  <w:rPr>
                    <w:rFonts w:ascii="Cambria Math" w:hAnsi="Cambria Math"/>
                    <w:noProof/>
                    <w:sz w:val="26"/>
                    <w:szCs w:val="26"/>
                  </w:rPr>
                  <m:t>=-</m:t>
                </m:r>
                <m:d>
                  <m:dPr>
                    <m:ctrlPr>
                      <w:rPr>
                        <w:rFonts w:ascii="Cambria Math" w:hAnsi="Cambria Math"/>
                        <w:noProof/>
                        <w:sz w:val="26"/>
                        <w:szCs w:val="26"/>
                      </w:rPr>
                    </m:ctrlPr>
                  </m:dPr>
                  <m:e>
                    <m:r>
                      <w:rPr>
                        <w:rFonts w:ascii="Cambria Math" w:hAnsi="Cambria Math"/>
                        <w:noProof/>
                        <w:sz w:val="26"/>
                        <w:szCs w:val="26"/>
                      </w:rPr>
                      <m:t>80</m:t>
                    </m:r>
                    <m:r>
                      <m:rPr>
                        <m:nor/>
                      </m:rPr>
                      <w:rPr>
                        <w:noProof/>
                        <w:sz w:val="26"/>
                        <w:szCs w:val="26"/>
                      </w:rPr>
                      <m:t> nA</m:t>
                    </m:r>
                  </m:e>
                </m:d>
                <m:d>
                  <m:dPr>
                    <m:ctrlPr>
                      <w:rPr>
                        <w:rFonts w:ascii="Cambria Math" w:hAnsi="Cambria Math"/>
                        <w:noProof/>
                        <w:sz w:val="26"/>
                        <w:szCs w:val="26"/>
                      </w:rPr>
                    </m:ctrlPr>
                  </m:dPr>
                  <m:e>
                    <m:r>
                      <w:rPr>
                        <w:rFonts w:ascii="Cambria Math" w:hAnsi="Cambria Math"/>
                        <w:noProof/>
                        <w:sz w:val="26"/>
                        <w:szCs w:val="26"/>
                      </w:rPr>
                      <m:t>100</m:t>
                    </m:r>
                    <m:r>
                      <m:rPr>
                        <m:nor/>
                      </m:rPr>
                      <w:rPr>
                        <w:noProof/>
                        <w:sz w:val="26"/>
                        <w:szCs w:val="26"/>
                      </w:rPr>
                      <m:t> M</m:t>
                    </m:r>
                    <m:r>
                      <m:rPr>
                        <m:sty m:val="p"/>
                      </m:rPr>
                      <w:rPr>
                        <w:rFonts w:ascii="Cambria Math" w:hAnsi="Cambria Math"/>
                        <w:noProof/>
                        <w:sz w:val="26"/>
                        <w:szCs w:val="26"/>
                      </w:rPr>
                      <m:t>Ω</m:t>
                    </m:r>
                  </m:e>
                </m:d>
                <m:r>
                  <w:rPr>
                    <w:rFonts w:ascii="Cambria Math" w:hAnsi="Cambria Math"/>
                    <w:noProof/>
                    <w:sz w:val="26"/>
                    <w:szCs w:val="26"/>
                  </w:rPr>
                  <m:t>=-8</m:t>
                </m:r>
                <m:r>
                  <m:rPr>
                    <m:nor/>
                  </m:rPr>
                  <w:rPr>
                    <w:noProof/>
                    <w:sz w:val="26"/>
                    <w:szCs w:val="26"/>
                  </w:rPr>
                  <m:t> V</m:t>
                </m:r>
              </m:oMath>
            </m:oMathPara>
          </w:p>
          <w:p w14:paraId="5F83CBF3" w14:textId="6036D788" w:rsidR="002C1CBF" w:rsidRPr="002C1CBF" w:rsidRDefault="002C1CBF" w:rsidP="002C1CBF">
            <w:pPr>
              <w:jc w:val="both"/>
              <w:rPr>
                <w:noProof/>
                <w:sz w:val="26"/>
                <w:szCs w:val="26"/>
              </w:rPr>
            </w:pPr>
            <w:r w:rsidRPr="002C1CBF">
              <w:rPr>
                <w:noProof/>
                <w:sz w:val="26"/>
                <w:szCs w:val="26"/>
              </w:rPr>
              <w:t xml:space="preserve">Since the JFET pinch-off voltage is approximately </w:t>
            </w:r>
            <m:oMath>
              <m:r>
                <w:rPr>
                  <w:rFonts w:ascii="Cambria Math" w:hAnsi="Cambria Math"/>
                  <w:noProof/>
                  <w:sz w:val="26"/>
                  <w:szCs w:val="26"/>
                </w:rPr>
                <m:t>-8</m:t>
              </m:r>
              <m:r>
                <m:rPr>
                  <m:nor/>
                </m:rPr>
                <w:rPr>
                  <w:noProof/>
                  <w:sz w:val="26"/>
                  <w:szCs w:val="26"/>
                </w:rPr>
                <m:t> V</m:t>
              </m:r>
            </m:oMath>
            <w:r w:rsidRPr="002C1CBF">
              <w:rPr>
                <w:noProof/>
                <w:sz w:val="26"/>
                <w:szCs w:val="26"/>
              </w:rPr>
              <w:t>, this self-induced negative bias pushes the transistor into deep cutoff. Secondary hardware faults that produce the same symptom include an open source-to-ground connection or an internally damaged JFET with an open channel.</w:t>
            </w:r>
          </w:p>
          <w:p w14:paraId="5E34201D" w14:textId="4542B125" w:rsidR="002C1CBF" w:rsidRPr="002C1CBF" w:rsidRDefault="002C1CBF" w:rsidP="002C1CBF">
            <w:pPr>
              <w:jc w:val="both"/>
              <w:rPr>
                <w:noProof/>
                <w:sz w:val="26"/>
                <w:szCs w:val="26"/>
              </w:rPr>
            </w:pPr>
            <w:r w:rsidRPr="002C1CBF">
              <w:rPr>
                <w:noProof/>
                <w:sz w:val="26"/>
                <w:szCs w:val="26"/>
              </w:rPr>
              <w:t>To verify the operating point in LTspice, construct the schematic and run a DC Operating Point analysis using the .op command to monitor the node voltages at the drain, gate, and source. To rectify the issue and achieve maximum symmetrical swing (</w:t>
            </w:r>
            <m:oMath>
              <m:sSub>
                <m:sSubPr>
                  <m:ctrlPr>
                    <w:rPr>
                      <w:rFonts w:ascii="Cambria Math" w:hAnsi="Cambria Math"/>
                      <w:noProof/>
                      <w:sz w:val="26"/>
                      <w:szCs w:val="26"/>
                    </w:rPr>
                  </m:ctrlPr>
                </m:sSubPr>
                <m:e>
                  <m:r>
                    <w:rPr>
                      <w:rFonts w:ascii="Cambria Math" w:hAnsi="Cambria Math"/>
                      <w:noProof/>
                      <w:sz w:val="26"/>
                      <w:szCs w:val="26"/>
                    </w:rPr>
                    <m:t>V</m:t>
                  </m:r>
                </m:e>
                <m:sub>
                  <m:r>
                    <w:rPr>
                      <w:rFonts w:ascii="Cambria Math" w:hAnsi="Cambria Math"/>
                      <w:noProof/>
                      <w:sz w:val="26"/>
                      <w:szCs w:val="26"/>
                    </w:rPr>
                    <m:t>D</m:t>
                  </m:r>
                </m:sub>
              </m:sSub>
              <m:r>
                <w:rPr>
                  <w:rFonts w:ascii="Cambria Math" w:hAnsi="Cambria Math"/>
                  <w:noProof/>
                  <w:sz w:val="26"/>
                  <w:szCs w:val="26"/>
                </w:rPr>
                <m:t>≈</m:t>
              </m:r>
              <m:sSub>
                <m:sSubPr>
                  <m:ctrlPr>
                    <w:rPr>
                      <w:rFonts w:ascii="Cambria Math" w:hAnsi="Cambria Math"/>
                      <w:noProof/>
                      <w:sz w:val="26"/>
                      <w:szCs w:val="26"/>
                    </w:rPr>
                  </m:ctrlPr>
                </m:sSubPr>
                <m:e>
                  <m:r>
                    <w:rPr>
                      <w:rFonts w:ascii="Cambria Math" w:hAnsi="Cambria Math"/>
                      <w:noProof/>
                      <w:sz w:val="26"/>
                      <w:szCs w:val="26"/>
                    </w:rPr>
                    <m:t>V</m:t>
                  </m:r>
                </m:e>
                <m:sub>
                  <m:r>
                    <w:rPr>
                      <w:rFonts w:ascii="Cambria Math" w:hAnsi="Cambria Math"/>
                      <w:noProof/>
                      <w:sz w:val="26"/>
                      <w:szCs w:val="26"/>
                    </w:rPr>
                    <m:t>DD</m:t>
                  </m:r>
                </m:sub>
              </m:sSub>
              <m:r>
                <w:rPr>
                  <w:rFonts w:ascii="Cambria Math" w:hAnsi="Cambria Math"/>
                  <w:noProof/>
                  <w:sz w:val="26"/>
                  <w:szCs w:val="26"/>
                </w:rPr>
                <m:t>/2=10</m:t>
              </m:r>
              <m:r>
                <m:rPr>
                  <m:nor/>
                </m:rPr>
                <w:rPr>
                  <w:noProof/>
                  <w:sz w:val="26"/>
                  <w:szCs w:val="26"/>
                </w:rPr>
                <m:t> V</m:t>
              </m:r>
            </m:oMath>
            <w:r w:rsidRPr="002C1CBF">
              <w:rPr>
                <w:noProof/>
                <w:sz w:val="26"/>
                <w:szCs w:val="26"/>
              </w:rPr>
              <w:t xml:space="preserve">), reduce </w:t>
            </w:r>
            <m:oMath>
              <m:sSub>
                <m:sSubPr>
                  <m:ctrlPr>
                    <w:rPr>
                      <w:rFonts w:ascii="Cambria Math" w:hAnsi="Cambria Math"/>
                      <w:noProof/>
                      <w:sz w:val="26"/>
                      <w:szCs w:val="26"/>
                    </w:rPr>
                  </m:ctrlPr>
                </m:sSubPr>
                <m:e>
                  <m:r>
                    <w:rPr>
                      <w:rFonts w:ascii="Cambria Math" w:hAnsi="Cambria Math"/>
                      <w:noProof/>
                      <w:sz w:val="26"/>
                      <w:szCs w:val="26"/>
                    </w:rPr>
                    <m:t>R</m:t>
                  </m:r>
                </m:e>
                <m:sub>
                  <m:r>
                    <w:rPr>
                      <w:rFonts w:ascii="Cambria Math" w:hAnsi="Cambria Math"/>
                      <w:noProof/>
                      <w:sz w:val="26"/>
                      <w:szCs w:val="26"/>
                    </w:rPr>
                    <m:t>G</m:t>
                  </m:r>
                </m:sub>
              </m:sSub>
            </m:oMath>
            <w:r w:rsidRPr="002C1CBF">
              <w:rPr>
                <w:noProof/>
                <w:sz w:val="26"/>
                <w:szCs w:val="26"/>
              </w:rPr>
              <w:t xml:space="preserve"> to a standard value between </w:t>
            </w:r>
            <m:oMath>
              <m:r>
                <w:rPr>
                  <w:rFonts w:ascii="Cambria Math" w:hAnsi="Cambria Math"/>
                  <w:noProof/>
                  <w:sz w:val="26"/>
                  <w:szCs w:val="26"/>
                </w:rPr>
                <m:t>1</m:t>
              </m:r>
              <m:r>
                <m:rPr>
                  <m:nor/>
                </m:rPr>
                <w:rPr>
                  <w:noProof/>
                  <w:sz w:val="26"/>
                  <w:szCs w:val="26"/>
                </w:rPr>
                <m:t> M</m:t>
              </m:r>
              <m:r>
                <m:rPr>
                  <m:sty m:val="p"/>
                </m:rPr>
                <w:rPr>
                  <w:rFonts w:ascii="Cambria Math" w:hAnsi="Cambria Math"/>
                  <w:noProof/>
                  <w:sz w:val="26"/>
                  <w:szCs w:val="26"/>
                </w:rPr>
                <m:t>Ω</m:t>
              </m:r>
            </m:oMath>
            <w:r w:rsidRPr="002C1CBF">
              <w:rPr>
                <w:noProof/>
                <w:sz w:val="26"/>
                <w:szCs w:val="26"/>
              </w:rPr>
              <w:t xml:space="preserve"> and </w:t>
            </w:r>
            <m:oMath>
              <m:r>
                <w:rPr>
                  <w:rFonts w:ascii="Cambria Math" w:hAnsi="Cambria Math"/>
                  <w:noProof/>
                  <w:sz w:val="26"/>
                  <w:szCs w:val="26"/>
                </w:rPr>
                <m:t>10</m:t>
              </m:r>
              <m:r>
                <m:rPr>
                  <m:nor/>
                </m:rPr>
                <w:rPr>
                  <w:noProof/>
                  <w:sz w:val="26"/>
                  <w:szCs w:val="26"/>
                </w:rPr>
                <m:t> M</m:t>
              </m:r>
              <m:r>
                <m:rPr>
                  <m:sty m:val="p"/>
                </m:rPr>
                <w:rPr>
                  <w:rFonts w:ascii="Cambria Math" w:hAnsi="Cambria Math"/>
                  <w:noProof/>
                  <w:sz w:val="26"/>
                  <w:szCs w:val="26"/>
                </w:rPr>
                <m:t>Ω</m:t>
              </m:r>
            </m:oMath>
            <w:r w:rsidRPr="002C1CBF">
              <w:rPr>
                <w:noProof/>
                <w:sz w:val="26"/>
                <w:szCs w:val="26"/>
              </w:rPr>
              <w:t xml:space="preserve"> to keep the leakage voltage drop negligible, and introduce a self-biasing source resistor </w:t>
            </w:r>
            <m:oMath>
              <m:sSub>
                <m:sSubPr>
                  <m:ctrlPr>
                    <w:rPr>
                      <w:rFonts w:ascii="Cambria Math" w:hAnsi="Cambria Math"/>
                      <w:noProof/>
                      <w:sz w:val="26"/>
                      <w:szCs w:val="26"/>
                    </w:rPr>
                  </m:ctrlPr>
                </m:sSubPr>
                <m:e>
                  <m:r>
                    <w:rPr>
                      <w:rFonts w:ascii="Cambria Math" w:hAnsi="Cambria Math"/>
                      <w:noProof/>
                      <w:sz w:val="26"/>
                      <w:szCs w:val="26"/>
                    </w:rPr>
                    <m:t>R</m:t>
                  </m:r>
                </m:e>
                <m:sub>
                  <m:r>
                    <w:rPr>
                      <w:rFonts w:ascii="Cambria Math" w:hAnsi="Cambria Math"/>
                      <w:noProof/>
                      <w:sz w:val="26"/>
                      <w:szCs w:val="26"/>
                    </w:rPr>
                    <m:t>S</m:t>
                  </m:r>
                </m:sub>
              </m:sSub>
            </m:oMath>
            <w:r w:rsidRPr="002C1CBF">
              <w:rPr>
                <w:noProof/>
                <w:sz w:val="26"/>
                <w:szCs w:val="26"/>
              </w:rPr>
              <w:t xml:space="preserve"> paired with a bypass capacitor </w:t>
            </w:r>
            <m:oMath>
              <m:sSub>
                <m:sSubPr>
                  <m:ctrlPr>
                    <w:rPr>
                      <w:rFonts w:ascii="Cambria Math" w:hAnsi="Cambria Math"/>
                      <w:noProof/>
                      <w:sz w:val="26"/>
                      <w:szCs w:val="26"/>
                    </w:rPr>
                  </m:ctrlPr>
                </m:sSubPr>
                <m:e>
                  <m:r>
                    <w:rPr>
                      <w:rFonts w:ascii="Cambria Math" w:hAnsi="Cambria Math"/>
                      <w:noProof/>
                      <w:sz w:val="26"/>
                      <w:szCs w:val="26"/>
                    </w:rPr>
                    <m:t>C</m:t>
                  </m:r>
                </m:e>
                <m:sub>
                  <m:r>
                    <w:rPr>
                      <w:rFonts w:ascii="Cambria Math" w:hAnsi="Cambria Math"/>
                      <w:noProof/>
                      <w:sz w:val="26"/>
                      <w:szCs w:val="26"/>
                    </w:rPr>
                    <m:t>S</m:t>
                  </m:r>
                </m:sub>
              </m:sSub>
            </m:oMath>
            <w:r w:rsidRPr="002C1CBF">
              <w:rPr>
                <w:noProof/>
                <w:sz w:val="26"/>
                <w:szCs w:val="26"/>
              </w:rPr>
              <w:t xml:space="preserve"> to establish a stable operating current.</w:t>
            </w:r>
          </w:p>
          <w:p w14:paraId="619A98EC" w14:textId="77777777" w:rsidR="002C1CBF" w:rsidRPr="002C1CBF" w:rsidRDefault="002C1CBF" w:rsidP="002C1CBF">
            <w:pPr>
              <w:jc w:val="center"/>
              <w:rPr>
                <w:noProof/>
                <w:sz w:val="26"/>
                <w:szCs w:val="26"/>
              </w:rPr>
            </w:pPr>
          </w:p>
        </w:tc>
        <w:tc>
          <w:tcPr>
            <w:tcW w:w="1680" w:type="dxa"/>
            <w:vAlign w:val="center"/>
          </w:tcPr>
          <w:p w14:paraId="02E9720D" w14:textId="77777777" w:rsidR="002C1CBF" w:rsidRDefault="002C1CBF">
            <w:pPr>
              <w:jc w:val="center"/>
              <w:rPr>
                <w:rFonts w:ascii="Times New Roman" w:eastAsia="Times New Roman" w:hAnsi="Times New Roman" w:cs="Times New Roman"/>
                <w:sz w:val="24"/>
                <w:szCs w:val="24"/>
              </w:rPr>
            </w:pPr>
          </w:p>
        </w:tc>
        <w:tc>
          <w:tcPr>
            <w:tcW w:w="1224" w:type="dxa"/>
          </w:tcPr>
          <w:p w14:paraId="50C907CE" w14:textId="77777777" w:rsidR="002C1CBF" w:rsidRDefault="002C1CBF">
            <w:pPr>
              <w:jc w:val="center"/>
              <w:rPr>
                <w:rFonts w:ascii="Times New Roman" w:eastAsia="Times New Roman" w:hAnsi="Times New Roman" w:cs="Times New Roman"/>
                <w:color w:val="000000"/>
                <w:sz w:val="24"/>
                <w:szCs w:val="24"/>
              </w:rPr>
            </w:pPr>
          </w:p>
        </w:tc>
      </w:tr>
    </w:tbl>
    <w:p w14:paraId="1965F2BA" w14:textId="77777777" w:rsidR="00BE6344" w:rsidRDefault="00BE6344">
      <w:pPr>
        <w:rPr>
          <w:rFonts w:ascii="Times New Roman" w:eastAsia="Times New Roman" w:hAnsi="Times New Roman" w:cs="Times New Roman"/>
          <w:sz w:val="24"/>
          <w:szCs w:val="24"/>
        </w:rPr>
      </w:pPr>
    </w:p>
    <w:p w14:paraId="771D9386" w14:textId="77777777" w:rsidR="00BE6344" w:rsidRDefault="00BE6344">
      <w:pPr>
        <w:rPr>
          <w:rFonts w:ascii="Times New Roman" w:eastAsia="Times New Roman" w:hAnsi="Times New Roman" w:cs="Times New Roman"/>
          <w:sz w:val="24"/>
          <w:szCs w:val="24"/>
        </w:rPr>
      </w:pPr>
    </w:p>
    <w:p w14:paraId="44B1603C" w14:textId="77777777" w:rsidR="00BE6344" w:rsidRDefault="00BE6344">
      <w:pPr>
        <w:rPr>
          <w:rFonts w:ascii="Times New Roman" w:eastAsia="Times New Roman" w:hAnsi="Times New Roman" w:cs="Times New Roman"/>
          <w:sz w:val="24"/>
          <w:szCs w:val="24"/>
        </w:rPr>
      </w:pPr>
    </w:p>
    <w:p w14:paraId="63C5AE7E" w14:textId="77777777" w:rsidR="00BE6344" w:rsidRDefault="00BE6344">
      <w:pPr>
        <w:rPr>
          <w:rFonts w:ascii="Times New Roman" w:eastAsia="Times New Roman" w:hAnsi="Times New Roman" w:cs="Times New Roman"/>
          <w:b/>
          <w:bCs/>
          <w:i/>
          <w:iCs/>
          <w:sz w:val="24"/>
          <w:szCs w:val="24"/>
        </w:rPr>
      </w:pPr>
    </w:p>
    <w:p w14:paraId="31C409AA" w14:textId="77777777" w:rsidR="00BE6344" w:rsidRDefault="00BE6344">
      <w:pPr>
        <w:rPr>
          <w:rFonts w:ascii="Times New Roman" w:eastAsia="Times New Roman" w:hAnsi="Times New Roman" w:cs="Times New Roman"/>
          <w:b/>
          <w:bCs/>
          <w:i/>
          <w:iCs/>
          <w:sz w:val="24"/>
          <w:szCs w:val="24"/>
        </w:rPr>
      </w:pPr>
    </w:p>
    <w:p w14:paraId="48B39C31" w14:textId="77777777" w:rsidR="00BE6344" w:rsidRDefault="00BE6344">
      <w:pPr>
        <w:rPr>
          <w:rFonts w:ascii="Times New Roman" w:eastAsia="Times New Roman" w:hAnsi="Times New Roman" w:cs="Times New Roman"/>
          <w:b/>
          <w:bCs/>
          <w:i/>
          <w:iCs/>
          <w:sz w:val="24"/>
          <w:szCs w:val="24"/>
        </w:rPr>
      </w:pPr>
    </w:p>
    <w:p w14:paraId="2D7BF10C" w14:textId="77777777" w:rsidR="00BE6344" w:rsidRDefault="00BE6344">
      <w:pPr>
        <w:rPr>
          <w:rFonts w:ascii="Times New Roman" w:eastAsia="Times New Roman" w:hAnsi="Times New Roman" w:cs="Times New Roman"/>
          <w:b/>
          <w:bCs/>
          <w:i/>
          <w:iCs/>
          <w:sz w:val="24"/>
          <w:szCs w:val="24"/>
        </w:rPr>
      </w:pPr>
    </w:p>
    <w:p w14:paraId="06DB2CC2" w14:textId="77777777" w:rsidR="00BE6344" w:rsidRDefault="00BE6344">
      <w:pPr>
        <w:rPr>
          <w:rFonts w:ascii="Times New Roman" w:eastAsia="Times New Roman" w:hAnsi="Times New Roman" w:cs="Times New Roman"/>
          <w:b/>
          <w:bCs/>
          <w:i/>
          <w:iCs/>
          <w:sz w:val="24"/>
          <w:szCs w:val="24"/>
        </w:rPr>
      </w:pPr>
    </w:p>
    <w:p w14:paraId="2150C853" w14:textId="77777777" w:rsidR="00BE6344" w:rsidRDefault="00BE6344">
      <w:pPr>
        <w:rPr>
          <w:rFonts w:ascii="Times New Roman" w:eastAsia="Times New Roman" w:hAnsi="Times New Roman" w:cs="Times New Roman"/>
          <w:b/>
          <w:bCs/>
          <w:i/>
          <w:iCs/>
          <w:sz w:val="24"/>
          <w:szCs w:val="24"/>
        </w:rPr>
      </w:pPr>
    </w:p>
    <w:p w14:paraId="3321D452" w14:textId="77777777" w:rsidR="00BE6344" w:rsidRDefault="00BE6344">
      <w:pPr>
        <w:rPr>
          <w:rFonts w:ascii="Times New Roman" w:eastAsia="Times New Roman" w:hAnsi="Times New Roman" w:cs="Times New Roman"/>
          <w:b/>
          <w:bCs/>
          <w:i/>
          <w:iCs/>
          <w:sz w:val="24"/>
          <w:szCs w:val="24"/>
        </w:rPr>
      </w:pPr>
    </w:p>
    <w:p w14:paraId="33DB2229" w14:textId="77777777" w:rsidR="00BE6344" w:rsidRDefault="00C56925">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Code of Conduct:</w:t>
      </w:r>
    </w:p>
    <w:p w14:paraId="78BA4699" w14:textId="77777777" w:rsidR="00BE6344" w:rsidRDefault="00BE6344">
      <w:pPr>
        <w:rPr>
          <w:rFonts w:ascii="Times New Roman" w:eastAsia="Times New Roman" w:hAnsi="Times New Roman" w:cs="Times New Roman"/>
          <w:i/>
          <w:iCs/>
          <w:sz w:val="24"/>
          <w:szCs w:val="24"/>
        </w:rPr>
      </w:pPr>
    </w:p>
    <w:p w14:paraId="1D335545" w14:textId="77777777" w:rsidR="00BE6344" w:rsidRDefault="00C56925">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 ____________________ (Name / Reg No) certify that this submission is my original work and that I have adhered to the guidelines specified for this assessment.</w:t>
      </w:r>
    </w:p>
    <w:p w14:paraId="555AEAF1" w14:textId="77777777" w:rsidR="00BE6344" w:rsidRDefault="00C56925">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 understand that any violation of academic integrity rules will result in disciplinary action.</w:t>
      </w:r>
    </w:p>
    <w:p w14:paraId="1BF40634" w14:textId="77777777" w:rsidR="00BE6344" w:rsidRDefault="00BE6344">
      <w:pPr>
        <w:rPr>
          <w:rFonts w:ascii="Times New Roman" w:eastAsia="Times New Roman" w:hAnsi="Times New Roman" w:cs="Times New Roman"/>
          <w:i/>
          <w:iCs/>
          <w:sz w:val="24"/>
          <w:szCs w:val="24"/>
        </w:rPr>
      </w:pPr>
    </w:p>
    <w:p w14:paraId="7B9ECCE2" w14:textId="77777777" w:rsidR="00BE6344" w:rsidRDefault="00C56925">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Signature of the student:</w:t>
      </w:r>
    </w:p>
    <w:p w14:paraId="1626EBB2" w14:textId="77777777" w:rsidR="00BE6344" w:rsidRDefault="00BE6344">
      <w:pPr>
        <w:rPr>
          <w:rFonts w:ascii="Times New Roman" w:eastAsia="Times New Roman" w:hAnsi="Times New Roman" w:cs="Times New Roman"/>
          <w:i/>
          <w:iCs/>
          <w:sz w:val="24"/>
          <w:szCs w:val="24"/>
        </w:rPr>
      </w:pPr>
    </w:p>
    <w:p w14:paraId="6E2CCD39" w14:textId="77777777" w:rsidR="00BE6344" w:rsidRDefault="00C5692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RUBRICS FOR CALCULATION: </w:t>
      </w:r>
    </w:p>
    <w:p w14:paraId="47CA0170" w14:textId="77777777" w:rsidR="00BE6344" w:rsidRDefault="00BE6344">
      <w:pPr>
        <w:rPr>
          <w:rFonts w:ascii="Times New Roman" w:eastAsia="Times New Roman" w:hAnsi="Times New Roman" w:cs="Times New Roman"/>
          <w:b/>
          <w:bCs/>
          <w:sz w:val="24"/>
          <w:szCs w:val="24"/>
        </w:rPr>
      </w:pPr>
    </w:p>
    <w:tbl>
      <w:tblPr>
        <w:tblStyle w:val="a0"/>
        <w:tblW w:w="9019" w:type="dxa"/>
        <w:tblInd w:w="0" w:type="dxa"/>
        <w:tblLayout w:type="fixed"/>
        <w:tblLook w:val="0400" w:firstRow="0" w:lastRow="0" w:firstColumn="0" w:lastColumn="0" w:noHBand="0" w:noVBand="1"/>
      </w:tblPr>
      <w:tblGrid>
        <w:gridCol w:w="1600"/>
        <w:gridCol w:w="1364"/>
        <w:gridCol w:w="2559"/>
        <w:gridCol w:w="1807"/>
        <w:gridCol w:w="1689"/>
      </w:tblGrid>
      <w:tr w:rsidR="00BE6344" w14:paraId="0CCE89F7" w14:textId="77777777">
        <w:tc>
          <w:tcPr>
            <w:tcW w:w="1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A5F796" w14:textId="77777777" w:rsidR="00BE6344" w:rsidRDefault="00C56925">
            <w:pPr>
              <w:spacing w:line="240" w:lineRule="auto"/>
              <w:rPr>
                <w:rFonts w:ascii="Times New Roman" w:eastAsia="Times New Roman" w:hAnsi="Times New Roman" w:cs="Times New Roman"/>
                <w:sz w:val="24"/>
                <w:szCs w:val="24"/>
              </w:rPr>
            </w:pPr>
            <w:r>
              <w:rPr>
                <w:color w:val="000000"/>
                <w:sz w:val="24"/>
                <w:szCs w:val="24"/>
              </w:rPr>
              <w:lastRenderedPageBreak/>
              <w:t>Criteria</w:t>
            </w:r>
          </w:p>
        </w:tc>
        <w:tc>
          <w:tcPr>
            <w:tcW w:w="13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17FD6D" w14:textId="77777777" w:rsidR="00BE6344" w:rsidRDefault="00C56925">
            <w:pPr>
              <w:spacing w:line="240" w:lineRule="auto"/>
              <w:rPr>
                <w:rFonts w:ascii="Times New Roman" w:eastAsia="Times New Roman" w:hAnsi="Times New Roman" w:cs="Times New Roman"/>
                <w:sz w:val="24"/>
                <w:szCs w:val="24"/>
              </w:rPr>
            </w:pPr>
            <w:r>
              <w:rPr>
                <w:color w:val="000000"/>
                <w:sz w:val="24"/>
                <w:szCs w:val="24"/>
              </w:rPr>
              <w:t>Weightage</w:t>
            </w:r>
          </w:p>
        </w:tc>
        <w:tc>
          <w:tcPr>
            <w:tcW w:w="2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620076" w14:textId="77777777" w:rsidR="00BE6344" w:rsidRDefault="00C56925">
            <w:pPr>
              <w:spacing w:line="240" w:lineRule="auto"/>
              <w:rPr>
                <w:rFonts w:ascii="Times New Roman" w:eastAsia="Times New Roman" w:hAnsi="Times New Roman" w:cs="Times New Roman"/>
                <w:sz w:val="24"/>
                <w:szCs w:val="24"/>
              </w:rPr>
            </w:pPr>
            <w:r>
              <w:rPr>
                <w:color w:val="000000"/>
              </w:rPr>
              <w:t>Level 3 (Exemplary)</w:t>
            </w:r>
          </w:p>
          <w:p w14:paraId="72B87BBE" w14:textId="77777777" w:rsidR="00BE6344" w:rsidRDefault="00BE6344">
            <w:pPr>
              <w:spacing w:line="240" w:lineRule="auto"/>
              <w:rPr>
                <w:rFonts w:ascii="Times New Roman" w:eastAsia="Times New Roman" w:hAnsi="Times New Roman" w:cs="Times New Roman"/>
                <w:sz w:val="24"/>
                <w:szCs w:val="24"/>
              </w:rPr>
            </w:pPr>
          </w:p>
        </w:tc>
        <w:tc>
          <w:tcPr>
            <w:tcW w:w="18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700FCD" w14:textId="77777777" w:rsidR="00BE6344" w:rsidRDefault="00C56925">
            <w:pPr>
              <w:spacing w:line="240" w:lineRule="auto"/>
              <w:rPr>
                <w:rFonts w:ascii="Times New Roman" w:eastAsia="Times New Roman" w:hAnsi="Times New Roman" w:cs="Times New Roman"/>
                <w:sz w:val="24"/>
                <w:szCs w:val="24"/>
              </w:rPr>
            </w:pPr>
            <w:r>
              <w:rPr>
                <w:color w:val="000000"/>
              </w:rPr>
              <w:t>Level 2 (Proficient)</w:t>
            </w:r>
          </w:p>
          <w:p w14:paraId="281AF4FB" w14:textId="77777777" w:rsidR="00BE6344" w:rsidRDefault="00BE6344">
            <w:pPr>
              <w:spacing w:line="240" w:lineRule="auto"/>
              <w:rPr>
                <w:rFonts w:ascii="Times New Roman" w:eastAsia="Times New Roman" w:hAnsi="Times New Roman" w:cs="Times New Roman"/>
                <w:sz w:val="24"/>
                <w:szCs w:val="24"/>
              </w:rPr>
            </w:pPr>
          </w:p>
        </w:tc>
        <w:tc>
          <w:tcPr>
            <w:tcW w:w="1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34FBEE" w14:textId="77777777" w:rsidR="00BE6344" w:rsidRDefault="00C56925">
            <w:pPr>
              <w:spacing w:line="240" w:lineRule="auto"/>
              <w:rPr>
                <w:rFonts w:ascii="Times New Roman" w:eastAsia="Times New Roman" w:hAnsi="Times New Roman" w:cs="Times New Roman"/>
                <w:sz w:val="24"/>
                <w:szCs w:val="24"/>
              </w:rPr>
            </w:pPr>
            <w:r>
              <w:rPr>
                <w:color w:val="000000"/>
              </w:rPr>
              <w:t>Level 1 (Beginning)</w:t>
            </w:r>
          </w:p>
          <w:p w14:paraId="64B19C85" w14:textId="77777777" w:rsidR="00BE6344" w:rsidRDefault="00BE6344">
            <w:pPr>
              <w:spacing w:line="240" w:lineRule="auto"/>
              <w:rPr>
                <w:rFonts w:ascii="Times New Roman" w:eastAsia="Times New Roman" w:hAnsi="Times New Roman" w:cs="Times New Roman"/>
                <w:sz w:val="24"/>
                <w:szCs w:val="24"/>
              </w:rPr>
            </w:pPr>
          </w:p>
        </w:tc>
      </w:tr>
      <w:tr w:rsidR="00BE6344" w14:paraId="4BBB4D19" w14:textId="77777777">
        <w:trPr>
          <w:trHeight w:val="728"/>
        </w:trPr>
        <w:tc>
          <w:tcPr>
            <w:tcW w:w="1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8F6E91" w14:textId="77777777" w:rsidR="00BE6344" w:rsidRDefault="00C56925">
            <w:pPr>
              <w:spacing w:line="240" w:lineRule="auto"/>
              <w:rPr>
                <w:rFonts w:ascii="Times New Roman" w:eastAsia="Times New Roman" w:hAnsi="Times New Roman" w:cs="Times New Roman"/>
                <w:sz w:val="24"/>
                <w:szCs w:val="24"/>
              </w:rPr>
            </w:pPr>
            <w:r>
              <w:rPr>
                <w:color w:val="000000"/>
                <w:sz w:val="24"/>
                <w:szCs w:val="24"/>
              </w:rPr>
              <w:t>Fault Identification</w:t>
            </w:r>
          </w:p>
        </w:tc>
        <w:tc>
          <w:tcPr>
            <w:tcW w:w="13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91A677" w14:textId="77777777" w:rsidR="00BE6344" w:rsidRDefault="00C56925">
            <w:pPr>
              <w:spacing w:line="240" w:lineRule="auto"/>
              <w:rPr>
                <w:rFonts w:ascii="Times New Roman" w:eastAsia="Times New Roman" w:hAnsi="Times New Roman" w:cs="Times New Roman"/>
                <w:sz w:val="24"/>
                <w:szCs w:val="24"/>
              </w:rPr>
            </w:pPr>
            <w:r>
              <w:rPr>
                <w:color w:val="000000"/>
                <w:sz w:val="24"/>
                <w:szCs w:val="24"/>
              </w:rPr>
              <w:t>30%</w:t>
            </w:r>
          </w:p>
        </w:tc>
        <w:tc>
          <w:tcPr>
            <w:tcW w:w="2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ABEB63" w14:textId="77777777" w:rsidR="00BE6344" w:rsidRDefault="00C56925">
            <w:pPr>
              <w:spacing w:line="240" w:lineRule="auto"/>
              <w:rPr>
                <w:rFonts w:ascii="Times New Roman" w:eastAsia="Times New Roman" w:hAnsi="Times New Roman" w:cs="Times New Roman"/>
                <w:sz w:val="24"/>
                <w:szCs w:val="24"/>
              </w:rPr>
            </w:pPr>
            <w:r>
              <w:rPr>
                <w:color w:val="000000"/>
              </w:rPr>
              <w:t xml:space="preserve">Correctly identifies the faulty component/connection and recognizes all affected circuit elements accurately. </w:t>
            </w:r>
            <w:r>
              <w:rPr>
                <w:b/>
                <w:bCs/>
                <w:color w:val="000000"/>
              </w:rPr>
              <w:t>(6 Marks)</w:t>
            </w:r>
          </w:p>
        </w:tc>
        <w:tc>
          <w:tcPr>
            <w:tcW w:w="18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720BBC" w14:textId="77777777" w:rsidR="00BE6344" w:rsidRDefault="00C56925">
            <w:pPr>
              <w:spacing w:line="240" w:lineRule="auto"/>
              <w:rPr>
                <w:rFonts w:ascii="Times New Roman" w:eastAsia="Times New Roman" w:hAnsi="Times New Roman" w:cs="Times New Roman"/>
                <w:sz w:val="24"/>
                <w:szCs w:val="24"/>
              </w:rPr>
            </w:pPr>
            <w:r>
              <w:rPr>
                <w:color w:val="000000"/>
              </w:rPr>
              <w:t xml:space="preserve">Identifies the fault with minor errors or incomplete </w:t>
            </w:r>
            <w:proofErr w:type="gramStart"/>
            <w:r>
              <w:rPr>
                <w:color w:val="000000"/>
              </w:rPr>
              <w:t>understanding..</w:t>
            </w:r>
            <w:proofErr w:type="gramEnd"/>
            <w:r>
              <w:rPr>
                <w:color w:val="000000"/>
              </w:rPr>
              <w:t xml:space="preserve"> </w:t>
            </w:r>
            <w:r>
              <w:rPr>
                <w:b/>
                <w:bCs/>
                <w:color w:val="000000"/>
              </w:rPr>
              <w:t>(4-5 Marks)</w:t>
            </w:r>
          </w:p>
        </w:tc>
        <w:tc>
          <w:tcPr>
            <w:tcW w:w="1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38EBD0" w14:textId="77777777" w:rsidR="00BE6344" w:rsidRDefault="00C56925">
            <w:pPr>
              <w:spacing w:line="240" w:lineRule="auto"/>
              <w:rPr>
                <w:rFonts w:ascii="Times New Roman" w:eastAsia="Times New Roman" w:hAnsi="Times New Roman" w:cs="Times New Roman"/>
                <w:sz w:val="24"/>
                <w:szCs w:val="24"/>
              </w:rPr>
            </w:pPr>
            <w:r>
              <w:rPr>
                <w:color w:val="000000"/>
              </w:rPr>
              <w:t xml:space="preserve">Unable to identify the fault or identifies an incorrect component. </w:t>
            </w:r>
            <w:r>
              <w:rPr>
                <w:b/>
                <w:bCs/>
                <w:color w:val="000000"/>
              </w:rPr>
              <w:t>(1-3 Marks)</w:t>
            </w:r>
          </w:p>
        </w:tc>
      </w:tr>
      <w:tr w:rsidR="00BE6344" w14:paraId="0A011646" w14:textId="77777777">
        <w:trPr>
          <w:trHeight w:val="701"/>
        </w:trPr>
        <w:tc>
          <w:tcPr>
            <w:tcW w:w="1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899D4F" w14:textId="77777777" w:rsidR="00BE6344" w:rsidRDefault="00C56925">
            <w:pPr>
              <w:spacing w:line="240" w:lineRule="auto"/>
              <w:rPr>
                <w:rFonts w:ascii="Times New Roman" w:eastAsia="Times New Roman" w:hAnsi="Times New Roman" w:cs="Times New Roman"/>
                <w:sz w:val="24"/>
                <w:szCs w:val="24"/>
              </w:rPr>
            </w:pPr>
            <w:r>
              <w:rPr>
                <w:color w:val="000000"/>
                <w:sz w:val="24"/>
                <w:szCs w:val="24"/>
              </w:rPr>
              <w:t xml:space="preserve">Technical Analysis and </w:t>
            </w:r>
            <w:proofErr w:type="spellStart"/>
            <w:r>
              <w:rPr>
                <w:color w:val="000000"/>
                <w:sz w:val="24"/>
                <w:szCs w:val="24"/>
              </w:rPr>
              <w:t>Explanatio</w:t>
            </w:r>
            <w:proofErr w:type="spellEnd"/>
          </w:p>
        </w:tc>
        <w:tc>
          <w:tcPr>
            <w:tcW w:w="13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64C8C0" w14:textId="77777777" w:rsidR="00BE6344" w:rsidRDefault="00C56925">
            <w:pPr>
              <w:spacing w:line="240" w:lineRule="auto"/>
              <w:rPr>
                <w:rFonts w:ascii="Times New Roman" w:eastAsia="Times New Roman" w:hAnsi="Times New Roman" w:cs="Times New Roman"/>
                <w:sz w:val="24"/>
                <w:szCs w:val="24"/>
              </w:rPr>
            </w:pPr>
            <w:r>
              <w:rPr>
                <w:color w:val="000000"/>
                <w:sz w:val="24"/>
                <w:szCs w:val="24"/>
              </w:rPr>
              <w:t>45%</w:t>
            </w:r>
          </w:p>
        </w:tc>
        <w:tc>
          <w:tcPr>
            <w:tcW w:w="2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763A8D" w14:textId="77777777" w:rsidR="00BE6344" w:rsidRDefault="00C56925">
            <w:pPr>
              <w:spacing w:line="240" w:lineRule="auto"/>
              <w:rPr>
                <w:rFonts w:ascii="Times New Roman" w:eastAsia="Times New Roman" w:hAnsi="Times New Roman" w:cs="Times New Roman"/>
                <w:sz w:val="24"/>
                <w:szCs w:val="24"/>
              </w:rPr>
            </w:pPr>
            <w:r>
              <w:rPr>
                <w:color w:val="000000"/>
              </w:rPr>
              <w:t xml:space="preserve">Provides a logical explanation of how the fault affects biasing, current flow, operating region, gain, or circuit performance using appropriate engineering concepts. </w:t>
            </w:r>
            <w:r>
              <w:rPr>
                <w:b/>
                <w:bCs/>
                <w:color w:val="000000"/>
              </w:rPr>
              <w:t>(9 Marks)</w:t>
            </w:r>
          </w:p>
        </w:tc>
        <w:tc>
          <w:tcPr>
            <w:tcW w:w="18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B11408" w14:textId="77777777" w:rsidR="00BE6344" w:rsidRDefault="00C56925">
            <w:pPr>
              <w:spacing w:line="240" w:lineRule="auto"/>
              <w:rPr>
                <w:rFonts w:ascii="Times New Roman" w:eastAsia="Times New Roman" w:hAnsi="Times New Roman" w:cs="Times New Roman"/>
                <w:sz w:val="24"/>
                <w:szCs w:val="24"/>
              </w:rPr>
            </w:pPr>
            <w:r>
              <w:rPr>
                <w:color w:val="000000"/>
              </w:rPr>
              <w:t>Explains the effect of the fault with minor conceptual errors or incomplete reasoning</w:t>
            </w:r>
            <w:r>
              <w:rPr>
                <w:b/>
                <w:bCs/>
                <w:color w:val="000000"/>
              </w:rPr>
              <w:t xml:space="preserve"> (5–8 Marks)</w:t>
            </w:r>
          </w:p>
        </w:tc>
        <w:tc>
          <w:tcPr>
            <w:tcW w:w="1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5A4476" w14:textId="77777777" w:rsidR="00BE6344" w:rsidRDefault="00C56925">
            <w:pPr>
              <w:spacing w:line="240" w:lineRule="auto"/>
              <w:rPr>
                <w:rFonts w:ascii="Times New Roman" w:eastAsia="Times New Roman" w:hAnsi="Times New Roman" w:cs="Times New Roman"/>
                <w:sz w:val="24"/>
                <w:szCs w:val="24"/>
              </w:rPr>
            </w:pPr>
            <w:r>
              <w:rPr>
                <w:color w:val="000000"/>
              </w:rPr>
              <w:t>Shows little understanding of circuit operation and provides incorrect or unclear explanation</w:t>
            </w:r>
            <w:r>
              <w:rPr>
                <w:b/>
                <w:bCs/>
                <w:color w:val="000000"/>
              </w:rPr>
              <w:t xml:space="preserve"> (1–4 Marks)</w:t>
            </w:r>
          </w:p>
        </w:tc>
      </w:tr>
      <w:tr w:rsidR="00BE6344" w14:paraId="36FF6094" w14:textId="77777777">
        <w:trPr>
          <w:trHeight w:val="683"/>
        </w:trPr>
        <w:tc>
          <w:tcPr>
            <w:tcW w:w="1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C01FC5" w14:textId="77777777" w:rsidR="00BE6344" w:rsidRDefault="00C56925">
            <w:pPr>
              <w:spacing w:line="240" w:lineRule="auto"/>
              <w:rPr>
                <w:rFonts w:ascii="Times New Roman" w:eastAsia="Times New Roman" w:hAnsi="Times New Roman" w:cs="Times New Roman"/>
                <w:sz w:val="24"/>
                <w:szCs w:val="24"/>
              </w:rPr>
            </w:pPr>
            <w:r>
              <w:rPr>
                <w:color w:val="000000"/>
                <w:sz w:val="24"/>
                <w:szCs w:val="24"/>
              </w:rPr>
              <w:t>Corrective Action and Prediction using Simulation</w:t>
            </w:r>
          </w:p>
        </w:tc>
        <w:tc>
          <w:tcPr>
            <w:tcW w:w="13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8FA613" w14:textId="77777777" w:rsidR="00BE6344" w:rsidRDefault="00C56925">
            <w:pPr>
              <w:spacing w:line="240" w:lineRule="auto"/>
              <w:rPr>
                <w:rFonts w:ascii="Times New Roman" w:eastAsia="Times New Roman" w:hAnsi="Times New Roman" w:cs="Times New Roman"/>
                <w:sz w:val="24"/>
                <w:szCs w:val="24"/>
              </w:rPr>
            </w:pPr>
            <w:r>
              <w:rPr>
                <w:color w:val="000000"/>
                <w:sz w:val="24"/>
                <w:szCs w:val="24"/>
              </w:rPr>
              <w:t>25%</w:t>
            </w:r>
          </w:p>
        </w:tc>
        <w:tc>
          <w:tcPr>
            <w:tcW w:w="2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E31B1D" w14:textId="77777777" w:rsidR="00BE6344" w:rsidRDefault="00C56925">
            <w:pPr>
              <w:spacing w:line="240" w:lineRule="auto"/>
              <w:rPr>
                <w:rFonts w:ascii="Times New Roman" w:eastAsia="Times New Roman" w:hAnsi="Times New Roman" w:cs="Times New Roman"/>
                <w:sz w:val="24"/>
                <w:szCs w:val="24"/>
              </w:rPr>
            </w:pPr>
            <w:r>
              <w:rPr>
                <w:color w:val="000000"/>
              </w:rPr>
              <w:t xml:space="preserve">Suggests the correct remedy and accurately predicts the expected circuit </w:t>
            </w:r>
            <w:proofErr w:type="spellStart"/>
            <w:r>
              <w:rPr>
                <w:color w:val="000000"/>
              </w:rPr>
              <w:t>behavior</w:t>
            </w:r>
            <w:proofErr w:type="spellEnd"/>
            <w:r>
              <w:rPr>
                <w:color w:val="000000"/>
              </w:rPr>
              <w:t xml:space="preserve"> after correction with proper engineering justification. </w:t>
            </w:r>
            <w:r>
              <w:rPr>
                <w:b/>
                <w:bCs/>
                <w:color w:val="000000"/>
              </w:rPr>
              <w:t>(5 Marks)</w:t>
            </w:r>
          </w:p>
        </w:tc>
        <w:tc>
          <w:tcPr>
            <w:tcW w:w="18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941D3F" w14:textId="77777777" w:rsidR="00BE6344" w:rsidRDefault="00C56925">
            <w:pPr>
              <w:spacing w:line="240" w:lineRule="auto"/>
              <w:rPr>
                <w:rFonts w:ascii="Times New Roman" w:eastAsia="Times New Roman" w:hAnsi="Times New Roman" w:cs="Times New Roman"/>
                <w:sz w:val="24"/>
                <w:szCs w:val="24"/>
              </w:rPr>
            </w:pPr>
            <w:r>
              <w:rPr>
                <w:color w:val="000000"/>
              </w:rPr>
              <w:t xml:space="preserve">Suggests a partially correct correction and provides limited prediction of circuit </w:t>
            </w:r>
            <w:proofErr w:type="spellStart"/>
            <w:r>
              <w:rPr>
                <w:color w:val="000000"/>
              </w:rPr>
              <w:t>behavior</w:t>
            </w:r>
            <w:proofErr w:type="spellEnd"/>
            <w:r>
              <w:rPr>
                <w:color w:val="000000"/>
              </w:rPr>
              <w:t xml:space="preserve">. </w:t>
            </w:r>
            <w:r>
              <w:rPr>
                <w:b/>
                <w:bCs/>
                <w:color w:val="000000"/>
              </w:rPr>
              <w:t>(3–4 Marks)</w:t>
            </w:r>
          </w:p>
        </w:tc>
        <w:tc>
          <w:tcPr>
            <w:tcW w:w="1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32E170" w14:textId="77777777" w:rsidR="00BE6344" w:rsidRDefault="00C56925">
            <w:pPr>
              <w:spacing w:line="240" w:lineRule="auto"/>
              <w:rPr>
                <w:rFonts w:ascii="Times New Roman" w:eastAsia="Times New Roman" w:hAnsi="Times New Roman" w:cs="Times New Roman"/>
                <w:sz w:val="24"/>
                <w:szCs w:val="24"/>
              </w:rPr>
            </w:pPr>
            <w:r>
              <w:rPr>
                <w:color w:val="000000"/>
              </w:rPr>
              <w:t>Unable to suggest a suitable correction or predict the circuit response.</w:t>
            </w:r>
            <w:r>
              <w:rPr>
                <w:b/>
                <w:bCs/>
                <w:color w:val="000000"/>
              </w:rPr>
              <w:t xml:space="preserve"> (1-2 Marks)</w:t>
            </w:r>
          </w:p>
        </w:tc>
      </w:tr>
    </w:tbl>
    <w:p w14:paraId="7E28CDE7" w14:textId="77777777" w:rsidR="00BE6344" w:rsidRDefault="00BE6344">
      <w:pPr>
        <w:spacing w:after="240" w:line="240" w:lineRule="auto"/>
        <w:rPr>
          <w:rFonts w:ascii="Times New Roman" w:eastAsia="Times New Roman" w:hAnsi="Times New Roman" w:cs="Times New Roman"/>
          <w:sz w:val="24"/>
          <w:szCs w:val="24"/>
        </w:rPr>
      </w:pPr>
    </w:p>
    <w:p w14:paraId="7E700356" w14:textId="77777777" w:rsidR="00BE6344" w:rsidRDefault="00C56925">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rPr>
        <w:t>Student:</w:t>
      </w:r>
    </w:p>
    <w:tbl>
      <w:tblPr>
        <w:tblStyle w:val="a1"/>
        <w:tblW w:w="8217" w:type="dxa"/>
        <w:tblInd w:w="0" w:type="dxa"/>
        <w:tblLayout w:type="fixed"/>
        <w:tblLook w:val="0400" w:firstRow="0" w:lastRow="0" w:firstColumn="0" w:lastColumn="0" w:noHBand="0" w:noVBand="1"/>
      </w:tblPr>
      <w:tblGrid>
        <w:gridCol w:w="5665"/>
        <w:gridCol w:w="993"/>
        <w:gridCol w:w="708"/>
        <w:gridCol w:w="851"/>
      </w:tblGrid>
      <w:tr w:rsidR="00BE6344" w14:paraId="6A917B6F" w14:textId="77777777">
        <w:trPr>
          <w:trHeight w:val="281"/>
        </w:trPr>
        <w:tc>
          <w:tcPr>
            <w:tcW w:w="566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3CF427" w14:textId="77777777" w:rsidR="00BE6344" w:rsidRDefault="00C56925">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Criteria</w:t>
            </w:r>
          </w:p>
        </w:tc>
        <w:tc>
          <w:tcPr>
            <w:tcW w:w="255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6F4405" w14:textId="77777777" w:rsidR="00BE6344" w:rsidRDefault="00C56925">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Student 1</w:t>
            </w:r>
          </w:p>
        </w:tc>
      </w:tr>
      <w:tr w:rsidR="00BE6344" w14:paraId="7729E95E" w14:textId="77777777">
        <w:trPr>
          <w:trHeight w:val="159"/>
        </w:trPr>
        <w:tc>
          <w:tcPr>
            <w:tcW w:w="566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3948AF" w14:textId="77777777" w:rsidR="00BE6344" w:rsidRDefault="00BE6344">
            <w:pPr>
              <w:widowControl w:val="0"/>
              <w:pBdr>
                <w:top w:val="nil"/>
                <w:left w:val="nil"/>
                <w:bottom w:val="nil"/>
                <w:right w:val="nil"/>
                <w:between w:val="nil"/>
              </w:pBdr>
              <w:rPr>
                <w:rFonts w:ascii="Times New Roman" w:eastAsia="Times New Roman" w:hAnsi="Times New Roman" w:cs="Times New Roman"/>
                <w:sz w:val="24"/>
                <w:szCs w:val="24"/>
              </w:rPr>
            </w:pP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A648FA" w14:textId="77777777" w:rsidR="00BE6344" w:rsidRDefault="00C56925">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H</w:t>
            </w:r>
          </w:p>
        </w:tc>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4A6BC6" w14:textId="77777777" w:rsidR="00BE6344" w:rsidRDefault="00C56925">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M</w:t>
            </w:r>
          </w:p>
        </w:tc>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155350" w14:textId="77777777" w:rsidR="00BE6344" w:rsidRDefault="00C56925">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L</w:t>
            </w:r>
          </w:p>
        </w:tc>
      </w:tr>
      <w:tr w:rsidR="00BE6344" w14:paraId="42400B7F" w14:textId="77777777">
        <w:trPr>
          <w:trHeight w:val="306"/>
        </w:trPr>
        <w:tc>
          <w:tcPr>
            <w:tcW w:w="56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EABC07" w14:textId="77777777" w:rsidR="00BE6344" w:rsidRDefault="00C56925">
            <w:pPr>
              <w:spacing w:line="240" w:lineRule="auto"/>
              <w:rPr>
                <w:rFonts w:ascii="Times New Roman" w:eastAsia="Times New Roman" w:hAnsi="Times New Roman" w:cs="Times New Roman"/>
                <w:sz w:val="24"/>
                <w:szCs w:val="24"/>
              </w:rPr>
            </w:pPr>
            <w:r>
              <w:rPr>
                <w:color w:val="000000"/>
                <w:sz w:val="24"/>
                <w:szCs w:val="24"/>
              </w:rPr>
              <w:t>Fault Identification</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3C1C34" w14:textId="77777777" w:rsidR="00BE6344" w:rsidRDefault="00BE6344">
            <w:pPr>
              <w:spacing w:line="240" w:lineRule="auto"/>
              <w:rPr>
                <w:rFonts w:ascii="Times New Roman" w:eastAsia="Times New Roman" w:hAnsi="Times New Roman" w:cs="Times New Roman"/>
                <w:sz w:val="24"/>
                <w:szCs w:val="24"/>
              </w:rPr>
            </w:pPr>
          </w:p>
        </w:tc>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12D18F" w14:textId="77777777" w:rsidR="00BE6344" w:rsidRDefault="00BE6344">
            <w:pPr>
              <w:spacing w:line="240" w:lineRule="auto"/>
              <w:rPr>
                <w:rFonts w:ascii="Times New Roman" w:eastAsia="Times New Roman" w:hAnsi="Times New Roman" w:cs="Times New Roman"/>
                <w:sz w:val="24"/>
                <w:szCs w:val="24"/>
              </w:rPr>
            </w:pPr>
          </w:p>
        </w:tc>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FE0630" w14:textId="77777777" w:rsidR="00BE6344" w:rsidRDefault="00BE6344">
            <w:pPr>
              <w:spacing w:line="240" w:lineRule="auto"/>
              <w:rPr>
                <w:rFonts w:ascii="Times New Roman" w:eastAsia="Times New Roman" w:hAnsi="Times New Roman" w:cs="Times New Roman"/>
                <w:sz w:val="24"/>
                <w:szCs w:val="24"/>
              </w:rPr>
            </w:pPr>
          </w:p>
        </w:tc>
      </w:tr>
      <w:tr w:rsidR="00BE6344" w14:paraId="06116FE7" w14:textId="77777777">
        <w:trPr>
          <w:trHeight w:val="306"/>
        </w:trPr>
        <w:tc>
          <w:tcPr>
            <w:tcW w:w="56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05D97C" w14:textId="77777777" w:rsidR="00BE6344" w:rsidRDefault="00C56925">
            <w:pPr>
              <w:spacing w:line="240" w:lineRule="auto"/>
              <w:rPr>
                <w:rFonts w:ascii="Times New Roman" w:eastAsia="Times New Roman" w:hAnsi="Times New Roman" w:cs="Times New Roman"/>
                <w:sz w:val="24"/>
                <w:szCs w:val="24"/>
              </w:rPr>
            </w:pPr>
            <w:r>
              <w:rPr>
                <w:color w:val="000000"/>
                <w:sz w:val="24"/>
                <w:szCs w:val="24"/>
              </w:rPr>
              <w:t>Technical Analysis and Explanation</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5356D" w14:textId="77777777" w:rsidR="00BE6344" w:rsidRDefault="00BE6344">
            <w:pPr>
              <w:spacing w:line="240" w:lineRule="auto"/>
              <w:rPr>
                <w:rFonts w:ascii="Times New Roman" w:eastAsia="Times New Roman" w:hAnsi="Times New Roman" w:cs="Times New Roman"/>
                <w:sz w:val="24"/>
                <w:szCs w:val="24"/>
              </w:rPr>
            </w:pPr>
          </w:p>
        </w:tc>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8F6618" w14:textId="77777777" w:rsidR="00BE6344" w:rsidRDefault="00BE6344">
            <w:pPr>
              <w:spacing w:line="240" w:lineRule="auto"/>
              <w:rPr>
                <w:rFonts w:ascii="Times New Roman" w:eastAsia="Times New Roman" w:hAnsi="Times New Roman" w:cs="Times New Roman"/>
                <w:sz w:val="24"/>
                <w:szCs w:val="24"/>
              </w:rPr>
            </w:pPr>
          </w:p>
        </w:tc>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4C9C35" w14:textId="77777777" w:rsidR="00BE6344" w:rsidRDefault="00BE6344">
            <w:pPr>
              <w:spacing w:line="240" w:lineRule="auto"/>
              <w:rPr>
                <w:rFonts w:ascii="Times New Roman" w:eastAsia="Times New Roman" w:hAnsi="Times New Roman" w:cs="Times New Roman"/>
                <w:sz w:val="24"/>
                <w:szCs w:val="24"/>
              </w:rPr>
            </w:pPr>
          </w:p>
        </w:tc>
      </w:tr>
      <w:tr w:rsidR="00BE6344" w14:paraId="32F3BF35" w14:textId="77777777">
        <w:trPr>
          <w:trHeight w:val="315"/>
        </w:trPr>
        <w:tc>
          <w:tcPr>
            <w:tcW w:w="56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FEB1CE" w14:textId="77777777" w:rsidR="00BE6344" w:rsidRDefault="00C56925">
            <w:pPr>
              <w:spacing w:line="240" w:lineRule="auto"/>
              <w:rPr>
                <w:rFonts w:ascii="Times New Roman" w:eastAsia="Times New Roman" w:hAnsi="Times New Roman" w:cs="Times New Roman"/>
                <w:sz w:val="24"/>
                <w:szCs w:val="24"/>
              </w:rPr>
            </w:pPr>
            <w:r>
              <w:rPr>
                <w:color w:val="000000"/>
                <w:sz w:val="24"/>
                <w:szCs w:val="24"/>
              </w:rPr>
              <w:t>Corrective Action and Prediction using Simulation</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F81136" w14:textId="77777777" w:rsidR="00BE6344" w:rsidRDefault="00BE6344">
            <w:pPr>
              <w:spacing w:line="240" w:lineRule="auto"/>
              <w:rPr>
                <w:rFonts w:ascii="Times New Roman" w:eastAsia="Times New Roman" w:hAnsi="Times New Roman" w:cs="Times New Roman"/>
                <w:sz w:val="24"/>
                <w:szCs w:val="24"/>
              </w:rPr>
            </w:pPr>
          </w:p>
        </w:tc>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B93B9B" w14:textId="77777777" w:rsidR="00BE6344" w:rsidRDefault="00BE6344">
            <w:pPr>
              <w:spacing w:line="240" w:lineRule="auto"/>
              <w:rPr>
                <w:rFonts w:ascii="Times New Roman" w:eastAsia="Times New Roman" w:hAnsi="Times New Roman" w:cs="Times New Roman"/>
                <w:sz w:val="24"/>
                <w:szCs w:val="24"/>
              </w:rPr>
            </w:pPr>
          </w:p>
        </w:tc>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306DDE" w14:textId="77777777" w:rsidR="00BE6344" w:rsidRDefault="00BE6344">
            <w:pPr>
              <w:spacing w:line="240" w:lineRule="auto"/>
              <w:rPr>
                <w:rFonts w:ascii="Times New Roman" w:eastAsia="Times New Roman" w:hAnsi="Times New Roman" w:cs="Times New Roman"/>
                <w:sz w:val="24"/>
                <w:szCs w:val="24"/>
              </w:rPr>
            </w:pPr>
          </w:p>
        </w:tc>
      </w:tr>
      <w:tr w:rsidR="00BE6344" w14:paraId="18DA6AF7" w14:textId="77777777">
        <w:trPr>
          <w:trHeight w:val="626"/>
        </w:trPr>
        <w:tc>
          <w:tcPr>
            <w:tcW w:w="56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FB1AC3" w14:textId="77777777" w:rsidR="00BE6344" w:rsidRDefault="00C56925">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TOTAL</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3E81C1" w14:textId="77777777" w:rsidR="00BE6344" w:rsidRDefault="00BE6344">
            <w:pPr>
              <w:spacing w:line="240" w:lineRule="auto"/>
              <w:rPr>
                <w:rFonts w:ascii="Times New Roman" w:eastAsia="Times New Roman" w:hAnsi="Times New Roman" w:cs="Times New Roman"/>
                <w:sz w:val="24"/>
                <w:szCs w:val="24"/>
              </w:rPr>
            </w:pPr>
          </w:p>
        </w:tc>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04BDEE" w14:textId="77777777" w:rsidR="00BE6344" w:rsidRDefault="00BE6344">
            <w:pPr>
              <w:spacing w:line="240" w:lineRule="auto"/>
              <w:rPr>
                <w:rFonts w:ascii="Times New Roman" w:eastAsia="Times New Roman" w:hAnsi="Times New Roman" w:cs="Times New Roman"/>
                <w:sz w:val="24"/>
                <w:szCs w:val="24"/>
              </w:rPr>
            </w:pPr>
          </w:p>
        </w:tc>
        <w:tc>
          <w:tcPr>
            <w:tcW w:w="8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F70DD4" w14:textId="77777777" w:rsidR="00BE6344" w:rsidRDefault="00BE6344">
            <w:pPr>
              <w:spacing w:line="240" w:lineRule="auto"/>
              <w:rPr>
                <w:rFonts w:ascii="Times New Roman" w:eastAsia="Times New Roman" w:hAnsi="Times New Roman" w:cs="Times New Roman"/>
                <w:sz w:val="24"/>
                <w:szCs w:val="24"/>
              </w:rPr>
            </w:pPr>
          </w:p>
        </w:tc>
      </w:tr>
    </w:tbl>
    <w:p w14:paraId="0E463D41" w14:textId="77777777" w:rsidR="00BE6344" w:rsidRDefault="00BE6344">
      <w:pPr>
        <w:rPr>
          <w:rFonts w:ascii="Times New Roman" w:eastAsia="Times New Roman" w:hAnsi="Times New Roman" w:cs="Times New Roman"/>
          <w:b/>
          <w:bCs/>
          <w:sz w:val="24"/>
          <w:szCs w:val="24"/>
        </w:rPr>
      </w:pPr>
    </w:p>
    <w:sectPr w:rsidR="00BE634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AD6380FC-FCE6-4832-92A8-1B544DDF24E0}"/>
    <w:embedItalic r:id="rId2" w:fontKey="{4BF44BE3-F2FF-4B77-A31C-21FEBCB01089}"/>
  </w:font>
  <w:font w:name="Calibri">
    <w:panose1 w:val="020F0502020204030204"/>
    <w:charset w:val="00"/>
    <w:family w:val="swiss"/>
    <w:pitch w:val="variable"/>
    <w:sig w:usb0="E4002EFF" w:usb1="C200247B" w:usb2="00000009" w:usb3="00000000" w:csb0="000001FF" w:csb1="00000000"/>
    <w:embedRegular r:id="rId3" w:fontKey="{FCB2E4C6-6656-4745-B825-31990A33E45D}"/>
  </w:font>
  <w:font w:name="Cambria">
    <w:panose1 w:val="02040503050406030204"/>
    <w:charset w:val="00"/>
    <w:family w:val="roman"/>
    <w:pitch w:val="variable"/>
    <w:sig w:usb0="E00006FF" w:usb1="420024FF" w:usb2="02000000" w:usb3="00000000" w:csb0="0000019F" w:csb1="00000000"/>
    <w:embedRegular r:id="rId4" w:fontKey="{B9A4F087-888A-4C3A-805E-3278CE899CC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347E2"/>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964232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344"/>
    <w:rsid w:val="001E4D5D"/>
    <w:rsid w:val="002C1CBF"/>
    <w:rsid w:val="00360D5A"/>
    <w:rsid w:val="00733B1D"/>
    <w:rsid w:val="00AC5C62"/>
    <w:rsid w:val="00BE6344"/>
    <w:rsid w:val="00C56925"/>
    <w:rsid w:val="00D03E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C32CF"/>
  <w15:docId w15:val="{86A2A6D4-EA25-564D-81FE-3B30FB47B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UBxUAa/Cw8nNdr14hU0qDl/uAQ==">CgMxLjAaJQoBMBIgCh4IB0IaCg9UaW1lcyBOZXcgUm9tYW4SB0d1bmdzdWgaJQoBMRIgCh4IB0IaCg9UaW1lcyBOZXcgUm9tYW4SB0d1bmdzdWg4AHIhMURoejYteFJKMW1KZWVtWUZoVGo5bWpCalBwQ2p5ckpO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747</Words>
  <Characters>4258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SRIRUTHRA JAYARAMAN</dc:creator>
  <cp:lastModifiedBy>SRIRUTHRA JAYARAMAN</cp:lastModifiedBy>
  <cp:revision>2</cp:revision>
  <dcterms:created xsi:type="dcterms:W3CDTF">2026-08-27T07:54:00Z</dcterms:created>
  <dcterms:modified xsi:type="dcterms:W3CDTF">2026-08-27T07:54:00Z</dcterms:modified>
</cp:coreProperties>
</file>