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43784" w14:textId="4C2C2B51" w:rsidR="001128D5" w:rsidRPr="00217A49" w:rsidRDefault="00217A49" w:rsidP="00217A49">
      <w:pPr>
        <w:jc w:val="center"/>
        <w:rPr>
          <w:rFonts w:ascii="Times New Roman" w:hAnsi="Times New Roman" w:cs="Times New Roman"/>
          <w:b/>
          <w:bCs/>
        </w:rPr>
      </w:pPr>
      <w:r w:rsidRPr="00217A49">
        <w:rPr>
          <w:rFonts w:ascii="Times New Roman" w:hAnsi="Times New Roman" w:cs="Times New Roman"/>
          <w:b/>
          <w:bCs/>
        </w:rPr>
        <w:t>AI-Driven Self-Healing Manufacturing Systems for Sustainable Production</w:t>
      </w:r>
    </w:p>
    <w:p w14:paraId="4671D4D5" w14:textId="77777777" w:rsidR="00217A49" w:rsidRPr="00217A49" w:rsidRDefault="00217A49" w:rsidP="00217A49">
      <w:pPr>
        <w:jc w:val="center"/>
        <w:rPr>
          <w:rFonts w:ascii="Times New Roman" w:hAnsi="Times New Roman" w:cs="Times New Roman"/>
        </w:rPr>
      </w:pPr>
    </w:p>
    <w:p w14:paraId="50A26E7F" w14:textId="0AC89CED" w:rsidR="00217A49" w:rsidRPr="00217A49" w:rsidRDefault="00217A49" w:rsidP="00F879A0">
      <w:pPr>
        <w:jc w:val="both"/>
        <w:rPr>
          <w:rFonts w:ascii="Times New Roman" w:hAnsi="Times New Roman" w:cs="Times New Roman"/>
        </w:rPr>
      </w:pPr>
      <w:r w:rsidRPr="00217A49">
        <w:rPr>
          <w:rFonts w:ascii="Times New Roman" w:hAnsi="Times New Roman" w:cs="Times New Roman"/>
        </w:rPr>
        <w:t xml:space="preserve">This project proposes the development of an AI-driven self-healing manufacturing system capable of autonomously detecting, diagnosing, and mitigating production faults in real time. </w:t>
      </w:r>
      <w:r w:rsidR="00640983">
        <w:rPr>
          <w:rFonts w:ascii="Times New Roman" w:hAnsi="Times New Roman" w:cs="Times New Roman"/>
        </w:rPr>
        <w:t>Done through the process of</w:t>
      </w:r>
      <w:r w:rsidRPr="00217A49">
        <w:rPr>
          <w:rFonts w:ascii="Times New Roman" w:hAnsi="Times New Roman" w:cs="Times New Roman"/>
        </w:rPr>
        <w:t xml:space="preserve"> integrating Deep Learning, Digital Twins, and Reinforcement Learning, the system will predict equipment failures, simulate corrective actions in a virtual environment, and dynamically reconfigure production parameters to minimize downtime, material waste, and energy </w:t>
      </w:r>
      <w:r w:rsidR="00F879A0" w:rsidRPr="00217A49">
        <w:rPr>
          <w:rFonts w:ascii="Times New Roman" w:hAnsi="Times New Roman" w:cs="Times New Roman"/>
        </w:rPr>
        <w:t>consumption. Unlike</w:t>
      </w:r>
      <w:r w:rsidRPr="00217A49">
        <w:rPr>
          <w:rFonts w:ascii="Times New Roman" w:hAnsi="Times New Roman" w:cs="Times New Roman"/>
        </w:rPr>
        <w:t xml:space="preserve"> conventional predictive maintenance systems, the proposed approach moves beyond fault detection toward automated recovery and adaptive optimization. A </w:t>
      </w:r>
      <w:r w:rsidR="00272F38">
        <w:rPr>
          <w:rFonts w:ascii="Times New Roman" w:hAnsi="Times New Roman" w:cs="Times New Roman"/>
        </w:rPr>
        <w:t>human-centred</w:t>
      </w:r>
      <w:r w:rsidRPr="00217A49">
        <w:rPr>
          <w:rFonts w:ascii="Times New Roman" w:hAnsi="Times New Roman" w:cs="Times New Roman"/>
        </w:rPr>
        <w:t xml:space="preserve"> AI interface will ensure transparency and operator trust while enabling seamless collaboration between humans and intelligent systems.</w:t>
      </w:r>
      <w:r w:rsidR="00272F38">
        <w:rPr>
          <w:rFonts w:ascii="Times New Roman" w:hAnsi="Times New Roman" w:cs="Times New Roman"/>
        </w:rPr>
        <w:t xml:space="preserve"> </w:t>
      </w:r>
      <w:r w:rsidRPr="00217A49">
        <w:rPr>
          <w:rFonts w:ascii="Times New Roman" w:hAnsi="Times New Roman" w:cs="Times New Roman"/>
        </w:rPr>
        <w:t>The project aims to demonstrate measurable improvements, including reduced production downtime, enhanced equipment lifetime, improved energy efficiency, and lower carbon emissions. By enabling resilient and sustainable manufacturing processes, the solution directly contributes to circular economy objectives and green industrial transition.</w:t>
      </w:r>
    </w:p>
    <w:p w14:paraId="24E7761A" w14:textId="77777777" w:rsidR="00217A49" w:rsidRPr="00217A49" w:rsidRDefault="00217A49" w:rsidP="00217A49">
      <w:pPr>
        <w:jc w:val="both"/>
        <w:rPr>
          <w:rFonts w:ascii="Times New Roman" w:hAnsi="Times New Roman" w:cs="Times New Roman"/>
        </w:rPr>
      </w:pPr>
    </w:p>
    <w:sectPr w:rsidR="00217A49" w:rsidRPr="00217A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8D5"/>
    <w:rsid w:val="000358A6"/>
    <w:rsid w:val="001128D5"/>
    <w:rsid w:val="00217A49"/>
    <w:rsid w:val="00272F38"/>
    <w:rsid w:val="00640983"/>
    <w:rsid w:val="00752584"/>
    <w:rsid w:val="007A0B48"/>
    <w:rsid w:val="008A19AA"/>
    <w:rsid w:val="00993D46"/>
    <w:rsid w:val="00D6528C"/>
    <w:rsid w:val="00F467FD"/>
    <w:rsid w:val="00F879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E312B"/>
  <w15:chartTrackingRefBased/>
  <w15:docId w15:val="{3CE8D792-6097-4665-9644-F889B8ED0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28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28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28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28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28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28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8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8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8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8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28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28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28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28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28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8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8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8D5"/>
    <w:rPr>
      <w:rFonts w:eastAsiaTheme="majorEastAsia" w:cstheme="majorBidi"/>
      <w:color w:val="272727" w:themeColor="text1" w:themeTint="D8"/>
    </w:rPr>
  </w:style>
  <w:style w:type="paragraph" w:styleId="Title">
    <w:name w:val="Title"/>
    <w:basedOn w:val="Normal"/>
    <w:next w:val="Normal"/>
    <w:link w:val="TitleChar"/>
    <w:uiPriority w:val="10"/>
    <w:qFormat/>
    <w:rsid w:val="001128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8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8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8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8D5"/>
    <w:pPr>
      <w:spacing w:before="160"/>
      <w:jc w:val="center"/>
    </w:pPr>
    <w:rPr>
      <w:i/>
      <w:iCs/>
      <w:color w:val="404040" w:themeColor="text1" w:themeTint="BF"/>
    </w:rPr>
  </w:style>
  <w:style w:type="character" w:customStyle="1" w:styleId="QuoteChar">
    <w:name w:val="Quote Char"/>
    <w:basedOn w:val="DefaultParagraphFont"/>
    <w:link w:val="Quote"/>
    <w:uiPriority w:val="29"/>
    <w:rsid w:val="001128D5"/>
    <w:rPr>
      <w:i/>
      <w:iCs/>
      <w:color w:val="404040" w:themeColor="text1" w:themeTint="BF"/>
    </w:rPr>
  </w:style>
  <w:style w:type="paragraph" w:styleId="ListParagraph">
    <w:name w:val="List Paragraph"/>
    <w:basedOn w:val="Normal"/>
    <w:uiPriority w:val="34"/>
    <w:qFormat/>
    <w:rsid w:val="001128D5"/>
    <w:pPr>
      <w:ind w:left="720"/>
      <w:contextualSpacing/>
    </w:pPr>
  </w:style>
  <w:style w:type="character" w:styleId="IntenseEmphasis">
    <w:name w:val="Intense Emphasis"/>
    <w:basedOn w:val="DefaultParagraphFont"/>
    <w:uiPriority w:val="21"/>
    <w:qFormat/>
    <w:rsid w:val="001128D5"/>
    <w:rPr>
      <w:i/>
      <w:iCs/>
      <w:color w:val="0F4761" w:themeColor="accent1" w:themeShade="BF"/>
    </w:rPr>
  </w:style>
  <w:style w:type="paragraph" w:styleId="IntenseQuote">
    <w:name w:val="Intense Quote"/>
    <w:basedOn w:val="Normal"/>
    <w:next w:val="Normal"/>
    <w:link w:val="IntenseQuoteChar"/>
    <w:uiPriority w:val="30"/>
    <w:qFormat/>
    <w:rsid w:val="001128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28D5"/>
    <w:rPr>
      <w:i/>
      <w:iCs/>
      <w:color w:val="0F4761" w:themeColor="accent1" w:themeShade="BF"/>
    </w:rPr>
  </w:style>
  <w:style w:type="character" w:styleId="IntenseReference">
    <w:name w:val="Intense Reference"/>
    <w:basedOn w:val="DefaultParagraphFont"/>
    <w:uiPriority w:val="32"/>
    <w:qFormat/>
    <w:rsid w:val="001128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181</Words>
  <Characters>1032</Characters>
  <Application>Microsoft Office Word</Application>
  <DocSecurity>0</DocSecurity>
  <Lines>8</Lines>
  <Paragraphs>2</Paragraphs>
  <ScaleCrop>false</ScaleCrop>
  <Company/>
  <LinksUpToDate>false</LinksUpToDate>
  <CharactersWithSpaces>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sriram s</dc:creator>
  <cp:keywords/>
  <dc:description/>
  <cp:lastModifiedBy>sriram s</cp:lastModifiedBy>
  <cp:revision>10</cp:revision>
  <dcterms:created xsi:type="dcterms:W3CDTF">2026-02-24T09:43:00Z</dcterms:created>
  <dcterms:modified xsi:type="dcterms:W3CDTF">2026-05-27T04:22:00Z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eabb6fce-fd6d-4ae0-8ee0-e40ca8461b15</vt:lpwstr>
  </property>
</Properties>
</file>