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1B7" w:rsidRPr="00142D92" w:rsidRDefault="00142D92" w:rsidP="00575DBA">
      <w:pPr>
        <w:jc w:val="center"/>
        <w:rPr>
          <w:rFonts w:ascii="Times New Roman" w:hAnsi="Times New Roman" w:cs="Times New Roman"/>
          <w:sz w:val="40"/>
          <w:szCs w:val="40"/>
          <w:lang w:val="en-IN"/>
        </w:rPr>
      </w:pPr>
      <w:r w:rsidRPr="00142D92">
        <w:rPr>
          <w:rFonts w:ascii="Times New Roman" w:hAnsi="Times New Roman" w:cs="Times New Roman"/>
          <w:sz w:val="40"/>
          <w:szCs w:val="40"/>
          <w:u w:val="single"/>
          <w:lang w:val="en-IN"/>
        </w:rPr>
        <w:t>DECENTRALIZED TRACEABILITY AND DIRECT MARKETING OF AGRICULTURE SUPPLY CHAIN</w:t>
      </w:r>
    </w:p>
    <w:p w:rsidR="00575DBA" w:rsidRDefault="00575DBA" w:rsidP="00142D92">
      <w:pPr>
        <w:rPr>
          <w:rFonts w:ascii="Times New Roman" w:hAnsi="Times New Roman" w:cs="Times New Roman"/>
          <w:sz w:val="40"/>
          <w:szCs w:val="40"/>
          <w:lang w:val="en-IN"/>
        </w:rPr>
        <w:sectPr w:rsidR="00575DBA" w:rsidSect="00575DBA">
          <w:pgSz w:w="12240" w:h="15840"/>
          <w:pgMar w:top="1440" w:right="1440" w:bottom="1440" w:left="1440" w:header="708" w:footer="708" w:gutter="0"/>
          <w:cols w:space="708"/>
          <w:docGrid w:linePitch="360"/>
        </w:sectPr>
      </w:pPr>
    </w:p>
    <w:p w:rsidR="00142D92" w:rsidRDefault="00142D92" w:rsidP="00142D92">
      <w:pPr>
        <w:rPr>
          <w:rFonts w:ascii="Times New Roman" w:hAnsi="Times New Roman" w:cs="Times New Roman"/>
          <w:sz w:val="40"/>
          <w:szCs w:val="40"/>
          <w:u w:val="single"/>
          <w:lang w:val="en-IN"/>
        </w:rPr>
      </w:pPr>
      <w:r>
        <w:rPr>
          <w:rFonts w:ascii="Times New Roman" w:hAnsi="Times New Roman" w:cs="Times New Roman"/>
          <w:sz w:val="40"/>
          <w:szCs w:val="40"/>
          <w:lang w:val="en-IN"/>
        </w:rPr>
        <w:lastRenderedPageBreak/>
        <w:t xml:space="preserve">  </w:t>
      </w:r>
      <w:r>
        <w:rPr>
          <w:rFonts w:ascii="Times New Roman" w:hAnsi="Times New Roman" w:cs="Times New Roman"/>
          <w:sz w:val="40"/>
          <w:szCs w:val="40"/>
          <w:u w:val="single"/>
          <w:lang w:val="en-IN"/>
        </w:rPr>
        <w:t>Abstract</w:t>
      </w:r>
    </w:p>
    <w:p w:rsidR="00142D92" w:rsidRPr="00575DBA" w:rsidRDefault="00142D92" w:rsidP="00575DBA">
      <w:pPr>
        <w:jc w:val="both"/>
        <w:rPr>
          <w:rFonts w:ascii="Times New Roman" w:hAnsi="Times New Roman" w:cs="Times New Roman"/>
        </w:rPr>
      </w:pPr>
      <w:r w:rsidRPr="00575DBA">
        <w:rPr>
          <w:rFonts w:ascii="Times New Roman" w:hAnsi="Times New Roman" w:cs="Times New Roman"/>
          <w:lang w:val="en-IN"/>
        </w:rPr>
        <w:t xml:space="preserve">  </w:t>
      </w:r>
      <w:r w:rsidRPr="00575DBA">
        <w:rPr>
          <w:rFonts w:ascii="Times New Roman" w:hAnsi="Times New Roman" w:cs="Times New Roman"/>
        </w:rPr>
        <w:t>The agriculture sector is facing the major challenges because of the absence of direct supply chain between farmers and buyers. This will lead to vulnerabilities, reduce the farmers income and compromises product</w:t>
      </w:r>
      <w:r w:rsidR="00575DBA" w:rsidRPr="00575DBA">
        <w:rPr>
          <w:rFonts w:ascii="Times New Roman" w:hAnsi="Times New Roman" w:cs="Times New Roman"/>
          <w:sz w:val="40"/>
          <w:szCs w:val="40"/>
        </w:rPr>
        <w:t xml:space="preserve"> </w:t>
      </w:r>
      <w:r w:rsidRPr="00575DBA">
        <w:rPr>
          <w:rFonts w:ascii="Times New Roman" w:hAnsi="Times New Roman" w:cs="Times New Roman"/>
        </w:rPr>
        <w:t>quality. To address these issues, we are developing a web portal which facilitates the visibility of farmers profiles making their details accessible to the wide range of buyers. This approach lets buyers to connect with farmers through the portal, allowing them to negotiate and quickly update price agreements.</w:t>
      </w:r>
    </w:p>
    <w:p w:rsidR="00142D92" w:rsidRDefault="00575DBA" w:rsidP="00575DBA">
      <w:pPr>
        <w:jc w:val="both"/>
        <w:rPr>
          <w:rFonts w:ascii="Times New Roman" w:hAnsi="Times New Roman" w:cs="Times New Roman"/>
        </w:rPr>
      </w:pPr>
      <w:r>
        <w:rPr>
          <w:rFonts w:ascii="Times New Roman" w:hAnsi="Times New Roman" w:cs="Times New Roman"/>
        </w:rPr>
        <w:t xml:space="preserve"> </w:t>
      </w:r>
      <w:r w:rsidR="00142D92" w:rsidRPr="00575DBA">
        <w:rPr>
          <w:rFonts w:ascii="Times New Roman" w:hAnsi="Times New Roman" w:cs="Times New Roman"/>
        </w:rPr>
        <w:t>To enhance transparency and security, our system incorporates Blockchain technology to record and securely store all transactions. Our innovative web portal strives to bridge the gap between farmers and buyers promoting transparency and trust in agriculture transactions.</w:t>
      </w:r>
      <w:r>
        <w:rPr>
          <w:rFonts w:ascii="Times New Roman" w:hAnsi="Times New Roman" w:cs="Times New Roman"/>
        </w:rPr>
        <w:t xml:space="preserve"> </w:t>
      </w:r>
      <w:r w:rsidR="00142D92" w:rsidRPr="00575DBA">
        <w:rPr>
          <w:rFonts w:ascii="Times New Roman" w:hAnsi="Times New Roman" w:cs="Times New Roman"/>
        </w:rPr>
        <w:t>This approach has the potential to benefit both farmers and consumers while promoting sustainable practices within the agricultural sector.</w:t>
      </w:r>
    </w:p>
    <w:p w:rsidR="00575DBA" w:rsidRDefault="00575DBA" w:rsidP="00575DBA">
      <w:pPr>
        <w:jc w:val="both"/>
        <w:rPr>
          <w:rFonts w:ascii="Times New Roman" w:hAnsi="Times New Roman" w:cs="Times New Roman"/>
        </w:rPr>
      </w:pPr>
      <w:r>
        <w:rPr>
          <w:rFonts w:ascii="Times New Roman" w:hAnsi="Times New Roman" w:cs="Times New Roman"/>
        </w:rPr>
        <w:t>F</w:t>
      </w:r>
      <w:r w:rsidRPr="00575DBA">
        <w:rPr>
          <w:rFonts w:ascii="Times New Roman" w:hAnsi="Times New Roman" w:cs="Times New Roman"/>
        </w:rPr>
        <w:t>ood safety and corruption hazards have generated an enormous need of an efficient traceability solutions ensuring to enough product’s safety within the agriculture supply chain. Block chain is the revolutionary technological method, which provides the groundbreaking result for commodity traceableness in agriculture and in food supply chains.</w:t>
      </w:r>
    </w:p>
    <w:p w:rsidR="00575DBA" w:rsidRDefault="00D43052" w:rsidP="00575DBA">
      <w:pPr>
        <w:rPr>
          <w:rFonts w:ascii="Times New Roman" w:hAnsi="Times New Roman" w:cs="Times New Roman"/>
          <w:sz w:val="40"/>
          <w:szCs w:val="40"/>
          <w:u w:val="single"/>
          <w:lang w:val="en-IN"/>
        </w:rPr>
      </w:pPr>
      <w:r>
        <w:rPr>
          <w:rFonts w:ascii="Times New Roman" w:hAnsi="Times New Roman" w:cs="Times New Roman"/>
          <w:sz w:val="40"/>
          <w:szCs w:val="40"/>
          <w:u w:val="single"/>
          <w:lang w:val="en-IN"/>
        </w:rPr>
        <w:t>Keywords</w:t>
      </w:r>
    </w:p>
    <w:p w:rsidR="00D43052" w:rsidRDefault="00D43052" w:rsidP="00575DBA">
      <w:pPr>
        <w:rPr>
          <w:rFonts w:ascii="Times New Roman" w:hAnsi="Times New Roman" w:cs="Times New Roman"/>
          <w:lang w:val="en-IN"/>
        </w:rPr>
      </w:pPr>
      <w:r>
        <w:rPr>
          <w:rFonts w:ascii="Times New Roman" w:hAnsi="Times New Roman" w:cs="Times New Roman"/>
          <w:lang w:val="en-IN"/>
        </w:rPr>
        <w:t xml:space="preserve">Agriculture supply chain, Direct marketing, Blockchain, Traceability. </w:t>
      </w:r>
    </w:p>
    <w:p w:rsidR="00D43052" w:rsidRPr="00A66B1A" w:rsidRDefault="00A66B1A" w:rsidP="00A66B1A">
      <w:pPr>
        <w:rPr>
          <w:rFonts w:ascii="Times New Roman" w:hAnsi="Times New Roman" w:cs="Times New Roman"/>
          <w:sz w:val="40"/>
          <w:szCs w:val="40"/>
          <w:u w:val="single"/>
          <w:lang w:val="en-IN"/>
        </w:rPr>
      </w:pPr>
      <w:r w:rsidRPr="00A66B1A">
        <w:rPr>
          <w:rFonts w:ascii="Times New Roman" w:hAnsi="Times New Roman" w:cs="Times New Roman"/>
          <w:sz w:val="40"/>
          <w:szCs w:val="40"/>
          <w:u w:val="single"/>
          <w:lang w:val="en-IN"/>
        </w:rPr>
        <w:lastRenderedPageBreak/>
        <w:t>I</w:t>
      </w:r>
      <w:r w:rsidR="00D43052" w:rsidRPr="00A66B1A">
        <w:rPr>
          <w:rFonts w:ascii="Times New Roman" w:hAnsi="Times New Roman" w:cs="Times New Roman"/>
          <w:sz w:val="40"/>
          <w:szCs w:val="40"/>
          <w:u w:val="single"/>
          <w:lang w:val="en-IN"/>
        </w:rPr>
        <w:t>ntroduction</w:t>
      </w:r>
    </w:p>
    <w:p w:rsidR="001F24EC" w:rsidRDefault="00D43052" w:rsidP="008F5BF0">
      <w:pPr>
        <w:jc w:val="both"/>
        <w:rPr>
          <w:rFonts w:ascii="Times New Roman" w:hAnsi="Times New Roman" w:cs="Times New Roman"/>
        </w:rPr>
      </w:pPr>
      <w:r w:rsidRPr="008F5BF0">
        <w:rPr>
          <w:rFonts w:ascii="Times New Roman" w:hAnsi="Times New Roman" w:cs="Times New Roman"/>
          <w:lang w:val="en-IN"/>
        </w:rPr>
        <w:t>In today's world, the agriculture supply c</w:t>
      </w:r>
      <w:r w:rsidR="008F5BF0">
        <w:rPr>
          <w:rFonts w:ascii="Times New Roman" w:hAnsi="Times New Roman" w:cs="Times New Roman"/>
          <w:lang w:val="en-IN"/>
        </w:rPr>
        <w:t xml:space="preserve">hain faces numerous challenges, </w:t>
      </w:r>
      <w:r w:rsidRPr="008F5BF0">
        <w:rPr>
          <w:rFonts w:ascii="Times New Roman" w:hAnsi="Times New Roman" w:cs="Times New Roman"/>
          <w:lang w:val="en-IN"/>
        </w:rPr>
        <w:t>including transparency, traceability, and direct marketing.</w:t>
      </w:r>
      <w:r w:rsidR="008F5BF0" w:rsidRPr="008F5BF0">
        <w:rPr>
          <w:rFonts w:ascii="Times New Roman" w:eastAsia="+mn-ea" w:hAnsi="Times New Roman" w:cs="Times New Roman"/>
          <w:color w:val="FFFFFF"/>
          <w:kern w:val="24"/>
          <w:sz w:val="36"/>
          <w:szCs w:val="36"/>
        </w:rPr>
        <w:t xml:space="preserve"> </w:t>
      </w:r>
      <w:r w:rsidR="008F5BF0" w:rsidRPr="008F5BF0">
        <w:rPr>
          <w:rFonts w:ascii="Times New Roman" w:hAnsi="Times New Roman" w:cs="Times New Roman"/>
        </w:rPr>
        <w:t>Farmers struggle to find reliable buyers for their crops, and buyers face challenges in sourcing quality products at fair prices.</w:t>
      </w:r>
      <w:r w:rsidR="008F5BF0">
        <w:rPr>
          <w:rFonts w:ascii="Times New Roman" w:hAnsi="Times New Roman" w:cs="Times New Roman"/>
        </w:rPr>
        <w:t xml:space="preserve"> </w:t>
      </w:r>
      <w:r w:rsidR="008F5BF0" w:rsidRPr="008F5BF0">
        <w:rPr>
          <w:rFonts w:ascii="Times New Roman" w:hAnsi="Times New Roman" w:cs="Times New Roman"/>
        </w:rPr>
        <w:t>The farmers get less price than the minimum selling price in the market because of many intermediaries present in the current supply chain.</w:t>
      </w:r>
      <w:r w:rsidR="008F5BF0">
        <w:rPr>
          <w:rFonts w:ascii="Times New Roman" w:hAnsi="Times New Roman" w:cs="Times New Roman"/>
        </w:rPr>
        <w:t xml:space="preserve"> </w:t>
      </w:r>
      <w:r w:rsidR="008F5BF0" w:rsidRPr="008F5BF0">
        <w:rPr>
          <w:rFonts w:ascii="Times New Roman" w:hAnsi="Times New Roman" w:cs="Times New Roman"/>
        </w:rPr>
        <w:t>There is no clear and reliable record about the crop, origin, quality, and the final price.</w:t>
      </w:r>
      <w:r w:rsidR="008F5BF0">
        <w:rPr>
          <w:rFonts w:ascii="Times New Roman" w:hAnsi="Times New Roman" w:cs="Times New Roman"/>
        </w:rPr>
        <w:t xml:space="preserve"> </w:t>
      </w:r>
      <w:r w:rsidR="008F5BF0" w:rsidRPr="008F5BF0">
        <w:rPr>
          <w:rFonts w:ascii="Times New Roman" w:hAnsi="Times New Roman" w:cs="Times New Roman"/>
        </w:rPr>
        <w:t>There is no direct communication and negotiation between the farmer and the buyer.</w:t>
      </w:r>
      <w:r w:rsidR="008F5BF0">
        <w:rPr>
          <w:rFonts w:ascii="Times New Roman" w:hAnsi="Times New Roman" w:cs="Times New Roman"/>
        </w:rPr>
        <w:t xml:space="preserve"> </w:t>
      </w:r>
      <w:r w:rsidR="008F5BF0" w:rsidRPr="008F5BF0">
        <w:rPr>
          <w:rFonts w:ascii="Times New Roman" w:hAnsi="Times New Roman" w:cs="Times New Roman"/>
        </w:rPr>
        <w:t xml:space="preserve">Lack of transparency in transactions makes it difficult for the farmer and the buyer to trust each other leading to disputes. </w:t>
      </w:r>
    </w:p>
    <w:p w:rsidR="008F5BF0" w:rsidRDefault="008F5BF0" w:rsidP="008F5BF0">
      <w:pPr>
        <w:jc w:val="both"/>
        <w:rPr>
          <w:rFonts w:ascii="Times New Roman" w:hAnsi="Times New Roman" w:cs="Times New Roman"/>
          <w:lang w:val="en-IN"/>
        </w:rPr>
      </w:pPr>
      <w:r w:rsidRPr="008F5BF0">
        <w:rPr>
          <w:rFonts w:ascii="Times New Roman" w:hAnsi="Times New Roman" w:cs="Times New Roman"/>
          <w:lang w:val="en-IN"/>
        </w:rPr>
        <w:t>To address these issues, our project focus on the development of a decentralized traceability and direct marketing system for agriculture supply chains. This innovative system empowers buyers, sellers, and administrators, fostering a more efficient and transparent marketplace.</w:t>
      </w:r>
      <w:r w:rsidRPr="008F5BF0">
        <w:rPr>
          <w:rFonts w:ascii="Times New Roman" w:hAnsi="Times New Roman" w:cs="Times New Roman"/>
        </w:rPr>
        <w:t xml:space="preserve"> </w:t>
      </w:r>
      <w:r w:rsidRPr="008F5BF0">
        <w:rPr>
          <w:rFonts w:ascii="Times New Roman" w:hAnsi="Times New Roman" w:cs="Times New Roman"/>
          <w:lang w:val="en-IN"/>
        </w:rPr>
        <w:t>Buyers can seamlessly register, log in, and access detailed information about sellers' crops, enabling them to make informed decisions. They can also send requests to sellers, view responses, make payments securely, and log out, ensuring a user-friendly experience.</w:t>
      </w:r>
      <w:r w:rsidRPr="008F5BF0">
        <w:rPr>
          <w:rFonts w:ascii="Times New Roman" w:eastAsia="+mn-ea" w:hAnsi="Times New Roman" w:cs="Times New Roman"/>
          <w:color w:val="FFFFFF"/>
          <w:kern w:val="24"/>
          <w:sz w:val="44"/>
          <w:szCs w:val="44"/>
          <w:lang w:val="en-IN"/>
        </w:rPr>
        <w:t xml:space="preserve"> </w:t>
      </w:r>
      <w:r w:rsidRPr="008F5BF0">
        <w:rPr>
          <w:rFonts w:ascii="Times New Roman" w:hAnsi="Times New Roman" w:cs="Times New Roman"/>
          <w:lang w:val="en-IN"/>
        </w:rPr>
        <w:t>Sellers, on the other hand, can register and log in to provide comprehensive crop information, view buyer requests, and track payments effortlessly. This system streamlines the marketing process for sellers, improving their reach and efficiency.</w:t>
      </w:r>
      <w:r>
        <w:rPr>
          <w:rFonts w:ascii="Times New Roman" w:hAnsi="Times New Roman" w:cs="Times New Roman"/>
        </w:rPr>
        <w:t xml:space="preserve"> </w:t>
      </w:r>
      <w:r w:rsidRPr="008F5BF0">
        <w:rPr>
          <w:rFonts w:ascii="Times New Roman" w:hAnsi="Times New Roman" w:cs="Times New Roman"/>
          <w:lang w:val="en-IN"/>
        </w:rPr>
        <w:t>Administrators have the capability to log in, manage fixed payments, and maintain the system's integrity.</w:t>
      </w:r>
      <w:r w:rsidR="00FC5720">
        <w:rPr>
          <w:rFonts w:ascii="Times New Roman" w:hAnsi="Times New Roman" w:cs="Times New Roman"/>
          <w:lang w:val="en-IN"/>
        </w:rPr>
        <w:t xml:space="preserve"> </w:t>
      </w:r>
      <w:r w:rsidRPr="008F5BF0">
        <w:rPr>
          <w:rFonts w:ascii="Times New Roman" w:hAnsi="Times New Roman" w:cs="Times New Roman"/>
          <w:lang w:val="en-IN"/>
        </w:rPr>
        <w:t xml:space="preserve">Our decentralized traceability and direct marketing system promise to revolutionize agriculture supply chains, </w:t>
      </w:r>
      <w:r w:rsidRPr="008F5BF0">
        <w:rPr>
          <w:rFonts w:ascii="Times New Roman" w:hAnsi="Times New Roman" w:cs="Times New Roman"/>
          <w:lang w:val="en-IN"/>
        </w:rPr>
        <w:lastRenderedPageBreak/>
        <w:t>enhancing transparency, trust, and efficiency across the industry.</w:t>
      </w:r>
    </w:p>
    <w:p w:rsidR="008F5BF0" w:rsidRDefault="00FC5720" w:rsidP="008F5BF0">
      <w:pPr>
        <w:jc w:val="both"/>
        <w:rPr>
          <w:rFonts w:ascii="Times New Roman" w:hAnsi="Times New Roman" w:cs="Times New Roman"/>
          <w:sz w:val="40"/>
          <w:szCs w:val="40"/>
          <w:u w:val="single"/>
          <w:lang w:val="en-IN"/>
        </w:rPr>
      </w:pPr>
      <w:r>
        <w:rPr>
          <w:rFonts w:ascii="Times New Roman" w:hAnsi="Times New Roman" w:cs="Times New Roman"/>
          <w:sz w:val="40"/>
          <w:szCs w:val="40"/>
          <w:u w:val="single"/>
          <w:lang w:val="en-IN"/>
        </w:rPr>
        <w:t>Related work</w:t>
      </w:r>
    </w:p>
    <w:p w:rsidR="00FC5720" w:rsidRDefault="00FC5720" w:rsidP="008F5BF0">
      <w:pPr>
        <w:jc w:val="both"/>
        <w:rPr>
          <w:rFonts w:ascii="Times New Roman" w:hAnsi="Times New Roman" w:cs="Times New Roman"/>
        </w:rPr>
      </w:pPr>
      <w:r w:rsidRPr="001F6E30">
        <w:rPr>
          <w:rFonts w:ascii="Times New Roman" w:hAnsi="Times New Roman" w:cs="Times New Roman"/>
        </w:rPr>
        <w:t>Food safety in recent times is a growing concern for commercial and academic industries. Most of the solutions till date are centralized and result in serious problems such as fraud, tampering and man-i</w:t>
      </w:r>
      <w:r w:rsidR="00CD638A">
        <w:rPr>
          <w:rFonts w:ascii="Times New Roman" w:hAnsi="Times New Roman" w:cs="Times New Roman"/>
        </w:rPr>
        <w:t>n-the-middle attack [</w:t>
      </w:r>
      <w:r w:rsidR="001F6E30">
        <w:rPr>
          <w:rFonts w:ascii="Times New Roman" w:hAnsi="Times New Roman" w:cs="Times New Roman"/>
        </w:rPr>
        <w:t>3]. There</w:t>
      </w:r>
      <w:r w:rsidRPr="001F6E30">
        <w:rPr>
          <w:rFonts w:ascii="Times New Roman" w:hAnsi="Times New Roman" w:cs="Times New Roman"/>
        </w:rPr>
        <w:t>fore, literature has introduced</w:t>
      </w:r>
      <w:r w:rsidR="001F6E30">
        <w:rPr>
          <w:rFonts w:ascii="Times New Roman" w:hAnsi="Times New Roman" w:cs="Times New Roman"/>
        </w:rPr>
        <w:t xml:space="preserve"> several blockchain-based trace</w:t>
      </w:r>
      <w:r w:rsidRPr="001F6E30">
        <w:rPr>
          <w:rFonts w:ascii="Times New Roman" w:hAnsi="Times New Roman" w:cs="Times New Roman"/>
        </w:rPr>
        <w:t>ability and information security in Agri-Food supply chain systems. Hereof, author i</w:t>
      </w:r>
      <w:r w:rsidR="00CD638A">
        <w:rPr>
          <w:rFonts w:ascii="Times New Roman" w:hAnsi="Times New Roman" w:cs="Times New Roman"/>
        </w:rPr>
        <w:t>n [</w:t>
      </w:r>
      <w:r w:rsidR="001F6E30">
        <w:rPr>
          <w:rFonts w:ascii="Times New Roman" w:hAnsi="Times New Roman" w:cs="Times New Roman"/>
        </w:rPr>
        <w:t>4] has proposed a traceabil</w:t>
      </w:r>
      <w:r w:rsidRPr="001F6E30">
        <w:rPr>
          <w:rFonts w:ascii="Times New Roman" w:hAnsi="Times New Roman" w:cs="Times New Roman"/>
        </w:rPr>
        <w:t>ity scheme based on H</w:t>
      </w:r>
      <w:r w:rsidR="001F6E30">
        <w:rPr>
          <w:rFonts w:ascii="Times New Roman" w:hAnsi="Times New Roman" w:cs="Times New Roman"/>
        </w:rPr>
        <w:t>azard Analysis and Critical Con</w:t>
      </w:r>
      <w:r w:rsidRPr="001F6E30">
        <w:rPr>
          <w:rFonts w:ascii="Times New Roman" w:hAnsi="Times New Roman" w:cs="Times New Roman"/>
        </w:rPr>
        <w:t xml:space="preserve">trol Points (HACCP), blockchain and IoT. </w:t>
      </w:r>
    </w:p>
    <w:p w:rsidR="008F5BF0" w:rsidRDefault="001F6E30" w:rsidP="001F6E30">
      <w:pPr>
        <w:jc w:val="both"/>
        <w:rPr>
          <w:rFonts w:ascii="Times New Roman" w:hAnsi="Times New Roman" w:cs="Times New Roman"/>
        </w:rPr>
      </w:pPr>
      <w:r w:rsidRPr="001F6E30">
        <w:rPr>
          <w:rFonts w:ascii="Times New Roman" w:hAnsi="Times New Roman" w:cs="Times New Roman"/>
        </w:rPr>
        <w:t>In addition to this, a case study on product tra</w:t>
      </w:r>
      <w:r w:rsidR="00CD638A">
        <w:rPr>
          <w:rFonts w:ascii="Times New Roman" w:hAnsi="Times New Roman" w:cs="Times New Roman"/>
        </w:rPr>
        <w:t>ceability is presented in [7</w:t>
      </w:r>
      <w:r w:rsidRPr="001F6E30">
        <w:rPr>
          <w:rFonts w:ascii="Times New Roman" w:hAnsi="Times New Roman" w:cs="Times New Roman"/>
        </w:rPr>
        <w:t>]. According to the authors, tracing the provenance of products i</w:t>
      </w:r>
      <w:r>
        <w:rPr>
          <w:rFonts w:ascii="Times New Roman" w:hAnsi="Times New Roman" w:cs="Times New Roman"/>
        </w:rPr>
        <w:t>n supply chain must be transpar</w:t>
      </w:r>
      <w:r w:rsidRPr="001F6E30">
        <w:rPr>
          <w:rFonts w:ascii="Times New Roman" w:hAnsi="Times New Roman" w:cs="Times New Roman"/>
        </w:rPr>
        <w:t>ent, tamper-proof and a</w:t>
      </w:r>
      <w:r>
        <w:rPr>
          <w:rFonts w:ascii="Times New Roman" w:hAnsi="Times New Roman" w:cs="Times New Roman"/>
        </w:rPr>
        <w:t>daptive to the changing environ</w:t>
      </w:r>
      <w:r w:rsidRPr="001F6E30">
        <w:rPr>
          <w:rFonts w:ascii="Times New Roman" w:hAnsi="Times New Roman" w:cs="Times New Roman"/>
        </w:rPr>
        <w:t>ments. Therefore, they have designed an origin-chain that uses private and public bl</w:t>
      </w:r>
      <w:r>
        <w:rPr>
          <w:rFonts w:ascii="Times New Roman" w:hAnsi="Times New Roman" w:cs="Times New Roman"/>
        </w:rPr>
        <w:t>ockchain. As blockchain has lim</w:t>
      </w:r>
      <w:r w:rsidRPr="001F6E30">
        <w:rPr>
          <w:rFonts w:ascii="Times New Roman" w:hAnsi="Times New Roman" w:cs="Times New Roman"/>
        </w:rPr>
        <w:t>ited storage, origin-chain stores the data on-chain and offchain. On-chain storage includes the hashes of data while off-chain storage has the raw files and addr</w:t>
      </w:r>
      <w:r w:rsidR="00CD638A">
        <w:rPr>
          <w:rFonts w:ascii="Times New Roman" w:hAnsi="Times New Roman" w:cs="Times New Roman"/>
        </w:rPr>
        <w:t>esses of smart contracts. In [8</w:t>
      </w:r>
      <w:r w:rsidRPr="001F6E30">
        <w:rPr>
          <w:rFonts w:ascii="Times New Roman" w:hAnsi="Times New Roman" w:cs="Times New Roman"/>
        </w:rPr>
        <w:t>], authors have proposed blockchain-based decentralized traceability process and provided a case study</w:t>
      </w:r>
      <w:r w:rsidR="00A66B1A">
        <w:rPr>
          <w:rFonts w:ascii="Times New Roman" w:hAnsi="Times New Roman" w:cs="Times New Roman"/>
        </w:rPr>
        <w:t>.</w:t>
      </w:r>
      <w:r w:rsidRPr="001F6E30">
        <w:rPr>
          <w:rFonts w:ascii="Times New Roman" w:hAnsi="Times New Roman" w:cs="Times New Roman"/>
        </w:rPr>
        <w:t xml:space="preserve"> They created a use case for traceability of product from farm to the table and compared the results using different implementation platforms, i.e. ethereum and hyperledger.</w:t>
      </w:r>
    </w:p>
    <w:p w:rsidR="009E65BE" w:rsidRPr="00ED34E3" w:rsidRDefault="001F6E30" w:rsidP="001F6E30">
      <w:pPr>
        <w:jc w:val="both"/>
        <w:rPr>
          <w:rFonts w:ascii="Times New Roman" w:hAnsi="Times New Roman" w:cs="Times New Roman"/>
        </w:rPr>
      </w:pPr>
      <w:r w:rsidRPr="001F6E30">
        <w:rPr>
          <w:rFonts w:ascii="Times New Roman" w:hAnsi="Times New Roman" w:cs="Times New Roman"/>
        </w:rPr>
        <w:t>In traditional storage schemes, the data is stored in centralized storage. After the invention of blockchain, many decentralized storage systems are used to store the data i</w:t>
      </w:r>
      <w:r w:rsidR="00FA1F54">
        <w:rPr>
          <w:rFonts w:ascii="Times New Roman" w:hAnsi="Times New Roman" w:cs="Times New Roman"/>
        </w:rPr>
        <w:t>n a decentralized manner. In [5</w:t>
      </w:r>
      <w:r w:rsidRPr="001F6E30">
        <w:rPr>
          <w:rFonts w:ascii="Times New Roman" w:hAnsi="Times New Roman" w:cs="Times New Roman"/>
        </w:rPr>
        <w:t xml:space="preserve">], authors proposed an efficient storage scheme for Agri-Food product tacking. Authors used IPFS along with secondary database to achieve the traceability. IPFS is a network used to store and share data in a decentralized file system. To retrieve data from </w:t>
      </w:r>
      <w:r w:rsidRPr="001F6E30">
        <w:rPr>
          <w:rFonts w:ascii="Times New Roman" w:hAnsi="Times New Roman" w:cs="Times New Roman"/>
        </w:rPr>
        <w:lastRenderedPageBreak/>
        <w:t>IPFS, the transaction hash is accessed from secondary database. Using that transaction hash, IPFS hash is retrieved from the blockchain. However, if the secondary database fails, whole</w:t>
      </w:r>
      <w:r w:rsidR="00FA1F54">
        <w:rPr>
          <w:rFonts w:ascii="Times New Roman" w:hAnsi="Times New Roman" w:cs="Times New Roman"/>
        </w:rPr>
        <w:t xml:space="preserve"> system will fail. Authors in [2</w:t>
      </w:r>
      <w:r w:rsidRPr="001F6E30">
        <w:rPr>
          <w:rFonts w:ascii="Times New Roman" w:hAnsi="Times New Roman" w:cs="Times New Roman"/>
        </w:rPr>
        <w:t>] have proposed an approach for efficient transactions of soybean traceability in Agri-Food supply chain. The proposed solution overcomes the problems of centralized solutions and eliminates the need for a trusted third party. It maintains high integrity, reliability and more security. However, authors have not considered the accountability and auditability of the data delivered and automated payments.</w:t>
      </w:r>
      <w:r w:rsidRPr="001F6E30">
        <w:t xml:space="preserve"> </w:t>
      </w:r>
      <w:r w:rsidR="00FA1F54">
        <w:rPr>
          <w:rFonts w:ascii="Times New Roman" w:hAnsi="Times New Roman" w:cs="Times New Roman"/>
        </w:rPr>
        <w:t>Paper [6</w:t>
      </w:r>
      <w:r w:rsidR="009E65BE">
        <w:rPr>
          <w:rFonts w:ascii="Times New Roman" w:hAnsi="Times New Roman" w:cs="Times New Roman"/>
        </w:rPr>
        <w:t>] has pro</w:t>
      </w:r>
      <w:r w:rsidRPr="001F6E30">
        <w:rPr>
          <w:rFonts w:ascii="Times New Roman" w:hAnsi="Times New Roman" w:cs="Times New Roman"/>
        </w:rPr>
        <w:t>posed an auditable protocol for transparent, tamper-proof and verifiable transactions between entities.</w:t>
      </w:r>
      <w:r w:rsidR="009E65BE">
        <w:rPr>
          <w:rFonts w:ascii="Times New Roman" w:hAnsi="Times New Roman" w:cs="Times New Roman"/>
        </w:rPr>
        <w:t xml:space="preserve"> </w:t>
      </w:r>
      <w:r w:rsidR="009E65BE" w:rsidRPr="009E65BE">
        <w:rPr>
          <w:rFonts w:ascii="Times New Roman" w:hAnsi="Times New Roman" w:cs="Times New Roman"/>
        </w:rPr>
        <w:t>Ethereum blockchain support for online Supply Chain systems and its feasibility in Business-to-Consumer (B2C) business model. They propose Consumer Ordering Consensus Protocol (COCP) for B2C online retail stores to securely and efficiently process orders. They compare three different systemsRetail Store outlet, Online Retail Store, Smart Contract based Online Retail Store based on order requests. They have developed an application to demonstrate smart contracts in the B2C Supply Chain system</w:t>
      </w:r>
      <w:r w:rsidR="009E65BE" w:rsidRPr="00ED34E3">
        <w:rPr>
          <w:rFonts w:ascii="Times New Roman" w:hAnsi="Times New Roman" w:cs="Times New Roman"/>
        </w:rPr>
        <w:t>.</w:t>
      </w:r>
      <w:r w:rsidR="00ED34E3" w:rsidRPr="00ED34E3">
        <w:rPr>
          <w:rFonts w:ascii="Times New Roman" w:hAnsi="Times New Roman" w:cs="Times New Roman"/>
        </w:rPr>
        <w:t xml:space="preserve"> The research and development activity mainly focuses on tamper-proof and immut</w:t>
      </w:r>
      <w:r w:rsidR="00ED34E3">
        <w:rPr>
          <w:rFonts w:ascii="Times New Roman" w:hAnsi="Times New Roman" w:cs="Times New Roman"/>
        </w:rPr>
        <w:t xml:space="preserve">able records in </w:t>
      </w:r>
      <w:r w:rsidR="00ED34E3" w:rsidRPr="00ED34E3">
        <w:rPr>
          <w:rFonts w:ascii="Times New Roman" w:hAnsi="Times New Roman" w:cs="Times New Roman"/>
        </w:rPr>
        <w:t>turn enables trust and reliability among untrusted peers within the financial technology</w:t>
      </w:r>
    </w:p>
    <w:p w:rsidR="00A66B1A" w:rsidRDefault="00ED34E3" w:rsidP="001F6E30">
      <w:pPr>
        <w:jc w:val="both"/>
        <w:rPr>
          <w:rFonts w:ascii="Times New Roman" w:hAnsi="Times New Roman" w:cs="Times New Roman"/>
          <w:sz w:val="40"/>
          <w:szCs w:val="40"/>
          <w:u w:val="single"/>
        </w:rPr>
      </w:pPr>
      <w:r>
        <w:rPr>
          <w:rFonts w:ascii="Times New Roman" w:hAnsi="Times New Roman" w:cs="Times New Roman"/>
          <w:sz w:val="40"/>
          <w:szCs w:val="40"/>
          <w:u w:val="single"/>
        </w:rPr>
        <w:t>Objectives</w:t>
      </w:r>
    </w:p>
    <w:p w:rsidR="00ED34E3" w:rsidRPr="00ED34E3" w:rsidRDefault="00ED34E3" w:rsidP="00ED34E3">
      <w:pPr>
        <w:pStyle w:val="ListParagraph"/>
        <w:numPr>
          <w:ilvl w:val="0"/>
          <w:numId w:val="3"/>
        </w:numPr>
        <w:spacing w:line="276" w:lineRule="auto"/>
        <w:jc w:val="both"/>
        <w:rPr>
          <w:sz w:val="22"/>
          <w:szCs w:val="22"/>
        </w:rPr>
      </w:pPr>
      <w:r w:rsidRPr="00ED34E3">
        <w:rPr>
          <w:sz w:val="22"/>
          <w:szCs w:val="22"/>
          <w:lang w:val="en-IN"/>
        </w:rPr>
        <w:t>To design a web portal that facilitates farmers to sell their products in a direct and transparent manner.</w:t>
      </w:r>
    </w:p>
    <w:p w:rsidR="00ED34E3" w:rsidRPr="00ED34E3" w:rsidRDefault="00ED34E3" w:rsidP="00ED34E3">
      <w:pPr>
        <w:pStyle w:val="ListParagraph"/>
        <w:spacing w:line="276" w:lineRule="auto"/>
        <w:jc w:val="both"/>
        <w:rPr>
          <w:sz w:val="22"/>
          <w:szCs w:val="22"/>
        </w:rPr>
      </w:pPr>
    </w:p>
    <w:p w:rsidR="00EB76EE" w:rsidRDefault="009D293B" w:rsidP="00ED34E3">
      <w:pPr>
        <w:pStyle w:val="ListParagraph"/>
        <w:numPr>
          <w:ilvl w:val="0"/>
          <w:numId w:val="3"/>
        </w:numPr>
        <w:spacing w:line="276" w:lineRule="auto"/>
        <w:jc w:val="both"/>
        <w:rPr>
          <w:sz w:val="22"/>
          <w:szCs w:val="22"/>
        </w:rPr>
      </w:pPr>
      <w:r w:rsidRPr="00ED34E3">
        <w:rPr>
          <w:sz w:val="22"/>
          <w:szCs w:val="22"/>
        </w:rPr>
        <w:t>To bridge the gap between farmers and buyers, promoting transparency, traceability, and trust in agricultural transactions by providing a digital platform for them to connect which helps farmers to get better pricing for their crops.</w:t>
      </w:r>
    </w:p>
    <w:p w:rsidR="00ED34E3" w:rsidRPr="00ED34E3" w:rsidRDefault="00ED34E3" w:rsidP="00ED34E3">
      <w:pPr>
        <w:pStyle w:val="ListParagraph"/>
        <w:rPr>
          <w:sz w:val="22"/>
          <w:szCs w:val="22"/>
        </w:rPr>
      </w:pPr>
    </w:p>
    <w:p w:rsidR="00ED34E3" w:rsidRDefault="00ED34E3" w:rsidP="00ED34E3">
      <w:pPr>
        <w:jc w:val="both"/>
        <w:rPr>
          <w:rFonts w:ascii="Times New Roman" w:hAnsi="Times New Roman" w:cs="Times New Roman"/>
          <w:sz w:val="40"/>
          <w:szCs w:val="40"/>
          <w:u w:val="single"/>
        </w:rPr>
      </w:pPr>
      <w:r w:rsidRPr="00ED34E3">
        <w:rPr>
          <w:rFonts w:ascii="Times New Roman" w:hAnsi="Times New Roman" w:cs="Times New Roman"/>
          <w:sz w:val="40"/>
          <w:szCs w:val="40"/>
          <w:u w:val="single"/>
        </w:rPr>
        <w:t>Proposed System</w:t>
      </w:r>
    </w:p>
    <w:p w:rsidR="00D7303A" w:rsidRPr="00D7303A" w:rsidRDefault="00D7303A" w:rsidP="00ED34E3">
      <w:pPr>
        <w:jc w:val="both"/>
        <w:rPr>
          <w:rFonts w:ascii="Times New Roman" w:hAnsi="Times New Roman" w:cs="Times New Roman"/>
        </w:rPr>
      </w:pPr>
      <w:r w:rsidRPr="00D7303A">
        <w:rPr>
          <w:rFonts w:ascii="Times New Roman" w:hAnsi="Times New Roman" w:cs="Times New Roman"/>
          <w:lang w:val="en-IN"/>
        </w:rPr>
        <w:t>The proposed system aims to establish a decentralized traceability and direct marketing platform for agricultural supply chains. Buyers can easily access the system through registration and login, enabling them to view seller crops, send requests, and make payments seamlessly. Sellers, after registering and logging in, can provide crop information, view buyer requests, and track payments received. Additionally, the system empowers the admin to log in, manage fixed payments, and ensure smooth operations. This platform enhances transparency, efficiency, and trust within the agriculture supply chain, promoting fair and direct interactions among stakeholders.</w:t>
      </w:r>
    </w:p>
    <w:p w:rsidR="00ED34E3" w:rsidRPr="00ED34E3" w:rsidRDefault="00D7303A" w:rsidP="00ED34E3">
      <w:pPr>
        <w:jc w:val="both"/>
        <w:rPr>
          <w:rFonts w:ascii="Times New Roman" w:hAnsi="Times New Roman" w:cs="Times New Roman"/>
        </w:rPr>
      </w:pPr>
      <w:r w:rsidRPr="00D7303A">
        <w:rPr>
          <w:rFonts w:ascii="Times New Roman" w:hAnsi="Times New Roman" w:cs="Times New Roman"/>
          <w:noProof/>
        </w:rPr>
        <w:drawing>
          <wp:inline distT="0" distB="0" distL="0" distR="0">
            <wp:extent cx="2747010" cy="3023839"/>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4" name="image1.png"/>
                    <pic:cNvPicPr>
                      <a:picLocks noGrp="1"/>
                    </pic:cNvPicPr>
                  </pic:nvPicPr>
                  <pic:blipFill>
                    <a:blip r:embed="rId5"/>
                    <a:srcRect/>
                    <a:stretch>
                      <a:fillRect/>
                    </a:stretch>
                  </pic:blipFill>
                  <pic:spPr>
                    <a:xfrm>
                      <a:off x="0" y="0"/>
                      <a:ext cx="2747010" cy="3023839"/>
                    </a:xfrm>
                    <a:prstGeom prst="rect">
                      <a:avLst/>
                    </a:prstGeom>
                    <a:noFill/>
                    <a:ln w="0">
                      <a:noFill/>
                    </a:ln>
                  </pic:spPr>
                </pic:pic>
              </a:graphicData>
            </a:graphic>
          </wp:inline>
        </w:drawing>
      </w:r>
    </w:p>
    <w:p w:rsidR="00ED34E3" w:rsidRDefault="00D7303A" w:rsidP="00D7303A">
      <w:pPr>
        <w:jc w:val="both"/>
      </w:pPr>
      <w:r>
        <w:rPr>
          <w:rFonts w:ascii="Times New Roman" w:eastAsia="Times New Roman" w:hAnsi="Times New Roman" w:cs="Times New Roman"/>
        </w:rPr>
        <w:t xml:space="preserve">         </w:t>
      </w:r>
      <w:r>
        <w:t>Fig 1.1 – Architecture of the System</w:t>
      </w:r>
    </w:p>
    <w:p w:rsidR="00D7303A" w:rsidRDefault="00D7303A" w:rsidP="00D7303A">
      <w:pPr>
        <w:jc w:val="both"/>
        <w:rPr>
          <w:rFonts w:ascii="Times New Roman" w:hAnsi="Times New Roman" w:cs="Times New Roman"/>
          <w:sz w:val="40"/>
          <w:szCs w:val="40"/>
        </w:rPr>
      </w:pPr>
      <w:r w:rsidRPr="00D7303A">
        <w:rPr>
          <w:rFonts w:ascii="Times New Roman" w:hAnsi="Times New Roman" w:cs="Times New Roman"/>
          <w:sz w:val="40"/>
          <w:szCs w:val="40"/>
        </w:rPr>
        <w:t>Advantages</w:t>
      </w:r>
      <w:r>
        <w:rPr>
          <w:rFonts w:ascii="Times New Roman" w:hAnsi="Times New Roman" w:cs="Times New Roman"/>
          <w:sz w:val="40"/>
          <w:szCs w:val="40"/>
        </w:rPr>
        <w:t>:</w:t>
      </w:r>
    </w:p>
    <w:p w:rsidR="00D7303A" w:rsidRPr="00D7303A" w:rsidRDefault="00D7303A" w:rsidP="00D7303A">
      <w:pPr>
        <w:jc w:val="both"/>
        <w:rPr>
          <w:rFonts w:ascii="Times New Roman" w:hAnsi="Times New Roman" w:cs="Times New Roman"/>
        </w:rPr>
      </w:pPr>
      <w:r w:rsidRPr="00D7303A">
        <w:rPr>
          <w:rFonts w:ascii="Times New Roman" w:hAnsi="Times New Roman" w:cs="Times New Roman"/>
          <w:b/>
          <w:bCs/>
        </w:rPr>
        <w:t>1. Enhanced Transparency:</w:t>
      </w:r>
      <w:r w:rsidRPr="00D7303A">
        <w:rPr>
          <w:rFonts w:ascii="Times New Roman" w:hAnsi="Times New Roman" w:cs="Times New Roman"/>
        </w:rPr>
        <w:t xml:space="preserve"> Decentralized traceability allows consumers to track the journey of agricultural products from farm to table, fostering trust.</w:t>
      </w:r>
      <w:r w:rsidRPr="00D7303A">
        <w:rPr>
          <w:rFonts w:ascii="Times New Roman" w:hAnsi="Times New Roman" w:cs="Times New Roman"/>
          <w:lang w:val="en-IN"/>
        </w:rPr>
        <w:t xml:space="preserve"> </w:t>
      </w:r>
    </w:p>
    <w:p w:rsidR="00D7303A" w:rsidRPr="00D7303A" w:rsidRDefault="00D7303A" w:rsidP="00D7303A">
      <w:pPr>
        <w:jc w:val="both"/>
        <w:rPr>
          <w:rFonts w:ascii="Times New Roman" w:hAnsi="Times New Roman" w:cs="Times New Roman"/>
        </w:rPr>
      </w:pPr>
      <w:r w:rsidRPr="00D7303A">
        <w:rPr>
          <w:rFonts w:ascii="Times New Roman" w:hAnsi="Times New Roman" w:cs="Times New Roman"/>
          <w:b/>
          <w:bCs/>
        </w:rPr>
        <w:lastRenderedPageBreak/>
        <w:t>2. Reduced Fraud:</w:t>
      </w:r>
      <w:r w:rsidRPr="00D7303A">
        <w:rPr>
          <w:rFonts w:ascii="Times New Roman" w:hAnsi="Times New Roman" w:cs="Times New Roman"/>
        </w:rPr>
        <w:t xml:space="preserve"> Direct marketing eliminates intermediaries, reducing the risk of counterfeit goods and fraud in the supply chain.</w:t>
      </w:r>
      <w:r w:rsidRPr="00D7303A">
        <w:rPr>
          <w:rFonts w:ascii="Times New Roman" w:hAnsi="Times New Roman" w:cs="Times New Roman"/>
          <w:lang w:val="en-IN"/>
        </w:rPr>
        <w:t xml:space="preserve"> </w:t>
      </w:r>
    </w:p>
    <w:p w:rsidR="00D7303A" w:rsidRDefault="00D7303A" w:rsidP="00D7303A">
      <w:pPr>
        <w:jc w:val="both"/>
        <w:rPr>
          <w:rFonts w:ascii="Times New Roman" w:hAnsi="Times New Roman" w:cs="Times New Roman"/>
        </w:rPr>
      </w:pPr>
      <w:r w:rsidRPr="00D7303A">
        <w:rPr>
          <w:rFonts w:ascii="Times New Roman" w:hAnsi="Times New Roman" w:cs="Times New Roman"/>
          <w:b/>
          <w:bCs/>
        </w:rPr>
        <w:t>3. Fair Pricing:</w:t>
      </w:r>
      <w:r w:rsidRPr="00D7303A">
        <w:rPr>
          <w:rFonts w:ascii="Times New Roman" w:hAnsi="Times New Roman" w:cs="Times New Roman"/>
        </w:rPr>
        <w:t xml:space="preserve"> Farmers receive a fair share of profits by selling directly to buyers, avoiding price manipulation by middle</w:t>
      </w:r>
      <w:r>
        <w:rPr>
          <w:rFonts w:ascii="Times New Roman" w:hAnsi="Times New Roman" w:cs="Times New Roman"/>
        </w:rPr>
        <w:t>men.</w:t>
      </w:r>
    </w:p>
    <w:p w:rsidR="00D7303A" w:rsidRDefault="00D7303A" w:rsidP="00D7303A">
      <w:pPr>
        <w:jc w:val="both"/>
        <w:rPr>
          <w:rFonts w:ascii="Times New Roman" w:hAnsi="Times New Roman" w:cs="Times New Roman"/>
          <w:sz w:val="40"/>
          <w:szCs w:val="40"/>
          <w:u w:val="single"/>
        </w:rPr>
      </w:pPr>
      <w:r w:rsidRPr="00D7303A">
        <w:rPr>
          <w:rFonts w:ascii="Times New Roman" w:hAnsi="Times New Roman" w:cs="Times New Roman"/>
          <w:sz w:val="40"/>
          <w:szCs w:val="40"/>
          <w:u w:val="single"/>
        </w:rPr>
        <w:t>Modules</w:t>
      </w:r>
    </w:p>
    <w:p w:rsidR="00D7303A" w:rsidRPr="00D7303A" w:rsidRDefault="00D7303A" w:rsidP="00D7303A">
      <w:pPr>
        <w:jc w:val="both"/>
        <w:rPr>
          <w:rFonts w:ascii="Times New Roman" w:hAnsi="Times New Roman" w:cs="Times New Roman"/>
        </w:rPr>
      </w:pPr>
      <w:r w:rsidRPr="00D7303A">
        <w:rPr>
          <w:rFonts w:ascii="Times New Roman" w:hAnsi="Times New Roman" w:cs="Times New Roman"/>
        </w:rPr>
        <w:t>To develop a decentralized traceability for agriculture supply chains, you can break down the functionality into several modules for the different user roles: Buyer, Seller, and Admin. Here are the modules for each role:</w:t>
      </w:r>
      <w:r w:rsidRPr="00D7303A">
        <w:rPr>
          <w:rFonts w:ascii="Times New Roman" w:hAnsi="Times New Roman" w:cs="Times New Roman"/>
          <w:lang w:val="en-IN"/>
        </w:rPr>
        <w:t xml:space="preserve"> </w:t>
      </w:r>
    </w:p>
    <w:p w:rsidR="00D7303A" w:rsidRPr="00583157" w:rsidRDefault="00D7303A" w:rsidP="00D7303A">
      <w:pPr>
        <w:jc w:val="both"/>
        <w:rPr>
          <w:rFonts w:ascii="Times New Roman" w:hAnsi="Times New Roman" w:cs="Times New Roman"/>
          <w:sz w:val="40"/>
          <w:szCs w:val="40"/>
        </w:rPr>
      </w:pPr>
      <w:r w:rsidRPr="00583157">
        <w:rPr>
          <w:rFonts w:ascii="Times New Roman" w:hAnsi="Times New Roman" w:cs="Times New Roman"/>
          <w:bCs/>
          <w:sz w:val="40"/>
          <w:szCs w:val="40"/>
        </w:rPr>
        <w:t>Buyer:</w:t>
      </w:r>
      <w:r w:rsidRPr="00583157">
        <w:rPr>
          <w:rFonts w:ascii="Times New Roman" w:hAnsi="Times New Roman" w:cs="Times New Roman"/>
          <w:sz w:val="40"/>
          <w:szCs w:val="40"/>
          <w:lang w:val="en-IN"/>
        </w:rPr>
        <w:t xml:space="preserve"> </w:t>
      </w:r>
    </w:p>
    <w:p w:rsidR="00D7303A" w:rsidRPr="00D7303A" w:rsidRDefault="00583157" w:rsidP="00D7303A">
      <w:pPr>
        <w:jc w:val="both"/>
        <w:rPr>
          <w:rFonts w:ascii="Times New Roman" w:hAnsi="Times New Roman" w:cs="Times New Roman"/>
        </w:rPr>
      </w:pPr>
      <w:r>
        <w:rPr>
          <w:rFonts w:ascii="Times New Roman" w:hAnsi="Times New Roman" w:cs="Times New Roman"/>
          <w:b/>
          <w:bCs/>
        </w:rPr>
        <w:t xml:space="preserve">1. </w:t>
      </w:r>
      <w:r w:rsidR="00D7303A" w:rsidRPr="00D7303A">
        <w:rPr>
          <w:rFonts w:ascii="Times New Roman" w:hAnsi="Times New Roman" w:cs="Times New Roman"/>
          <w:b/>
          <w:bCs/>
        </w:rPr>
        <w:t>Register:</w:t>
      </w:r>
      <w:r w:rsidR="00D7303A" w:rsidRPr="00D7303A">
        <w:rPr>
          <w:rFonts w:ascii="Times New Roman" w:hAnsi="Times New Roman" w:cs="Times New Roman"/>
        </w:rPr>
        <w:t xml:space="preserve"> The buyer will register with their details like name, email, password, address, contact, so after that the buyer will login.</w:t>
      </w:r>
      <w:r w:rsidR="00D7303A" w:rsidRPr="00D7303A">
        <w:rPr>
          <w:rFonts w:ascii="Times New Roman" w:hAnsi="Times New Roman" w:cs="Times New Roman"/>
          <w:lang w:val="en-IN"/>
        </w:rPr>
        <w:t xml:space="preserve"> </w:t>
      </w:r>
    </w:p>
    <w:p w:rsidR="00D7303A" w:rsidRPr="00D7303A" w:rsidRDefault="00583157" w:rsidP="00D7303A">
      <w:pPr>
        <w:jc w:val="both"/>
        <w:rPr>
          <w:rFonts w:ascii="Times New Roman" w:hAnsi="Times New Roman" w:cs="Times New Roman"/>
        </w:rPr>
      </w:pPr>
      <w:r>
        <w:rPr>
          <w:rFonts w:ascii="Times New Roman" w:hAnsi="Times New Roman" w:cs="Times New Roman"/>
          <w:b/>
          <w:bCs/>
        </w:rPr>
        <w:t xml:space="preserve">2. </w:t>
      </w:r>
      <w:r w:rsidR="00D7303A" w:rsidRPr="00D7303A">
        <w:rPr>
          <w:rFonts w:ascii="Times New Roman" w:hAnsi="Times New Roman" w:cs="Times New Roman"/>
          <w:b/>
          <w:bCs/>
        </w:rPr>
        <w:t>Login:</w:t>
      </w:r>
      <w:r w:rsidR="00D7303A" w:rsidRPr="00D7303A">
        <w:rPr>
          <w:rFonts w:ascii="Times New Roman" w:hAnsi="Times New Roman" w:cs="Times New Roman"/>
        </w:rPr>
        <w:t xml:space="preserve"> After registration the buyer will login with their details.</w:t>
      </w:r>
      <w:r w:rsidR="00D7303A" w:rsidRPr="00D7303A">
        <w:rPr>
          <w:rFonts w:ascii="Times New Roman" w:hAnsi="Times New Roman" w:cs="Times New Roman"/>
          <w:lang w:val="en-IN"/>
        </w:rPr>
        <w:t xml:space="preserve"> </w:t>
      </w:r>
    </w:p>
    <w:p w:rsidR="00D7303A" w:rsidRPr="00D7303A" w:rsidRDefault="00583157" w:rsidP="00D7303A">
      <w:pPr>
        <w:jc w:val="both"/>
        <w:rPr>
          <w:rFonts w:ascii="Times New Roman" w:hAnsi="Times New Roman" w:cs="Times New Roman"/>
        </w:rPr>
      </w:pPr>
      <w:r>
        <w:rPr>
          <w:rFonts w:ascii="Times New Roman" w:hAnsi="Times New Roman" w:cs="Times New Roman"/>
          <w:b/>
          <w:bCs/>
        </w:rPr>
        <w:t xml:space="preserve">3. </w:t>
      </w:r>
      <w:r w:rsidR="00D7303A" w:rsidRPr="00D7303A">
        <w:rPr>
          <w:rFonts w:ascii="Times New Roman" w:hAnsi="Times New Roman" w:cs="Times New Roman"/>
          <w:b/>
          <w:bCs/>
        </w:rPr>
        <w:t>View Seller's Crop Information:</w:t>
      </w:r>
      <w:r w:rsidR="00D7303A" w:rsidRPr="00D7303A">
        <w:rPr>
          <w:rFonts w:ascii="Times New Roman" w:hAnsi="Times New Roman" w:cs="Times New Roman"/>
        </w:rPr>
        <w:t xml:space="preserve"> Once the sellers will add the details the buyer can view those details here.</w:t>
      </w:r>
      <w:r w:rsidR="00D7303A" w:rsidRPr="00D7303A">
        <w:rPr>
          <w:rFonts w:ascii="Times New Roman" w:hAnsi="Times New Roman" w:cs="Times New Roman"/>
          <w:lang w:val="en-IN"/>
        </w:rPr>
        <w:t xml:space="preserve"> </w:t>
      </w:r>
    </w:p>
    <w:p w:rsidR="00D7303A" w:rsidRPr="00D7303A" w:rsidRDefault="00583157" w:rsidP="00D7303A">
      <w:pPr>
        <w:jc w:val="both"/>
        <w:rPr>
          <w:rFonts w:ascii="Times New Roman" w:hAnsi="Times New Roman" w:cs="Times New Roman"/>
        </w:rPr>
      </w:pPr>
      <w:r>
        <w:rPr>
          <w:rFonts w:ascii="Times New Roman" w:hAnsi="Times New Roman" w:cs="Times New Roman"/>
          <w:b/>
          <w:bCs/>
        </w:rPr>
        <w:t xml:space="preserve">4. </w:t>
      </w:r>
      <w:r w:rsidR="00D7303A" w:rsidRPr="00D7303A">
        <w:rPr>
          <w:rFonts w:ascii="Times New Roman" w:hAnsi="Times New Roman" w:cs="Times New Roman"/>
          <w:b/>
          <w:bCs/>
        </w:rPr>
        <w:t xml:space="preserve">Send Request to Seller: </w:t>
      </w:r>
      <w:r w:rsidR="00D7303A" w:rsidRPr="00D7303A">
        <w:rPr>
          <w:rFonts w:ascii="Times New Roman" w:hAnsi="Times New Roman" w:cs="Times New Roman"/>
        </w:rPr>
        <w:t>If the buyer wants the details of crop then buyer will send request to seller.</w:t>
      </w:r>
      <w:r w:rsidR="00D7303A" w:rsidRPr="00D7303A">
        <w:rPr>
          <w:rFonts w:ascii="Times New Roman" w:hAnsi="Times New Roman" w:cs="Times New Roman"/>
          <w:lang w:val="en-IN"/>
        </w:rPr>
        <w:t xml:space="preserve"> </w:t>
      </w:r>
    </w:p>
    <w:p w:rsidR="00D7303A" w:rsidRPr="00D7303A" w:rsidRDefault="00583157" w:rsidP="00D7303A">
      <w:pPr>
        <w:jc w:val="both"/>
        <w:rPr>
          <w:rFonts w:ascii="Times New Roman" w:hAnsi="Times New Roman" w:cs="Times New Roman"/>
        </w:rPr>
      </w:pPr>
      <w:r>
        <w:rPr>
          <w:rFonts w:ascii="Times New Roman" w:hAnsi="Times New Roman" w:cs="Times New Roman"/>
          <w:b/>
          <w:bCs/>
        </w:rPr>
        <w:t xml:space="preserve">5. </w:t>
      </w:r>
      <w:r w:rsidR="00D7303A" w:rsidRPr="00D7303A">
        <w:rPr>
          <w:rFonts w:ascii="Times New Roman" w:hAnsi="Times New Roman" w:cs="Times New Roman"/>
          <w:b/>
          <w:bCs/>
        </w:rPr>
        <w:t xml:space="preserve">View Seller Requests: </w:t>
      </w:r>
      <w:r w:rsidR="00D7303A" w:rsidRPr="00D7303A">
        <w:rPr>
          <w:rFonts w:ascii="Times New Roman" w:hAnsi="Times New Roman" w:cs="Times New Roman"/>
        </w:rPr>
        <w:t>Displays responses from sellers to the buyer's requests.</w:t>
      </w:r>
      <w:r w:rsidR="00D7303A" w:rsidRPr="00D7303A">
        <w:rPr>
          <w:rFonts w:ascii="Times New Roman" w:hAnsi="Times New Roman" w:cs="Times New Roman"/>
          <w:lang w:val="en-IN"/>
        </w:rPr>
        <w:t xml:space="preserve"> </w:t>
      </w:r>
    </w:p>
    <w:p w:rsidR="00D7303A" w:rsidRPr="00D7303A" w:rsidRDefault="00583157" w:rsidP="00D7303A">
      <w:pPr>
        <w:jc w:val="both"/>
        <w:rPr>
          <w:rFonts w:ascii="Times New Roman" w:hAnsi="Times New Roman" w:cs="Times New Roman"/>
        </w:rPr>
      </w:pPr>
      <w:r>
        <w:rPr>
          <w:rFonts w:ascii="Times New Roman" w:hAnsi="Times New Roman" w:cs="Times New Roman"/>
          <w:b/>
          <w:bCs/>
        </w:rPr>
        <w:t xml:space="preserve">6. </w:t>
      </w:r>
      <w:r w:rsidR="00D7303A" w:rsidRPr="00D7303A">
        <w:rPr>
          <w:rFonts w:ascii="Times New Roman" w:hAnsi="Times New Roman" w:cs="Times New Roman"/>
          <w:b/>
          <w:bCs/>
        </w:rPr>
        <w:t xml:space="preserve">Make Payment: </w:t>
      </w:r>
      <w:r w:rsidR="00D7303A" w:rsidRPr="00D7303A">
        <w:rPr>
          <w:rFonts w:ascii="Times New Roman" w:hAnsi="Times New Roman" w:cs="Times New Roman"/>
        </w:rPr>
        <w:t>Once the seller accept the request for the crop the buyer has to pay the amount for that crop.</w:t>
      </w:r>
      <w:r w:rsidR="00D7303A" w:rsidRPr="00D7303A">
        <w:rPr>
          <w:rFonts w:ascii="Times New Roman" w:hAnsi="Times New Roman" w:cs="Times New Roman"/>
          <w:lang w:val="en-IN"/>
        </w:rPr>
        <w:t xml:space="preserve"> </w:t>
      </w:r>
    </w:p>
    <w:p w:rsidR="00D7303A" w:rsidRPr="00D7303A" w:rsidRDefault="00583157" w:rsidP="00D7303A">
      <w:pPr>
        <w:jc w:val="both"/>
        <w:rPr>
          <w:rFonts w:ascii="Times New Roman" w:hAnsi="Times New Roman" w:cs="Times New Roman"/>
        </w:rPr>
      </w:pPr>
      <w:r>
        <w:rPr>
          <w:rFonts w:ascii="Times New Roman" w:hAnsi="Times New Roman" w:cs="Times New Roman"/>
          <w:b/>
          <w:bCs/>
        </w:rPr>
        <w:t xml:space="preserve">7. </w:t>
      </w:r>
      <w:r w:rsidR="00D7303A" w:rsidRPr="00D7303A">
        <w:rPr>
          <w:rFonts w:ascii="Times New Roman" w:hAnsi="Times New Roman" w:cs="Times New Roman"/>
          <w:b/>
          <w:bCs/>
        </w:rPr>
        <w:t xml:space="preserve">Logout: </w:t>
      </w:r>
      <w:r w:rsidR="00D7303A" w:rsidRPr="00D7303A">
        <w:rPr>
          <w:rFonts w:ascii="Times New Roman" w:hAnsi="Times New Roman" w:cs="Times New Roman"/>
        </w:rPr>
        <w:t>Allows buyers to logout securely.</w:t>
      </w:r>
      <w:r w:rsidR="00D7303A" w:rsidRPr="00D7303A">
        <w:rPr>
          <w:rFonts w:ascii="Times New Roman" w:hAnsi="Times New Roman" w:cs="Times New Roman"/>
          <w:lang w:val="en-IN"/>
        </w:rPr>
        <w:t xml:space="preserve"> </w:t>
      </w:r>
    </w:p>
    <w:p w:rsidR="00D7303A" w:rsidRDefault="00D7303A" w:rsidP="00D7303A">
      <w:pPr>
        <w:jc w:val="both"/>
        <w:rPr>
          <w:rFonts w:ascii="Times New Roman" w:hAnsi="Times New Roman" w:cs="Times New Roman"/>
          <w:sz w:val="40"/>
          <w:szCs w:val="40"/>
          <w:lang w:val="en-IN"/>
        </w:rPr>
      </w:pPr>
      <w:r w:rsidRPr="00583157">
        <w:rPr>
          <w:rFonts w:ascii="Times New Roman" w:hAnsi="Times New Roman" w:cs="Times New Roman"/>
          <w:bCs/>
          <w:sz w:val="40"/>
          <w:szCs w:val="40"/>
        </w:rPr>
        <w:t>Seller:</w:t>
      </w:r>
      <w:r w:rsidRPr="00583157">
        <w:rPr>
          <w:rFonts w:ascii="Times New Roman" w:hAnsi="Times New Roman" w:cs="Times New Roman"/>
          <w:sz w:val="40"/>
          <w:szCs w:val="40"/>
          <w:lang w:val="en-IN"/>
        </w:rPr>
        <w:t xml:space="preserve"> </w:t>
      </w:r>
    </w:p>
    <w:p w:rsidR="00583157" w:rsidRPr="00583157" w:rsidRDefault="00583157" w:rsidP="00583157">
      <w:pPr>
        <w:rPr>
          <w:rFonts w:ascii="Times New Roman" w:hAnsi="Times New Roman" w:cs="Times New Roman"/>
        </w:rPr>
      </w:pPr>
      <w:r w:rsidRPr="00583157">
        <w:rPr>
          <w:rFonts w:ascii="Times New Roman" w:hAnsi="Times New Roman" w:cs="Times New Roman"/>
          <w:b/>
        </w:rPr>
        <w:t>1.</w:t>
      </w:r>
      <w:r w:rsidRPr="00583157">
        <w:rPr>
          <w:b/>
        </w:rPr>
        <w:t xml:space="preserve"> </w:t>
      </w:r>
      <w:r w:rsidRPr="00583157">
        <w:rPr>
          <w:rFonts w:ascii="Times New Roman" w:hAnsi="Times New Roman" w:cs="Times New Roman"/>
          <w:b/>
          <w:bCs/>
        </w:rPr>
        <w:t>Register:</w:t>
      </w:r>
      <w:r w:rsidRPr="00583157">
        <w:rPr>
          <w:rFonts w:ascii="Times New Roman" w:hAnsi="Times New Roman" w:cs="Times New Roman"/>
        </w:rPr>
        <w:t xml:space="preserve"> The seller will register with their details like name, email, password,   address, contact, so after that the seller will login.</w:t>
      </w:r>
      <w:r w:rsidRPr="00583157">
        <w:rPr>
          <w:rFonts w:ascii="Times New Roman" w:hAnsi="Times New Roman" w:cs="Times New Roman"/>
          <w:lang w:val="en-IN"/>
        </w:rPr>
        <w:t xml:space="preserve"> </w:t>
      </w:r>
    </w:p>
    <w:p w:rsidR="00583157" w:rsidRPr="00583157" w:rsidRDefault="00583157" w:rsidP="00583157">
      <w:pPr>
        <w:jc w:val="both"/>
        <w:rPr>
          <w:rFonts w:ascii="Times New Roman" w:hAnsi="Times New Roman" w:cs="Times New Roman"/>
          <w:b/>
        </w:rPr>
      </w:pPr>
      <w:r w:rsidRPr="00583157">
        <w:rPr>
          <w:rFonts w:ascii="Times New Roman" w:hAnsi="Times New Roman" w:cs="Times New Roman"/>
          <w:b/>
          <w:bCs/>
        </w:rPr>
        <w:lastRenderedPageBreak/>
        <w:t>2. Login:</w:t>
      </w:r>
      <w:r w:rsidRPr="00583157">
        <w:rPr>
          <w:rFonts w:ascii="Times New Roman" w:hAnsi="Times New Roman" w:cs="Times New Roman"/>
        </w:rPr>
        <w:t xml:space="preserve"> After registration the seller will login with their details.</w:t>
      </w:r>
      <w:r w:rsidRPr="00583157">
        <w:rPr>
          <w:rFonts w:ascii="Times New Roman" w:hAnsi="Times New Roman" w:cs="Times New Roman"/>
          <w:lang w:val="en-IN"/>
        </w:rPr>
        <w:t xml:space="preserve"> </w:t>
      </w:r>
    </w:p>
    <w:p w:rsidR="00583157" w:rsidRDefault="00583157" w:rsidP="00583157">
      <w:pPr>
        <w:jc w:val="both"/>
        <w:rPr>
          <w:rFonts w:ascii="Times New Roman" w:hAnsi="Times New Roman" w:cs="Times New Roman"/>
        </w:rPr>
      </w:pPr>
      <w:r>
        <w:rPr>
          <w:rFonts w:ascii="Times New Roman" w:hAnsi="Times New Roman" w:cs="Times New Roman"/>
          <w:b/>
          <w:bCs/>
        </w:rPr>
        <w:t>3</w:t>
      </w:r>
      <w:r w:rsidRPr="00583157">
        <w:rPr>
          <w:rFonts w:ascii="Times New Roman" w:hAnsi="Times New Roman" w:cs="Times New Roman"/>
          <w:b/>
          <w:bCs/>
        </w:rPr>
        <w:t xml:space="preserve">. Provide Crop Information: </w:t>
      </w:r>
      <w:r w:rsidRPr="00583157">
        <w:rPr>
          <w:rFonts w:ascii="Times New Roman" w:hAnsi="Times New Roman" w:cs="Times New Roman"/>
        </w:rPr>
        <w:t xml:space="preserve">The seller will add there crop details like (crop name, crop category, and quantity and quality). </w:t>
      </w:r>
    </w:p>
    <w:p w:rsidR="00583157" w:rsidRPr="00583157" w:rsidRDefault="00583157" w:rsidP="00583157">
      <w:pPr>
        <w:jc w:val="both"/>
        <w:rPr>
          <w:rFonts w:ascii="Times New Roman" w:hAnsi="Times New Roman" w:cs="Times New Roman"/>
        </w:rPr>
      </w:pPr>
      <w:r>
        <w:rPr>
          <w:rFonts w:ascii="Times New Roman" w:hAnsi="Times New Roman" w:cs="Times New Roman"/>
          <w:b/>
          <w:bCs/>
        </w:rPr>
        <w:t>4</w:t>
      </w:r>
      <w:r w:rsidRPr="00583157">
        <w:rPr>
          <w:rFonts w:ascii="Times New Roman" w:hAnsi="Times New Roman" w:cs="Times New Roman"/>
          <w:b/>
          <w:bCs/>
        </w:rPr>
        <w:t xml:space="preserve">.View Buyer Requests: </w:t>
      </w:r>
      <w:r w:rsidRPr="00583157">
        <w:rPr>
          <w:rFonts w:ascii="Times New Roman" w:hAnsi="Times New Roman" w:cs="Times New Roman"/>
        </w:rPr>
        <w:t>When the buyer will send the request for the crop, here the buyer will view and he/she has to accept the request.</w:t>
      </w:r>
      <w:r w:rsidRPr="00583157">
        <w:rPr>
          <w:rFonts w:ascii="Times New Roman" w:hAnsi="Times New Roman" w:cs="Times New Roman"/>
          <w:lang w:val="en-IN"/>
        </w:rPr>
        <w:t xml:space="preserve"> </w:t>
      </w:r>
    </w:p>
    <w:p w:rsidR="00583157" w:rsidRPr="00583157" w:rsidRDefault="00583157" w:rsidP="00583157">
      <w:pPr>
        <w:jc w:val="both"/>
        <w:rPr>
          <w:rFonts w:ascii="Times New Roman" w:hAnsi="Times New Roman" w:cs="Times New Roman"/>
        </w:rPr>
      </w:pPr>
      <w:r>
        <w:rPr>
          <w:rFonts w:ascii="Times New Roman" w:hAnsi="Times New Roman" w:cs="Times New Roman"/>
          <w:b/>
          <w:bCs/>
        </w:rPr>
        <w:t>5</w:t>
      </w:r>
      <w:r w:rsidRPr="00583157">
        <w:rPr>
          <w:rFonts w:ascii="Times New Roman" w:hAnsi="Times New Roman" w:cs="Times New Roman"/>
          <w:b/>
          <w:bCs/>
        </w:rPr>
        <w:t xml:space="preserve">. View Payments: </w:t>
      </w:r>
      <w:r w:rsidRPr="00583157">
        <w:rPr>
          <w:rFonts w:ascii="Times New Roman" w:hAnsi="Times New Roman" w:cs="Times New Roman"/>
        </w:rPr>
        <w:t>Once the buyer will pay the amount for the crops. The seller can view the details of the payment.</w:t>
      </w:r>
      <w:r w:rsidRPr="00583157">
        <w:rPr>
          <w:rFonts w:ascii="Times New Roman" w:hAnsi="Times New Roman" w:cs="Times New Roman"/>
          <w:lang w:val="en-IN"/>
        </w:rPr>
        <w:t xml:space="preserve"> </w:t>
      </w:r>
    </w:p>
    <w:p w:rsidR="00583157" w:rsidRDefault="00583157" w:rsidP="00583157">
      <w:pPr>
        <w:jc w:val="both"/>
        <w:rPr>
          <w:rFonts w:ascii="Times New Roman" w:hAnsi="Times New Roman" w:cs="Times New Roman"/>
          <w:lang w:val="en-IN"/>
        </w:rPr>
      </w:pPr>
      <w:r>
        <w:rPr>
          <w:rFonts w:ascii="Times New Roman" w:hAnsi="Times New Roman" w:cs="Times New Roman"/>
          <w:b/>
          <w:bCs/>
        </w:rPr>
        <w:t>6</w:t>
      </w:r>
      <w:r w:rsidRPr="00583157">
        <w:rPr>
          <w:rFonts w:ascii="Times New Roman" w:hAnsi="Times New Roman" w:cs="Times New Roman"/>
          <w:b/>
          <w:bCs/>
        </w:rPr>
        <w:t>.</w:t>
      </w:r>
      <w:r>
        <w:rPr>
          <w:rFonts w:ascii="Times New Roman" w:hAnsi="Times New Roman" w:cs="Times New Roman"/>
          <w:b/>
          <w:bCs/>
        </w:rPr>
        <w:t xml:space="preserve"> </w:t>
      </w:r>
      <w:r w:rsidRPr="00583157">
        <w:rPr>
          <w:rFonts w:ascii="Times New Roman" w:hAnsi="Times New Roman" w:cs="Times New Roman"/>
          <w:b/>
          <w:bCs/>
        </w:rPr>
        <w:t xml:space="preserve">Logout: </w:t>
      </w:r>
      <w:r w:rsidRPr="00583157">
        <w:rPr>
          <w:rFonts w:ascii="Times New Roman" w:hAnsi="Times New Roman" w:cs="Times New Roman"/>
        </w:rPr>
        <w:t>Allows sellers to logout securely.</w:t>
      </w:r>
      <w:r w:rsidRPr="00583157">
        <w:rPr>
          <w:rFonts w:ascii="Times New Roman" w:hAnsi="Times New Roman" w:cs="Times New Roman"/>
          <w:lang w:val="en-IN"/>
        </w:rPr>
        <w:t xml:space="preserve"> </w:t>
      </w:r>
    </w:p>
    <w:p w:rsidR="00583157" w:rsidRPr="00583157" w:rsidRDefault="00583157" w:rsidP="00583157">
      <w:pPr>
        <w:jc w:val="both"/>
        <w:rPr>
          <w:rFonts w:ascii="Times New Roman" w:hAnsi="Times New Roman" w:cs="Times New Roman"/>
          <w:sz w:val="40"/>
          <w:szCs w:val="40"/>
        </w:rPr>
      </w:pPr>
      <w:r w:rsidRPr="00583157">
        <w:rPr>
          <w:rFonts w:ascii="Times New Roman" w:hAnsi="Times New Roman" w:cs="Times New Roman"/>
          <w:bCs/>
          <w:sz w:val="40"/>
          <w:szCs w:val="40"/>
        </w:rPr>
        <w:t>Admin:</w:t>
      </w:r>
      <w:r w:rsidRPr="00583157">
        <w:rPr>
          <w:rFonts w:ascii="Times New Roman" w:hAnsi="Times New Roman" w:cs="Times New Roman"/>
          <w:sz w:val="40"/>
          <w:szCs w:val="40"/>
          <w:lang w:val="en-IN"/>
        </w:rPr>
        <w:t xml:space="preserve"> </w:t>
      </w:r>
    </w:p>
    <w:p w:rsidR="00583157" w:rsidRPr="00583157" w:rsidRDefault="00583157" w:rsidP="00583157">
      <w:pPr>
        <w:jc w:val="both"/>
        <w:rPr>
          <w:rFonts w:ascii="Times New Roman" w:hAnsi="Times New Roman" w:cs="Times New Roman"/>
        </w:rPr>
      </w:pPr>
      <w:r w:rsidRPr="00583157">
        <w:rPr>
          <w:rFonts w:ascii="Times New Roman" w:hAnsi="Times New Roman" w:cs="Times New Roman"/>
          <w:b/>
          <w:bCs/>
        </w:rPr>
        <w:t>1. Login:</w:t>
      </w:r>
      <w:r w:rsidRPr="00583157">
        <w:rPr>
          <w:rFonts w:ascii="Times New Roman" w:hAnsi="Times New Roman" w:cs="Times New Roman"/>
        </w:rPr>
        <w:t xml:space="preserve"> The admin will login with default email and password.</w:t>
      </w:r>
      <w:r w:rsidRPr="00583157">
        <w:rPr>
          <w:rFonts w:ascii="Times New Roman" w:hAnsi="Times New Roman" w:cs="Times New Roman"/>
          <w:lang w:val="en-IN"/>
        </w:rPr>
        <w:t xml:space="preserve"> </w:t>
      </w:r>
    </w:p>
    <w:p w:rsidR="00583157" w:rsidRPr="00583157" w:rsidRDefault="00583157" w:rsidP="00583157">
      <w:pPr>
        <w:jc w:val="both"/>
        <w:rPr>
          <w:rFonts w:ascii="Times New Roman" w:hAnsi="Times New Roman" w:cs="Times New Roman"/>
        </w:rPr>
      </w:pPr>
      <w:r w:rsidRPr="00583157">
        <w:rPr>
          <w:rFonts w:ascii="Times New Roman" w:hAnsi="Times New Roman" w:cs="Times New Roman"/>
          <w:b/>
          <w:bCs/>
        </w:rPr>
        <w:t xml:space="preserve">2. Crop price: </w:t>
      </w:r>
      <w:r w:rsidRPr="00583157">
        <w:rPr>
          <w:rFonts w:ascii="Times New Roman" w:hAnsi="Times New Roman" w:cs="Times New Roman"/>
        </w:rPr>
        <w:t>The admin is the person he/ she will add the crop price for each and every crop details with that crop name, category, maximum cost, minimum cost and quantity.</w:t>
      </w:r>
      <w:r w:rsidRPr="00583157">
        <w:rPr>
          <w:rFonts w:ascii="Times New Roman" w:hAnsi="Times New Roman" w:cs="Times New Roman"/>
          <w:lang w:val="en-IN"/>
        </w:rPr>
        <w:t xml:space="preserve"> </w:t>
      </w:r>
    </w:p>
    <w:p w:rsidR="00583157" w:rsidRPr="00583157" w:rsidRDefault="00583157" w:rsidP="00583157">
      <w:pPr>
        <w:jc w:val="both"/>
        <w:rPr>
          <w:rFonts w:ascii="Times New Roman" w:hAnsi="Times New Roman" w:cs="Times New Roman"/>
        </w:rPr>
      </w:pPr>
      <w:r w:rsidRPr="00583157">
        <w:rPr>
          <w:rFonts w:ascii="Times New Roman" w:hAnsi="Times New Roman" w:cs="Times New Roman"/>
          <w:b/>
          <w:bCs/>
        </w:rPr>
        <w:t xml:space="preserve">3. Logout: </w:t>
      </w:r>
      <w:r w:rsidRPr="00583157">
        <w:rPr>
          <w:rFonts w:ascii="Times New Roman" w:hAnsi="Times New Roman" w:cs="Times New Roman"/>
        </w:rPr>
        <w:t>Allows the admin to log out securely</w:t>
      </w:r>
      <w:r w:rsidR="009D293B">
        <w:rPr>
          <w:rFonts w:ascii="Times New Roman" w:hAnsi="Times New Roman" w:cs="Times New Roman"/>
        </w:rPr>
        <w:t>.</w:t>
      </w:r>
      <w:r w:rsidR="009F7B1A" w:rsidRPr="009F7B1A">
        <w:rPr>
          <w:rFonts w:ascii="Times New Roman" w:hAnsi="Times New Roman" w:cs="Times New Roman"/>
        </w:rPr>
        <w:t xml:space="preserve"> </w:t>
      </w:r>
      <w:r w:rsidR="009F7B1A" w:rsidRPr="009F7B1A">
        <w:rPr>
          <w:rFonts w:ascii="Times New Roman" w:hAnsi="Times New Roman" w:cs="Times New Roman"/>
        </w:rPr>
        <w:drawing>
          <wp:inline distT="0" distB="0" distL="0" distR="0">
            <wp:extent cx="2747010" cy="2936657"/>
            <wp:effectExtent l="19050" t="0" r="0" b="0"/>
            <wp:docPr id="11" name="Picture 3">
              <a:extLst xmlns:a="http://schemas.openxmlformats.org/drawingml/2006/main">
                <a:ext uri="{FF2B5EF4-FFF2-40B4-BE49-F238E27FC236}">
                  <a16:creationId xmlns:p="http://schemas.openxmlformats.org/presentationml/2006/main" xmlns="" xmlns:a16="http://schemas.microsoft.com/office/drawing/2014/main" xmlns:lc="http://schemas.openxmlformats.org/drawingml/2006/lockedCanvas" id="{377454CE-7054-F4D4-07D1-72BF01D9A72C}"/>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p="http://schemas.openxmlformats.org/presentationml/2006/main" xmlns="" xmlns:a16="http://schemas.microsoft.com/office/drawing/2014/main" xmlns:lc="http://schemas.openxmlformats.org/drawingml/2006/lockedCanvas" id="{377454CE-7054-F4D4-07D1-72BF01D9A72C}"/>
                        </a:ext>
                      </a:extLst>
                    </pic:cNvPr>
                    <pic:cNvPicPr>
                      <a:picLocks noChangeAspect="1"/>
                    </pic:cNvPicPr>
                  </pic:nvPicPr>
                  <pic:blipFill>
                    <a:blip r:embed="rId6"/>
                    <a:stretch>
                      <a:fillRect/>
                    </a:stretch>
                  </pic:blipFill>
                  <pic:spPr>
                    <a:xfrm>
                      <a:off x="0" y="0"/>
                      <a:ext cx="2747010" cy="2936657"/>
                    </a:xfrm>
                    <a:prstGeom prst="rect">
                      <a:avLst/>
                    </a:prstGeom>
                  </pic:spPr>
                </pic:pic>
              </a:graphicData>
            </a:graphic>
          </wp:inline>
        </w:drawing>
      </w:r>
    </w:p>
    <w:p w:rsidR="00583157" w:rsidRPr="00583157" w:rsidRDefault="009F7B1A" w:rsidP="00583157">
      <w:pPr>
        <w:jc w:val="both"/>
        <w:rPr>
          <w:rFonts w:ascii="Times New Roman" w:hAnsi="Times New Roman" w:cs="Times New Roman"/>
        </w:rPr>
      </w:pPr>
      <w:r>
        <w:rPr>
          <w:rFonts w:ascii="Times New Roman" w:hAnsi="Times New Roman" w:cs="Times New Roman"/>
        </w:rPr>
        <w:t xml:space="preserve">              Fig- 1.2 : Sequence diagram</w:t>
      </w:r>
    </w:p>
    <w:p w:rsidR="00583157" w:rsidRDefault="009F7B1A" w:rsidP="00583157">
      <w:pPr>
        <w:jc w:val="both"/>
        <w:rPr>
          <w:rFonts w:ascii="Times New Roman" w:hAnsi="Times New Roman" w:cs="Times New Roman"/>
        </w:rPr>
      </w:pPr>
      <w:r w:rsidRPr="009F7B1A">
        <w:rPr>
          <w:rFonts w:ascii="Times New Roman" w:hAnsi="Times New Roman" w:cs="Times New Roman"/>
        </w:rPr>
        <w:lastRenderedPageBreak/>
        <w:t>An activity diagram shows the overall flow of control.</w:t>
      </w:r>
    </w:p>
    <w:p w:rsidR="009F7B1A" w:rsidRDefault="009F7B1A" w:rsidP="00583157">
      <w:pPr>
        <w:jc w:val="both"/>
        <w:rPr>
          <w:rFonts w:ascii="Times New Roman" w:hAnsi="Times New Roman" w:cs="Times New Roman"/>
        </w:rPr>
      </w:pPr>
      <w:r w:rsidRPr="009F7B1A">
        <w:rPr>
          <w:rFonts w:ascii="Times New Roman" w:hAnsi="Times New Roman" w:cs="Times New Roman"/>
        </w:rPr>
        <w:drawing>
          <wp:inline distT="0" distB="0" distL="0" distR="0">
            <wp:extent cx="2302971" cy="3651250"/>
            <wp:effectExtent l="19050" t="0" r="2079" b="0"/>
            <wp:docPr id="12" name="Picture 5">
              <a:extLst xmlns:a="http://schemas.openxmlformats.org/drawingml/2006/main">
                <a:ext uri="{FF2B5EF4-FFF2-40B4-BE49-F238E27FC236}">
                  <a16:creationId xmlns:p="http://schemas.openxmlformats.org/presentationml/2006/main" xmlns="" xmlns:a16="http://schemas.microsoft.com/office/drawing/2014/main" xmlns:lc="http://schemas.openxmlformats.org/drawingml/2006/lockedCanvas" id="{2B98DA3D-C068-C91F-A5E1-E4779B80E8BA}"/>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p="http://schemas.openxmlformats.org/presentationml/2006/main" xmlns="" xmlns:a16="http://schemas.microsoft.com/office/drawing/2014/main" xmlns:lc="http://schemas.openxmlformats.org/drawingml/2006/lockedCanvas" id="{2B98DA3D-C068-C91F-A5E1-E4779B80E8BA}"/>
                        </a:ext>
                      </a:extLst>
                    </pic:cNvPr>
                    <pic:cNvPicPr>
                      <a:picLocks noChangeAspect="1"/>
                    </pic:cNvPicPr>
                  </pic:nvPicPr>
                  <pic:blipFill>
                    <a:blip r:embed="rId7"/>
                    <a:stretch>
                      <a:fillRect/>
                    </a:stretch>
                  </pic:blipFill>
                  <pic:spPr>
                    <a:xfrm>
                      <a:off x="0" y="0"/>
                      <a:ext cx="2302584" cy="3650637"/>
                    </a:xfrm>
                    <a:prstGeom prst="rect">
                      <a:avLst/>
                    </a:prstGeom>
                  </pic:spPr>
                </pic:pic>
              </a:graphicData>
            </a:graphic>
          </wp:inline>
        </w:drawing>
      </w:r>
    </w:p>
    <w:p w:rsidR="009F7B1A" w:rsidRDefault="009F7B1A" w:rsidP="00583157">
      <w:pPr>
        <w:jc w:val="both"/>
        <w:rPr>
          <w:rFonts w:ascii="Times New Roman" w:hAnsi="Times New Roman" w:cs="Times New Roman"/>
        </w:rPr>
      </w:pPr>
      <w:r>
        <w:rPr>
          <w:rFonts w:ascii="Times New Roman" w:hAnsi="Times New Roman" w:cs="Times New Roman"/>
        </w:rPr>
        <w:t xml:space="preserve">        Fig-1.3 : Activity flow diagram</w:t>
      </w:r>
    </w:p>
    <w:p w:rsidR="009F7B1A" w:rsidRDefault="00CD638A" w:rsidP="00583157">
      <w:pPr>
        <w:jc w:val="both"/>
        <w:rPr>
          <w:rFonts w:ascii="Times New Roman" w:hAnsi="Times New Roman" w:cs="Times New Roman"/>
          <w:sz w:val="40"/>
          <w:szCs w:val="40"/>
          <w:u w:val="single"/>
        </w:rPr>
      </w:pPr>
      <w:r>
        <w:rPr>
          <w:rFonts w:ascii="Times New Roman" w:hAnsi="Times New Roman" w:cs="Times New Roman"/>
          <w:sz w:val="40"/>
          <w:szCs w:val="40"/>
          <w:u w:val="single"/>
        </w:rPr>
        <w:t>FUTURE WORK</w:t>
      </w:r>
    </w:p>
    <w:p w:rsidR="009160DC" w:rsidRPr="00CD638A" w:rsidRDefault="00CD638A" w:rsidP="00583157">
      <w:pPr>
        <w:jc w:val="both"/>
        <w:rPr>
          <w:rFonts w:ascii="Times New Roman" w:hAnsi="Times New Roman" w:cs="Times New Roman"/>
        </w:rPr>
      </w:pPr>
      <w:r>
        <w:t xml:space="preserve"> </w:t>
      </w:r>
      <w:r w:rsidRPr="00CD638A">
        <w:rPr>
          <w:rFonts w:ascii="Times New Roman" w:hAnsi="Times New Roman" w:cs="Times New Roman"/>
        </w:rPr>
        <w:t>In future, we plan to integrate refund and return mechanisms in Agri-Food prod</w:t>
      </w:r>
      <w:r w:rsidRPr="00CD638A">
        <w:rPr>
          <w:rFonts w:ascii="Times New Roman" w:hAnsi="Times New Roman" w:cs="Times New Roman"/>
        </w:rPr>
        <w:t>ucts trading. Similarly, the reputation system stores reviews from end consumers which can be biased or fake. In this regard, we plan to integrate fake review detection systemthat will facilitate the reputation system in detecting the false reviews from the end consumers. Moreover, security analyses that will focus on attacks against reputation system will also be considered.</w:t>
      </w:r>
    </w:p>
    <w:p w:rsidR="009160DC" w:rsidRDefault="009160DC" w:rsidP="00583157">
      <w:pPr>
        <w:jc w:val="both"/>
        <w:rPr>
          <w:rFonts w:ascii="Times New Roman" w:hAnsi="Times New Roman" w:cs="Times New Roman"/>
          <w:sz w:val="40"/>
          <w:szCs w:val="40"/>
          <w:u w:val="single"/>
        </w:rPr>
      </w:pPr>
      <w:r w:rsidRPr="009160DC">
        <w:rPr>
          <w:rFonts w:ascii="Times New Roman" w:hAnsi="Times New Roman" w:cs="Times New Roman"/>
          <w:sz w:val="40"/>
          <w:szCs w:val="40"/>
          <w:u w:val="single"/>
        </w:rPr>
        <w:t>REFERENCES</w:t>
      </w:r>
    </w:p>
    <w:p w:rsidR="00000000" w:rsidRPr="009160DC" w:rsidRDefault="00CD638A" w:rsidP="009160DC">
      <w:pPr>
        <w:jc w:val="both"/>
        <w:rPr>
          <w:rFonts w:ascii="Times New Roman" w:hAnsi="Times New Roman" w:cs="Times New Roman"/>
        </w:rPr>
      </w:pPr>
      <w:r w:rsidRPr="009160DC">
        <w:rPr>
          <w:rFonts w:ascii="Times New Roman" w:hAnsi="Times New Roman" w:cs="Times New Roman"/>
        </w:rPr>
        <w:t xml:space="preserve">[1] Shivendra, Chiranjeevi, Tipathi, M.K &amp; Maktedar, </w:t>
      </w:r>
      <w:hyperlink r:id="rId8" w:history="1">
        <w:r w:rsidRPr="009160DC">
          <w:rPr>
            <w:rStyle w:val="Hyperlink"/>
            <w:rFonts w:ascii="Times New Roman" w:hAnsi="Times New Roman" w:cs="Times New Roman"/>
          </w:rPr>
          <w:t>“</w:t>
        </w:r>
      </w:hyperlink>
      <w:hyperlink r:id="rId9" w:history="1">
        <w:r w:rsidRPr="009160DC">
          <w:rPr>
            <w:rStyle w:val="Hyperlink"/>
            <w:rFonts w:ascii="Times New Roman" w:hAnsi="Times New Roman" w:cs="Times New Roman"/>
          </w:rPr>
          <w:t>Blockchain Technology       in Agriculture Product Supply Chain</w:t>
        </w:r>
      </w:hyperlink>
      <w:r w:rsidRPr="009160DC">
        <w:rPr>
          <w:rFonts w:ascii="Times New Roman" w:hAnsi="Times New Roman" w:cs="Times New Roman"/>
        </w:rPr>
        <w:t>”.</w:t>
      </w:r>
      <w:r w:rsidRPr="009160DC">
        <w:rPr>
          <w:rFonts w:ascii="Times New Roman" w:hAnsi="Times New Roman" w:cs="Times New Roman"/>
          <w:lang w:val="en-IN"/>
        </w:rPr>
        <w:t xml:space="preserve"> </w:t>
      </w:r>
    </w:p>
    <w:p w:rsidR="00000000" w:rsidRDefault="00CD638A" w:rsidP="009160DC">
      <w:pPr>
        <w:jc w:val="both"/>
        <w:rPr>
          <w:rFonts w:ascii="Times New Roman" w:hAnsi="Times New Roman" w:cs="Times New Roman"/>
        </w:rPr>
      </w:pPr>
      <w:r w:rsidRPr="009160DC">
        <w:rPr>
          <w:rFonts w:ascii="Times New Roman" w:hAnsi="Times New Roman" w:cs="Times New Roman"/>
        </w:rPr>
        <w:lastRenderedPageBreak/>
        <w:t>[2]</w:t>
      </w:r>
      <w:r w:rsidRPr="009160DC">
        <w:rPr>
          <w:rFonts w:ascii="Times New Roman" w:hAnsi="Times New Roman" w:cs="Times New Roman"/>
          <w:lang w:val="en-IN"/>
        </w:rPr>
        <w:t xml:space="preserve"> </w:t>
      </w:r>
      <w:r w:rsidRPr="009160DC">
        <w:rPr>
          <w:rFonts w:ascii="Times New Roman" w:hAnsi="Times New Roman" w:cs="Times New Roman"/>
        </w:rPr>
        <w:t>K. Salah N. Nizamuddin R. Jayaraman and M. Omar, "</w:t>
      </w:r>
      <w:hyperlink r:id="rId10" w:history="1">
        <w:r w:rsidRPr="009160DC">
          <w:rPr>
            <w:rStyle w:val="Hyperlink"/>
            <w:rFonts w:ascii="Times New Roman" w:hAnsi="Times New Roman" w:cs="Times New Roman"/>
          </w:rPr>
          <w:t>Blockchain</w:t>
        </w:r>
      </w:hyperlink>
      <w:hyperlink r:id="rId11" w:history="1">
        <w:r w:rsidRPr="009160DC">
          <w:rPr>
            <w:rStyle w:val="Hyperlink"/>
            <w:rFonts w:ascii="Times New Roman" w:hAnsi="Times New Roman" w:cs="Times New Roman"/>
          </w:rPr>
          <w:t xml:space="preserve">-based </w:t>
        </w:r>
      </w:hyperlink>
      <w:hyperlink r:id="rId12" w:history="1">
        <w:r w:rsidRPr="009160DC">
          <w:rPr>
            <w:rStyle w:val="Hyperlink"/>
            <w:rFonts w:ascii="Times New Roman" w:hAnsi="Times New Roman" w:cs="Times New Roman"/>
          </w:rPr>
          <w:t>soyabean</w:t>
        </w:r>
      </w:hyperlink>
      <w:hyperlink r:id="rId13" w:history="1">
        <w:r w:rsidRPr="009160DC">
          <w:rPr>
            <w:rStyle w:val="Hyperlink"/>
            <w:rFonts w:ascii="Times New Roman" w:hAnsi="Times New Roman" w:cs="Times New Roman"/>
          </w:rPr>
          <w:t xml:space="preserve"> traceability in agricultural supply chain</w:t>
        </w:r>
      </w:hyperlink>
      <w:r w:rsidRPr="009160DC">
        <w:rPr>
          <w:rFonts w:ascii="Times New Roman" w:hAnsi="Times New Roman" w:cs="Times New Roman"/>
        </w:rPr>
        <w:t>" IEEE Access vol. 7 pp. 73295-73305 2019.</w:t>
      </w:r>
      <w:r w:rsidRPr="009160DC">
        <w:rPr>
          <w:rFonts w:ascii="Times New Roman" w:hAnsi="Times New Roman" w:cs="Times New Roman"/>
        </w:rPr>
        <w:t xml:space="preserve"> </w:t>
      </w:r>
    </w:p>
    <w:p w:rsidR="00CD638A" w:rsidRDefault="00CD638A" w:rsidP="00CD638A">
      <w:pPr>
        <w:jc w:val="both"/>
      </w:pPr>
      <w:r>
        <w:t>[3] M. P. Caro, M. S. Ali, M. Vecchio, and R. Giaffreda, ‘‘</w:t>
      </w:r>
      <w:hyperlink r:id="rId14" w:history="1">
        <w:r w:rsidRPr="00FA1F54">
          <w:rPr>
            <w:rStyle w:val="Hyperlink"/>
          </w:rPr>
          <w:t>Blockchain based tarceability in agri-food supply chain management</w:t>
        </w:r>
      </w:hyperlink>
      <w:r>
        <w:t>’’ in Proc. IoT Vertical Topical Summit Agricult.-Tuscany (IOT Tuscany), May 2018, pp. 1–4.</w:t>
      </w:r>
    </w:p>
    <w:p w:rsidR="00CD638A" w:rsidRDefault="00CD638A" w:rsidP="00CD638A">
      <w:pPr>
        <w:jc w:val="both"/>
      </w:pPr>
      <w:r>
        <w:t xml:space="preserve"> [4] F. Tian, ‘‘</w:t>
      </w:r>
      <w:hyperlink r:id="rId15" w:history="1">
        <w:r w:rsidRPr="00FA1F54">
          <w:rPr>
            <w:rStyle w:val="Hyperlink"/>
          </w:rPr>
          <w:t>A supply chain traceability system for food safety based on HACCP, blockchain &amp; Internet of Things</w:t>
        </w:r>
      </w:hyperlink>
      <w:r>
        <w:t>,’’ in Proc. Int. Conf. Service Syst. Service Manage., 2017, pp. 1–6.</w:t>
      </w:r>
    </w:p>
    <w:p w:rsidR="009160DC" w:rsidRDefault="00FA1F54" w:rsidP="009160DC">
      <w:pPr>
        <w:jc w:val="both"/>
      </w:pPr>
      <w:r>
        <w:t xml:space="preserve"> [5</w:t>
      </w:r>
      <w:r w:rsidR="009160DC">
        <w:t>] J. Hao, Y. Sun, and H. Luo, ‘‘</w:t>
      </w:r>
      <w:hyperlink r:id="rId16" w:history="1">
        <w:r w:rsidR="009160DC" w:rsidRPr="009160DC">
          <w:rPr>
            <w:rStyle w:val="Hyperlink"/>
          </w:rPr>
          <w:t>A safe and efficient storage scheme based on blockchain and IPFS for agricultural products tracking,</w:t>
        </w:r>
      </w:hyperlink>
      <w:r w:rsidR="009160DC">
        <w:t>’’ J. Comput., vol. 29, no. 6, pp. 158–167, 2018.</w:t>
      </w:r>
    </w:p>
    <w:p w:rsidR="009160DC" w:rsidRDefault="009160DC" w:rsidP="009160DC">
      <w:pPr>
        <w:jc w:val="both"/>
      </w:pPr>
      <w:r>
        <w:t xml:space="preserve"> [</w:t>
      </w:r>
      <w:r w:rsidR="00FA1F54">
        <w:t>6</w:t>
      </w:r>
      <w:r>
        <w:t>] S. Wang, X. Tang, Y. Zhang, and J. Chen, ‘‘</w:t>
      </w:r>
      <w:hyperlink r:id="rId17" w:history="1">
        <w:r w:rsidRPr="00FA1F54">
          <w:rPr>
            <w:rStyle w:val="Hyperlink"/>
          </w:rPr>
          <w:t>Auditable protocols for fair payment and physical asset delivery based on smart contracts</w:t>
        </w:r>
      </w:hyperlink>
      <w:r>
        <w:t>,’’ IEEE Access, vol. 7, pp. 109439–109453, 2019</w:t>
      </w:r>
    </w:p>
    <w:p w:rsidR="00FA1F54" w:rsidRDefault="00CD638A" w:rsidP="009160DC">
      <w:pPr>
        <w:jc w:val="both"/>
      </w:pPr>
      <w:r>
        <w:t>[7</w:t>
      </w:r>
      <w:r w:rsidR="00FA1F54">
        <w:t xml:space="preserve">] Z. Li, H. Wu, B. King, Z. B. Miled, J. Wassick, and J. Tazelaar, </w:t>
      </w:r>
      <w:hyperlink r:id="rId18" w:history="1">
        <w:r w:rsidR="00FA1F54" w:rsidRPr="00FA1F54">
          <w:rPr>
            <w:rStyle w:val="Hyperlink"/>
          </w:rPr>
          <w:t>‘‘A hybrid blockchain ledger for supply chain visibility,</w:t>
        </w:r>
      </w:hyperlink>
      <w:r w:rsidR="00FA1F54">
        <w:t>’’ in Proc. 17th Int. Symp. Parallel Distrib. Comput. (ISPDC), Jun. 2018, pp. 118–125.</w:t>
      </w:r>
    </w:p>
    <w:p w:rsidR="00FA1F54" w:rsidRPr="009160DC" w:rsidRDefault="00FA1F54" w:rsidP="009160DC">
      <w:pPr>
        <w:jc w:val="both"/>
        <w:rPr>
          <w:rFonts w:ascii="Times New Roman" w:hAnsi="Times New Roman" w:cs="Times New Roman"/>
        </w:rPr>
      </w:pPr>
      <w:r>
        <w:t xml:space="preserve"> </w:t>
      </w:r>
      <w:r w:rsidR="00CD638A">
        <w:t>[8</w:t>
      </w:r>
      <w:r>
        <w:t>] Q. Lu and X. Xu, ‘‘</w:t>
      </w:r>
      <w:hyperlink r:id="rId19" w:history="1">
        <w:r w:rsidRPr="00CD638A">
          <w:rPr>
            <w:rStyle w:val="Hyperlink"/>
          </w:rPr>
          <w:t>Adaptable blockchain-based systems: A case study for product traceability</w:t>
        </w:r>
      </w:hyperlink>
      <w:r>
        <w:t>,’’ IEEE Softw., vol. 34, no. 6, pp. 21–27, Nov. 2017.</w:t>
      </w:r>
    </w:p>
    <w:p w:rsidR="009160DC" w:rsidRPr="009160DC" w:rsidRDefault="009160DC" w:rsidP="00583157">
      <w:pPr>
        <w:jc w:val="both"/>
        <w:rPr>
          <w:rFonts w:ascii="Times New Roman" w:hAnsi="Times New Roman" w:cs="Times New Roman"/>
        </w:rPr>
      </w:pPr>
    </w:p>
    <w:sectPr w:rsidR="009160DC" w:rsidRPr="009160DC" w:rsidSect="00575DBA">
      <w:type w:val="continuous"/>
      <w:pgSz w:w="12240" w:h="15840"/>
      <w:pgMar w:top="1440" w:right="1440" w:bottom="1134" w:left="1440"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459DE"/>
    <w:multiLevelType w:val="hybridMultilevel"/>
    <w:tmpl w:val="606EE888"/>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481DC5"/>
    <w:multiLevelType w:val="hybridMultilevel"/>
    <w:tmpl w:val="B14EABBA"/>
    <w:lvl w:ilvl="0" w:tplc="9A1A7B56">
      <w:start w:val="1"/>
      <w:numFmt w:val="bullet"/>
      <w:lvlText w:val="•"/>
      <w:lvlJc w:val="left"/>
      <w:pPr>
        <w:tabs>
          <w:tab w:val="num" w:pos="720"/>
        </w:tabs>
        <w:ind w:left="720" w:hanging="360"/>
      </w:pPr>
      <w:rPr>
        <w:rFonts w:ascii="Arial" w:hAnsi="Arial" w:hint="default"/>
      </w:rPr>
    </w:lvl>
    <w:lvl w:ilvl="1" w:tplc="3558E07E" w:tentative="1">
      <w:start w:val="1"/>
      <w:numFmt w:val="bullet"/>
      <w:lvlText w:val="•"/>
      <w:lvlJc w:val="left"/>
      <w:pPr>
        <w:tabs>
          <w:tab w:val="num" w:pos="1440"/>
        </w:tabs>
        <w:ind w:left="1440" w:hanging="360"/>
      </w:pPr>
      <w:rPr>
        <w:rFonts w:ascii="Arial" w:hAnsi="Arial" w:hint="default"/>
      </w:rPr>
    </w:lvl>
    <w:lvl w:ilvl="2" w:tplc="06867F8E" w:tentative="1">
      <w:start w:val="1"/>
      <w:numFmt w:val="bullet"/>
      <w:lvlText w:val="•"/>
      <w:lvlJc w:val="left"/>
      <w:pPr>
        <w:tabs>
          <w:tab w:val="num" w:pos="2160"/>
        </w:tabs>
        <w:ind w:left="2160" w:hanging="360"/>
      </w:pPr>
      <w:rPr>
        <w:rFonts w:ascii="Arial" w:hAnsi="Arial" w:hint="default"/>
      </w:rPr>
    </w:lvl>
    <w:lvl w:ilvl="3" w:tplc="E4BA4174" w:tentative="1">
      <w:start w:val="1"/>
      <w:numFmt w:val="bullet"/>
      <w:lvlText w:val="•"/>
      <w:lvlJc w:val="left"/>
      <w:pPr>
        <w:tabs>
          <w:tab w:val="num" w:pos="2880"/>
        </w:tabs>
        <w:ind w:left="2880" w:hanging="360"/>
      </w:pPr>
      <w:rPr>
        <w:rFonts w:ascii="Arial" w:hAnsi="Arial" w:hint="default"/>
      </w:rPr>
    </w:lvl>
    <w:lvl w:ilvl="4" w:tplc="8E364002" w:tentative="1">
      <w:start w:val="1"/>
      <w:numFmt w:val="bullet"/>
      <w:lvlText w:val="•"/>
      <w:lvlJc w:val="left"/>
      <w:pPr>
        <w:tabs>
          <w:tab w:val="num" w:pos="3600"/>
        </w:tabs>
        <w:ind w:left="3600" w:hanging="360"/>
      </w:pPr>
      <w:rPr>
        <w:rFonts w:ascii="Arial" w:hAnsi="Arial" w:hint="default"/>
      </w:rPr>
    </w:lvl>
    <w:lvl w:ilvl="5" w:tplc="0808773E" w:tentative="1">
      <w:start w:val="1"/>
      <w:numFmt w:val="bullet"/>
      <w:lvlText w:val="•"/>
      <w:lvlJc w:val="left"/>
      <w:pPr>
        <w:tabs>
          <w:tab w:val="num" w:pos="4320"/>
        </w:tabs>
        <w:ind w:left="4320" w:hanging="360"/>
      </w:pPr>
      <w:rPr>
        <w:rFonts w:ascii="Arial" w:hAnsi="Arial" w:hint="default"/>
      </w:rPr>
    </w:lvl>
    <w:lvl w:ilvl="6" w:tplc="EC6CB0B6" w:tentative="1">
      <w:start w:val="1"/>
      <w:numFmt w:val="bullet"/>
      <w:lvlText w:val="•"/>
      <w:lvlJc w:val="left"/>
      <w:pPr>
        <w:tabs>
          <w:tab w:val="num" w:pos="5040"/>
        </w:tabs>
        <w:ind w:left="5040" w:hanging="360"/>
      </w:pPr>
      <w:rPr>
        <w:rFonts w:ascii="Arial" w:hAnsi="Arial" w:hint="default"/>
      </w:rPr>
    </w:lvl>
    <w:lvl w:ilvl="7" w:tplc="D18A1D6C" w:tentative="1">
      <w:start w:val="1"/>
      <w:numFmt w:val="bullet"/>
      <w:lvlText w:val="•"/>
      <w:lvlJc w:val="left"/>
      <w:pPr>
        <w:tabs>
          <w:tab w:val="num" w:pos="5760"/>
        </w:tabs>
        <w:ind w:left="5760" w:hanging="360"/>
      </w:pPr>
      <w:rPr>
        <w:rFonts w:ascii="Arial" w:hAnsi="Arial" w:hint="default"/>
      </w:rPr>
    </w:lvl>
    <w:lvl w:ilvl="8" w:tplc="12104E68" w:tentative="1">
      <w:start w:val="1"/>
      <w:numFmt w:val="bullet"/>
      <w:lvlText w:val="•"/>
      <w:lvlJc w:val="left"/>
      <w:pPr>
        <w:tabs>
          <w:tab w:val="num" w:pos="6480"/>
        </w:tabs>
        <w:ind w:left="6480" w:hanging="360"/>
      </w:pPr>
      <w:rPr>
        <w:rFonts w:ascii="Arial" w:hAnsi="Arial" w:hint="default"/>
      </w:rPr>
    </w:lvl>
  </w:abstractNum>
  <w:abstractNum w:abstractNumId="2">
    <w:nsid w:val="44CB6C59"/>
    <w:multiLevelType w:val="hybridMultilevel"/>
    <w:tmpl w:val="BB92875E"/>
    <w:lvl w:ilvl="0" w:tplc="A5C2926E">
      <w:start w:val="1"/>
      <w:numFmt w:val="bullet"/>
      <w:lvlText w:val=""/>
      <w:lvlJc w:val="left"/>
      <w:pPr>
        <w:tabs>
          <w:tab w:val="num" w:pos="720"/>
        </w:tabs>
        <w:ind w:left="720" w:hanging="360"/>
      </w:pPr>
      <w:rPr>
        <w:rFonts w:ascii="Wingdings" w:hAnsi="Wingdings" w:hint="default"/>
      </w:rPr>
    </w:lvl>
    <w:lvl w:ilvl="1" w:tplc="F2B0EA9C" w:tentative="1">
      <w:start w:val="1"/>
      <w:numFmt w:val="bullet"/>
      <w:lvlText w:val=""/>
      <w:lvlJc w:val="left"/>
      <w:pPr>
        <w:tabs>
          <w:tab w:val="num" w:pos="1440"/>
        </w:tabs>
        <w:ind w:left="1440" w:hanging="360"/>
      </w:pPr>
      <w:rPr>
        <w:rFonts w:ascii="Wingdings" w:hAnsi="Wingdings" w:hint="default"/>
      </w:rPr>
    </w:lvl>
    <w:lvl w:ilvl="2" w:tplc="06925F4E" w:tentative="1">
      <w:start w:val="1"/>
      <w:numFmt w:val="bullet"/>
      <w:lvlText w:val=""/>
      <w:lvlJc w:val="left"/>
      <w:pPr>
        <w:tabs>
          <w:tab w:val="num" w:pos="2160"/>
        </w:tabs>
        <w:ind w:left="2160" w:hanging="360"/>
      </w:pPr>
      <w:rPr>
        <w:rFonts w:ascii="Wingdings" w:hAnsi="Wingdings" w:hint="default"/>
      </w:rPr>
    </w:lvl>
    <w:lvl w:ilvl="3" w:tplc="AD6EE908" w:tentative="1">
      <w:start w:val="1"/>
      <w:numFmt w:val="bullet"/>
      <w:lvlText w:val=""/>
      <w:lvlJc w:val="left"/>
      <w:pPr>
        <w:tabs>
          <w:tab w:val="num" w:pos="2880"/>
        </w:tabs>
        <w:ind w:left="2880" w:hanging="360"/>
      </w:pPr>
      <w:rPr>
        <w:rFonts w:ascii="Wingdings" w:hAnsi="Wingdings" w:hint="default"/>
      </w:rPr>
    </w:lvl>
    <w:lvl w:ilvl="4" w:tplc="779C1242" w:tentative="1">
      <w:start w:val="1"/>
      <w:numFmt w:val="bullet"/>
      <w:lvlText w:val=""/>
      <w:lvlJc w:val="left"/>
      <w:pPr>
        <w:tabs>
          <w:tab w:val="num" w:pos="3600"/>
        </w:tabs>
        <w:ind w:left="3600" w:hanging="360"/>
      </w:pPr>
      <w:rPr>
        <w:rFonts w:ascii="Wingdings" w:hAnsi="Wingdings" w:hint="default"/>
      </w:rPr>
    </w:lvl>
    <w:lvl w:ilvl="5" w:tplc="E7E01040" w:tentative="1">
      <w:start w:val="1"/>
      <w:numFmt w:val="bullet"/>
      <w:lvlText w:val=""/>
      <w:lvlJc w:val="left"/>
      <w:pPr>
        <w:tabs>
          <w:tab w:val="num" w:pos="4320"/>
        </w:tabs>
        <w:ind w:left="4320" w:hanging="360"/>
      </w:pPr>
      <w:rPr>
        <w:rFonts w:ascii="Wingdings" w:hAnsi="Wingdings" w:hint="default"/>
      </w:rPr>
    </w:lvl>
    <w:lvl w:ilvl="6" w:tplc="BF2EC904" w:tentative="1">
      <w:start w:val="1"/>
      <w:numFmt w:val="bullet"/>
      <w:lvlText w:val=""/>
      <w:lvlJc w:val="left"/>
      <w:pPr>
        <w:tabs>
          <w:tab w:val="num" w:pos="5040"/>
        </w:tabs>
        <w:ind w:left="5040" w:hanging="360"/>
      </w:pPr>
      <w:rPr>
        <w:rFonts w:ascii="Wingdings" w:hAnsi="Wingdings" w:hint="default"/>
      </w:rPr>
    </w:lvl>
    <w:lvl w:ilvl="7" w:tplc="29D077AE" w:tentative="1">
      <w:start w:val="1"/>
      <w:numFmt w:val="bullet"/>
      <w:lvlText w:val=""/>
      <w:lvlJc w:val="left"/>
      <w:pPr>
        <w:tabs>
          <w:tab w:val="num" w:pos="5760"/>
        </w:tabs>
        <w:ind w:left="5760" w:hanging="360"/>
      </w:pPr>
      <w:rPr>
        <w:rFonts w:ascii="Wingdings" w:hAnsi="Wingdings" w:hint="default"/>
      </w:rPr>
    </w:lvl>
    <w:lvl w:ilvl="8" w:tplc="E22686CC" w:tentative="1">
      <w:start w:val="1"/>
      <w:numFmt w:val="bullet"/>
      <w:lvlText w:val=""/>
      <w:lvlJc w:val="left"/>
      <w:pPr>
        <w:tabs>
          <w:tab w:val="num" w:pos="6480"/>
        </w:tabs>
        <w:ind w:left="6480" w:hanging="360"/>
      </w:pPr>
      <w:rPr>
        <w:rFonts w:ascii="Wingdings" w:hAnsi="Wingdings" w:hint="default"/>
      </w:rPr>
    </w:lvl>
  </w:abstractNum>
  <w:abstractNum w:abstractNumId="3">
    <w:nsid w:val="46A2673B"/>
    <w:multiLevelType w:val="hybridMultilevel"/>
    <w:tmpl w:val="953A4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F429A3"/>
    <w:multiLevelType w:val="hybridMultilevel"/>
    <w:tmpl w:val="B6C6830E"/>
    <w:lvl w:ilvl="0" w:tplc="EC924A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F30B25"/>
    <w:multiLevelType w:val="hybridMultilevel"/>
    <w:tmpl w:val="F80EFC52"/>
    <w:lvl w:ilvl="0" w:tplc="CB087A3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1462CC"/>
    <w:multiLevelType w:val="hybridMultilevel"/>
    <w:tmpl w:val="85660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412D32"/>
    <w:multiLevelType w:val="hybridMultilevel"/>
    <w:tmpl w:val="011E23A6"/>
    <w:lvl w:ilvl="0" w:tplc="0F76697E">
      <w:start w:val="1"/>
      <w:numFmt w:val="bullet"/>
      <w:lvlText w:val="•"/>
      <w:lvlJc w:val="left"/>
      <w:pPr>
        <w:tabs>
          <w:tab w:val="num" w:pos="720"/>
        </w:tabs>
        <w:ind w:left="720" w:hanging="360"/>
      </w:pPr>
      <w:rPr>
        <w:rFonts w:ascii="Arial" w:hAnsi="Arial" w:hint="default"/>
      </w:rPr>
    </w:lvl>
    <w:lvl w:ilvl="1" w:tplc="9AB483D8" w:tentative="1">
      <w:start w:val="1"/>
      <w:numFmt w:val="bullet"/>
      <w:lvlText w:val="•"/>
      <w:lvlJc w:val="left"/>
      <w:pPr>
        <w:tabs>
          <w:tab w:val="num" w:pos="1440"/>
        </w:tabs>
        <w:ind w:left="1440" w:hanging="360"/>
      </w:pPr>
      <w:rPr>
        <w:rFonts w:ascii="Arial" w:hAnsi="Arial" w:hint="default"/>
      </w:rPr>
    </w:lvl>
    <w:lvl w:ilvl="2" w:tplc="8C287614" w:tentative="1">
      <w:start w:val="1"/>
      <w:numFmt w:val="bullet"/>
      <w:lvlText w:val="•"/>
      <w:lvlJc w:val="left"/>
      <w:pPr>
        <w:tabs>
          <w:tab w:val="num" w:pos="2160"/>
        </w:tabs>
        <w:ind w:left="2160" w:hanging="360"/>
      </w:pPr>
      <w:rPr>
        <w:rFonts w:ascii="Arial" w:hAnsi="Arial" w:hint="default"/>
      </w:rPr>
    </w:lvl>
    <w:lvl w:ilvl="3" w:tplc="4B0A0C9E" w:tentative="1">
      <w:start w:val="1"/>
      <w:numFmt w:val="bullet"/>
      <w:lvlText w:val="•"/>
      <w:lvlJc w:val="left"/>
      <w:pPr>
        <w:tabs>
          <w:tab w:val="num" w:pos="2880"/>
        </w:tabs>
        <w:ind w:left="2880" w:hanging="360"/>
      </w:pPr>
      <w:rPr>
        <w:rFonts w:ascii="Arial" w:hAnsi="Arial" w:hint="default"/>
      </w:rPr>
    </w:lvl>
    <w:lvl w:ilvl="4" w:tplc="534A9E2C" w:tentative="1">
      <w:start w:val="1"/>
      <w:numFmt w:val="bullet"/>
      <w:lvlText w:val="•"/>
      <w:lvlJc w:val="left"/>
      <w:pPr>
        <w:tabs>
          <w:tab w:val="num" w:pos="3600"/>
        </w:tabs>
        <w:ind w:left="3600" w:hanging="360"/>
      </w:pPr>
      <w:rPr>
        <w:rFonts w:ascii="Arial" w:hAnsi="Arial" w:hint="default"/>
      </w:rPr>
    </w:lvl>
    <w:lvl w:ilvl="5" w:tplc="87E846C8" w:tentative="1">
      <w:start w:val="1"/>
      <w:numFmt w:val="bullet"/>
      <w:lvlText w:val="•"/>
      <w:lvlJc w:val="left"/>
      <w:pPr>
        <w:tabs>
          <w:tab w:val="num" w:pos="4320"/>
        </w:tabs>
        <w:ind w:left="4320" w:hanging="360"/>
      </w:pPr>
      <w:rPr>
        <w:rFonts w:ascii="Arial" w:hAnsi="Arial" w:hint="default"/>
      </w:rPr>
    </w:lvl>
    <w:lvl w:ilvl="6" w:tplc="EE4A4714" w:tentative="1">
      <w:start w:val="1"/>
      <w:numFmt w:val="bullet"/>
      <w:lvlText w:val="•"/>
      <w:lvlJc w:val="left"/>
      <w:pPr>
        <w:tabs>
          <w:tab w:val="num" w:pos="5040"/>
        </w:tabs>
        <w:ind w:left="5040" w:hanging="360"/>
      </w:pPr>
      <w:rPr>
        <w:rFonts w:ascii="Arial" w:hAnsi="Arial" w:hint="default"/>
      </w:rPr>
    </w:lvl>
    <w:lvl w:ilvl="7" w:tplc="4F526938" w:tentative="1">
      <w:start w:val="1"/>
      <w:numFmt w:val="bullet"/>
      <w:lvlText w:val="•"/>
      <w:lvlJc w:val="left"/>
      <w:pPr>
        <w:tabs>
          <w:tab w:val="num" w:pos="5760"/>
        </w:tabs>
        <w:ind w:left="5760" w:hanging="360"/>
      </w:pPr>
      <w:rPr>
        <w:rFonts w:ascii="Arial" w:hAnsi="Arial" w:hint="default"/>
      </w:rPr>
    </w:lvl>
    <w:lvl w:ilvl="8" w:tplc="0AC8F4F0"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6"/>
  </w:num>
  <w:num w:numId="4">
    <w:abstractNumId w:val="7"/>
  </w:num>
  <w:num w:numId="5">
    <w:abstractNumId w:val="5"/>
  </w:num>
  <w:num w:numId="6">
    <w:abstractNumId w:val="3"/>
  </w:num>
  <w:num w:numId="7">
    <w:abstractNumId w:val="4"/>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142D92"/>
    <w:rsid w:val="00142D92"/>
    <w:rsid w:val="001F24EC"/>
    <w:rsid w:val="001F6E30"/>
    <w:rsid w:val="005571B7"/>
    <w:rsid w:val="00575DBA"/>
    <w:rsid w:val="00583157"/>
    <w:rsid w:val="007B1CFE"/>
    <w:rsid w:val="008F5BF0"/>
    <w:rsid w:val="009160DC"/>
    <w:rsid w:val="009D293B"/>
    <w:rsid w:val="009E65BE"/>
    <w:rsid w:val="009F7B1A"/>
    <w:rsid w:val="00A66B1A"/>
    <w:rsid w:val="00CD638A"/>
    <w:rsid w:val="00D43052"/>
    <w:rsid w:val="00D7303A"/>
    <w:rsid w:val="00EB76EE"/>
    <w:rsid w:val="00ED34E3"/>
    <w:rsid w:val="00FA1F54"/>
    <w:rsid w:val="00FC57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1B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2D9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F5BF0"/>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D34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4E3"/>
    <w:rPr>
      <w:rFonts w:ascii="Tahoma" w:hAnsi="Tahoma" w:cs="Tahoma"/>
      <w:sz w:val="16"/>
      <w:szCs w:val="16"/>
    </w:rPr>
  </w:style>
  <w:style w:type="character" w:styleId="Hyperlink">
    <w:name w:val="Hyperlink"/>
    <w:basedOn w:val="DefaultParagraphFont"/>
    <w:uiPriority w:val="99"/>
    <w:unhideWhenUsed/>
    <w:rsid w:val="009160D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9954988">
      <w:bodyDiv w:val="1"/>
      <w:marLeft w:val="0"/>
      <w:marRight w:val="0"/>
      <w:marTop w:val="0"/>
      <w:marBottom w:val="0"/>
      <w:divBdr>
        <w:top w:val="none" w:sz="0" w:space="0" w:color="auto"/>
        <w:left w:val="none" w:sz="0" w:space="0" w:color="auto"/>
        <w:bottom w:val="none" w:sz="0" w:space="0" w:color="auto"/>
        <w:right w:val="none" w:sz="0" w:space="0" w:color="auto"/>
      </w:divBdr>
    </w:div>
    <w:div w:id="255946994">
      <w:bodyDiv w:val="1"/>
      <w:marLeft w:val="0"/>
      <w:marRight w:val="0"/>
      <w:marTop w:val="0"/>
      <w:marBottom w:val="0"/>
      <w:divBdr>
        <w:top w:val="none" w:sz="0" w:space="0" w:color="auto"/>
        <w:left w:val="none" w:sz="0" w:space="0" w:color="auto"/>
        <w:bottom w:val="none" w:sz="0" w:space="0" w:color="auto"/>
        <w:right w:val="none" w:sz="0" w:space="0" w:color="auto"/>
      </w:divBdr>
    </w:div>
    <w:div w:id="266163778">
      <w:bodyDiv w:val="1"/>
      <w:marLeft w:val="0"/>
      <w:marRight w:val="0"/>
      <w:marTop w:val="0"/>
      <w:marBottom w:val="0"/>
      <w:divBdr>
        <w:top w:val="none" w:sz="0" w:space="0" w:color="auto"/>
        <w:left w:val="none" w:sz="0" w:space="0" w:color="auto"/>
        <w:bottom w:val="none" w:sz="0" w:space="0" w:color="auto"/>
        <w:right w:val="none" w:sz="0" w:space="0" w:color="auto"/>
      </w:divBdr>
    </w:div>
    <w:div w:id="559176259">
      <w:bodyDiv w:val="1"/>
      <w:marLeft w:val="0"/>
      <w:marRight w:val="0"/>
      <w:marTop w:val="0"/>
      <w:marBottom w:val="0"/>
      <w:divBdr>
        <w:top w:val="none" w:sz="0" w:space="0" w:color="auto"/>
        <w:left w:val="none" w:sz="0" w:space="0" w:color="auto"/>
        <w:bottom w:val="none" w:sz="0" w:space="0" w:color="auto"/>
        <w:right w:val="none" w:sz="0" w:space="0" w:color="auto"/>
      </w:divBdr>
    </w:div>
    <w:div w:id="609901769">
      <w:bodyDiv w:val="1"/>
      <w:marLeft w:val="0"/>
      <w:marRight w:val="0"/>
      <w:marTop w:val="0"/>
      <w:marBottom w:val="0"/>
      <w:divBdr>
        <w:top w:val="none" w:sz="0" w:space="0" w:color="auto"/>
        <w:left w:val="none" w:sz="0" w:space="0" w:color="auto"/>
        <w:bottom w:val="none" w:sz="0" w:space="0" w:color="auto"/>
        <w:right w:val="none" w:sz="0" w:space="0" w:color="auto"/>
      </w:divBdr>
      <w:divsChild>
        <w:div w:id="590159156">
          <w:marLeft w:val="0"/>
          <w:marRight w:val="0"/>
          <w:marTop w:val="200"/>
          <w:marBottom w:val="0"/>
          <w:divBdr>
            <w:top w:val="none" w:sz="0" w:space="0" w:color="auto"/>
            <w:left w:val="none" w:sz="0" w:space="0" w:color="auto"/>
            <w:bottom w:val="none" w:sz="0" w:space="0" w:color="auto"/>
            <w:right w:val="none" w:sz="0" w:space="0" w:color="auto"/>
          </w:divBdr>
        </w:div>
        <w:div w:id="1597790833">
          <w:marLeft w:val="0"/>
          <w:marRight w:val="0"/>
          <w:marTop w:val="200"/>
          <w:marBottom w:val="0"/>
          <w:divBdr>
            <w:top w:val="none" w:sz="0" w:space="0" w:color="auto"/>
            <w:left w:val="none" w:sz="0" w:space="0" w:color="auto"/>
            <w:bottom w:val="none" w:sz="0" w:space="0" w:color="auto"/>
            <w:right w:val="none" w:sz="0" w:space="0" w:color="auto"/>
          </w:divBdr>
        </w:div>
        <w:div w:id="1184586987">
          <w:marLeft w:val="0"/>
          <w:marRight w:val="0"/>
          <w:marTop w:val="200"/>
          <w:marBottom w:val="0"/>
          <w:divBdr>
            <w:top w:val="none" w:sz="0" w:space="0" w:color="auto"/>
            <w:left w:val="none" w:sz="0" w:space="0" w:color="auto"/>
            <w:bottom w:val="none" w:sz="0" w:space="0" w:color="auto"/>
            <w:right w:val="none" w:sz="0" w:space="0" w:color="auto"/>
          </w:divBdr>
        </w:div>
        <w:div w:id="1215577133">
          <w:marLeft w:val="0"/>
          <w:marRight w:val="0"/>
          <w:marTop w:val="200"/>
          <w:marBottom w:val="0"/>
          <w:divBdr>
            <w:top w:val="none" w:sz="0" w:space="0" w:color="auto"/>
            <w:left w:val="none" w:sz="0" w:space="0" w:color="auto"/>
            <w:bottom w:val="none" w:sz="0" w:space="0" w:color="auto"/>
            <w:right w:val="none" w:sz="0" w:space="0" w:color="auto"/>
          </w:divBdr>
        </w:div>
      </w:divsChild>
    </w:div>
    <w:div w:id="811141228">
      <w:bodyDiv w:val="1"/>
      <w:marLeft w:val="0"/>
      <w:marRight w:val="0"/>
      <w:marTop w:val="0"/>
      <w:marBottom w:val="0"/>
      <w:divBdr>
        <w:top w:val="none" w:sz="0" w:space="0" w:color="auto"/>
        <w:left w:val="none" w:sz="0" w:space="0" w:color="auto"/>
        <w:bottom w:val="none" w:sz="0" w:space="0" w:color="auto"/>
        <w:right w:val="none" w:sz="0" w:space="0" w:color="auto"/>
      </w:divBdr>
    </w:div>
    <w:div w:id="930115821">
      <w:bodyDiv w:val="1"/>
      <w:marLeft w:val="0"/>
      <w:marRight w:val="0"/>
      <w:marTop w:val="0"/>
      <w:marBottom w:val="0"/>
      <w:divBdr>
        <w:top w:val="none" w:sz="0" w:space="0" w:color="auto"/>
        <w:left w:val="none" w:sz="0" w:space="0" w:color="auto"/>
        <w:bottom w:val="none" w:sz="0" w:space="0" w:color="auto"/>
        <w:right w:val="none" w:sz="0" w:space="0" w:color="auto"/>
      </w:divBdr>
    </w:div>
    <w:div w:id="958073197">
      <w:bodyDiv w:val="1"/>
      <w:marLeft w:val="0"/>
      <w:marRight w:val="0"/>
      <w:marTop w:val="0"/>
      <w:marBottom w:val="0"/>
      <w:divBdr>
        <w:top w:val="none" w:sz="0" w:space="0" w:color="auto"/>
        <w:left w:val="none" w:sz="0" w:space="0" w:color="auto"/>
        <w:bottom w:val="none" w:sz="0" w:space="0" w:color="auto"/>
        <w:right w:val="none" w:sz="0" w:space="0" w:color="auto"/>
      </w:divBdr>
    </w:div>
    <w:div w:id="1073040738">
      <w:bodyDiv w:val="1"/>
      <w:marLeft w:val="0"/>
      <w:marRight w:val="0"/>
      <w:marTop w:val="0"/>
      <w:marBottom w:val="0"/>
      <w:divBdr>
        <w:top w:val="none" w:sz="0" w:space="0" w:color="auto"/>
        <w:left w:val="none" w:sz="0" w:space="0" w:color="auto"/>
        <w:bottom w:val="none" w:sz="0" w:space="0" w:color="auto"/>
        <w:right w:val="none" w:sz="0" w:space="0" w:color="auto"/>
      </w:divBdr>
    </w:div>
    <w:div w:id="1194919765">
      <w:bodyDiv w:val="1"/>
      <w:marLeft w:val="0"/>
      <w:marRight w:val="0"/>
      <w:marTop w:val="0"/>
      <w:marBottom w:val="0"/>
      <w:divBdr>
        <w:top w:val="none" w:sz="0" w:space="0" w:color="auto"/>
        <w:left w:val="none" w:sz="0" w:space="0" w:color="auto"/>
        <w:bottom w:val="none" w:sz="0" w:space="0" w:color="auto"/>
        <w:right w:val="none" w:sz="0" w:space="0" w:color="auto"/>
      </w:divBdr>
    </w:div>
    <w:div w:id="1611619492">
      <w:bodyDiv w:val="1"/>
      <w:marLeft w:val="0"/>
      <w:marRight w:val="0"/>
      <w:marTop w:val="0"/>
      <w:marBottom w:val="0"/>
      <w:divBdr>
        <w:top w:val="none" w:sz="0" w:space="0" w:color="auto"/>
        <w:left w:val="none" w:sz="0" w:space="0" w:color="auto"/>
        <w:bottom w:val="none" w:sz="0" w:space="0" w:color="auto"/>
        <w:right w:val="none" w:sz="0" w:space="0" w:color="auto"/>
      </w:divBdr>
    </w:div>
    <w:div w:id="1784376216">
      <w:bodyDiv w:val="1"/>
      <w:marLeft w:val="0"/>
      <w:marRight w:val="0"/>
      <w:marTop w:val="0"/>
      <w:marBottom w:val="0"/>
      <w:divBdr>
        <w:top w:val="none" w:sz="0" w:space="0" w:color="auto"/>
        <w:left w:val="none" w:sz="0" w:space="0" w:color="auto"/>
        <w:bottom w:val="none" w:sz="0" w:space="0" w:color="auto"/>
        <w:right w:val="none" w:sz="0" w:space="0" w:color="auto"/>
      </w:divBdr>
      <w:divsChild>
        <w:div w:id="429424381">
          <w:marLeft w:val="0"/>
          <w:marRight w:val="0"/>
          <w:marTop w:val="200"/>
          <w:marBottom w:val="0"/>
          <w:divBdr>
            <w:top w:val="none" w:sz="0" w:space="0" w:color="auto"/>
            <w:left w:val="none" w:sz="0" w:space="0" w:color="auto"/>
            <w:bottom w:val="none" w:sz="0" w:space="0" w:color="auto"/>
            <w:right w:val="none" w:sz="0" w:space="0" w:color="auto"/>
          </w:divBdr>
        </w:div>
      </w:divsChild>
    </w:div>
    <w:div w:id="1864173654">
      <w:bodyDiv w:val="1"/>
      <w:marLeft w:val="0"/>
      <w:marRight w:val="0"/>
      <w:marTop w:val="0"/>
      <w:marBottom w:val="0"/>
      <w:divBdr>
        <w:top w:val="none" w:sz="0" w:space="0" w:color="auto"/>
        <w:left w:val="none" w:sz="0" w:space="0" w:color="auto"/>
        <w:bottom w:val="none" w:sz="0" w:space="0" w:color="auto"/>
        <w:right w:val="none" w:sz="0" w:space="0" w:color="auto"/>
      </w:divBdr>
    </w:div>
    <w:div w:id="1915775975">
      <w:bodyDiv w:val="1"/>
      <w:marLeft w:val="0"/>
      <w:marRight w:val="0"/>
      <w:marTop w:val="0"/>
      <w:marBottom w:val="0"/>
      <w:divBdr>
        <w:top w:val="none" w:sz="0" w:space="0" w:color="auto"/>
        <w:left w:val="none" w:sz="0" w:space="0" w:color="auto"/>
        <w:bottom w:val="none" w:sz="0" w:space="0" w:color="auto"/>
        <w:right w:val="none" w:sz="0" w:space="0" w:color="auto"/>
      </w:divBdr>
      <w:divsChild>
        <w:div w:id="1598833170">
          <w:marLeft w:val="720"/>
          <w:marRight w:val="0"/>
          <w:marTop w:val="200"/>
          <w:marBottom w:val="0"/>
          <w:divBdr>
            <w:top w:val="none" w:sz="0" w:space="0" w:color="auto"/>
            <w:left w:val="none" w:sz="0" w:space="0" w:color="auto"/>
            <w:bottom w:val="none" w:sz="0" w:space="0" w:color="auto"/>
            <w:right w:val="none" w:sz="0" w:space="0" w:color="auto"/>
          </w:divBdr>
        </w:div>
        <w:div w:id="1438066795">
          <w:marLeft w:val="720"/>
          <w:marRight w:val="0"/>
          <w:marTop w:val="200"/>
          <w:marBottom w:val="0"/>
          <w:divBdr>
            <w:top w:val="none" w:sz="0" w:space="0" w:color="auto"/>
            <w:left w:val="none" w:sz="0" w:space="0" w:color="auto"/>
            <w:bottom w:val="none" w:sz="0" w:space="0" w:color="auto"/>
            <w:right w:val="none" w:sz="0" w:space="0" w:color="auto"/>
          </w:divBdr>
        </w:div>
        <w:div w:id="923147331">
          <w:marLeft w:val="720"/>
          <w:marRight w:val="0"/>
          <w:marTop w:val="200"/>
          <w:marBottom w:val="0"/>
          <w:divBdr>
            <w:top w:val="none" w:sz="0" w:space="0" w:color="auto"/>
            <w:left w:val="none" w:sz="0" w:space="0" w:color="auto"/>
            <w:bottom w:val="none" w:sz="0" w:space="0" w:color="auto"/>
            <w:right w:val="none" w:sz="0" w:space="0" w:color="auto"/>
          </w:divBdr>
        </w:div>
        <w:div w:id="974944037">
          <w:marLeft w:val="720"/>
          <w:marRight w:val="0"/>
          <w:marTop w:val="200"/>
          <w:marBottom w:val="0"/>
          <w:divBdr>
            <w:top w:val="none" w:sz="0" w:space="0" w:color="auto"/>
            <w:left w:val="none" w:sz="0" w:space="0" w:color="auto"/>
            <w:bottom w:val="none" w:sz="0" w:space="0" w:color="auto"/>
            <w:right w:val="none" w:sz="0" w:space="0" w:color="auto"/>
          </w:divBdr>
        </w:div>
        <w:div w:id="2098089262">
          <w:marLeft w:val="720"/>
          <w:marRight w:val="0"/>
          <w:marTop w:val="200"/>
          <w:marBottom w:val="0"/>
          <w:divBdr>
            <w:top w:val="none" w:sz="0" w:space="0" w:color="auto"/>
            <w:left w:val="none" w:sz="0" w:space="0" w:color="auto"/>
            <w:bottom w:val="none" w:sz="0" w:space="0" w:color="auto"/>
            <w:right w:val="none" w:sz="0" w:space="0" w:color="auto"/>
          </w:divBdr>
        </w:div>
      </w:divsChild>
    </w:div>
    <w:div w:id="196588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9395886" TargetMode="External"/><Relationship Id="rId13" Type="http://schemas.openxmlformats.org/officeDocument/2006/relationships/hyperlink" Target="https://ieeexplore.ieee.org/stamp/stamp.jsp?arnumber=8718621" TargetMode="External"/><Relationship Id="rId18" Type="http://schemas.openxmlformats.org/officeDocument/2006/relationships/hyperlink" Target="https://ieeexplore.ieee.org/document/8452028"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ieeexplore.ieee.org/stamp/stamp.jsp?arnumber=8718621" TargetMode="External"/><Relationship Id="rId17" Type="http://schemas.openxmlformats.org/officeDocument/2006/relationships/hyperlink" Target="https://ieeexplore.ieee.org/document/8792156" TargetMode="External"/><Relationship Id="rId2" Type="http://schemas.openxmlformats.org/officeDocument/2006/relationships/styles" Target="styles.xml"/><Relationship Id="rId16" Type="http://schemas.openxmlformats.org/officeDocument/2006/relationships/hyperlink" Target="https://www.semanticscholar.org/paper/A-Safe-and-Efficient-Storage-Scheme-Based-on-and-Hao-Sun/759117d27b07ace9d2fa58fa4b7ff6f08bc7a32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ieeexplore.ieee.org/stamp/stamp.jsp?arnumber=8718621" TargetMode="External"/><Relationship Id="rId5" Type="http://schemas.openxmlformats.org/officeDocument/2006/relationships/image" Target="media/image1.png"/><Relationship Id="rId15" Type="http://schemas.openxmlformats.org/officeDocument/2006/relationships/hyperlink" Target="https://ieeexplore.ieee.org/abstract/document/7996119" TargetMode="External"/><Relationship Id="rId10" Type="http://schemas.openxmlformats.org/officeDocument/2006/relationships/hyperlink" Target="https://ieeexplore.ieee.org/stamp/stamp.jsp?arnumber=8718621" TargetMode="External"/><Relationship Id="rId19" Type="http://schemas.openxmlformats.org/officeDocument/2006/relationships/hyperlink" Target="%5b3%5d%20M.%20P.%20Caro,%20M.%20S.%20Ali,%20M.%20Vecchio,%20and%20R.%20Giaffreda,%20&#8216;&#8216;Blockchain%20based%20tarceability%20in%20agri-food%20supply%20chain%20management&#8217;&#8217;%20in%20Proc.%20IoT%20Vertical%20Topical%20Summit%20Agricult.-Tuscany%20(IOT%20Tuscany),%20May%202018,%20pp.%201&#8211;4." TargetMode="External"/><Relationship Id="rId4" Type="http://schemas.openxmlformats.org/officeDocument/2006/relationships/webSettings" Target="webSettings.xml"/><Relationship Id="rId9" Type="http://schemas.openxmlformats.org/officeDocument/2006/relationships/hyperlink" Target="https://ieeexplore.ieee.org/document/9395886" TargetMode="External"/><Relationship Id="rId14" Type="http://schemas.openxmlformats.org/officeDocument/2006/relationships/hyperlink" Target="https://ieeexplore.ieee.org/document/8373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1943</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shaik shabana</dc:creator>
  <cp:lastModifiedBy>shaik shabana</cp:lastModifiedBy>
  <cp:revision>2</cp:revision>
  <dcterms:created xsi:type="dcterms:W3CDTF">2024-01-28T15:55:00Z</dcterms:created>
  <dcterms:modified xsi:type="dcterms:W3CDTF">2024-01-28T15:55:00Z</dcterms:modified>
</cp:coreProperties>
</file>