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339B" w14:textId="452FA7E1" w:rsidR="006366BB" w:rsidRPr="00DA7E29" w:rsidRDefault="00632A23">
      <w:pPr>
        <w:rPr>
          <w:i/>
          <w:iCs/>
        </w:rPr>
      </w:pPr>
      <w:r w:rsidRPr="00DA7E29">
        <w:rPr>
          <w:i/>
          <w:iCs/>
        </w:rPr>
        <w:t>SR-JPE EDI Data Package Abstract</w:t>
      </w:r>
    </w:p>
    <w:p w14:paraId="727DE250" w14:textId="77777777" w:rsidR="00E12160" w:rsidRDefault="00632A23">
      <w:r w:rsidRPr="00632A23">
        <w:t xml:space="preserve">The California Central Valley </w:t>
      </w:r>
      <w:r w:rsidR="00806A15">
        <w:t xml:space="preserve">supports </w:t>
      </w:r>
      <w:r w:rsidRPr="00632A23">
        <w:t>four seasonal runs of Chinook salmon (</w:t>
      </w:r>
      <w:r w:rsidRPr="000B44DF">
        <w:rPr>
          <w:i/>
          <w:iCs/>
        </w:rPr>
        <w:t>Oncorhynchus tshawytscha</w:t>
      </w:r>
      <w:r w:rsidRPr="00632A23">
        <w:t xml:space="preserve">): fall, late fall, spring, and winter. Spring-run Chinook have </w:t>
      </w:r>
      <w:r w:rsidR="006A1450">
        <w:t>declined substantially</w:t>
      </w:r>
      <w:r w:rsidRPr="00632A23">
        <w:t xml:space="preserve"> due to habitat loss and anthropogenic climate chang</w:t>
      </w:r>
      <w:r>
        <w:t xml:space="preserve">e and are listed as threatened under both the California Endangered Species Act and the federal Endangered Species Act. </w:t>
      </w:r>
    </w:p>
    <w:p w14:paraId="7F17C21F" w14:textId="0F308B25" w:rsidR="00632A23" w:rsidRDefault="00632A23">
      <w:r>
        <w:t>In 2021, the California Department of Water Resources (DWR) and i</w:t>
      </w:r>
      <w:r w:rsidR="00CF53AC">
        <w:t xml:space="preserve">ts </w:t>
      </w:r>
      <w:r>
        <w:t xml:space="preserve">partners </w:t>
      </w:r>
      <w:r w:rsidR="00CF53AC">
        <w:t>launched</w:t>
      </w:r>
      <w:r w:rsidR="00D437B3">
        <w:t xml:space="preserve"> the Spring-Run Juvenile Production Estimate (SRJPE)</w:t>
      </w:r>
      <w:r w:rsidR="00FA6859">
        <w:t xml:space="preserve"> to meet regulatory requirements for long-term operations of the California State Water Project.</w:t>
      </w:r>
      <w:r w:rsidR="00D92C2E">
        <w:t xml:space="preserve"> The SRJPE estimates</w:t>
      </w:r>
      <w:r w:rsidR="00D437B3">
        <w:t xml:space="preserve"> the </w:t>
      </w:r>
      <w:r w:rsidR="00D92C2E">
        <w:t>annual abundance</w:t>
      </w:r>
      <w:r w:rsidR="00D437B3">
        <w:t xml:space="preserve"> of natural-origin spring-run </w:t>
      </w:r>
      <w:r w:rsidR="00FF28C2">
        <w:t>juveniles entering</w:t>
      </w:r>
      <w:r w:rsidR="00D437B3">
        <w:t xml:space="preserve"> the Sacramento-San Joaquin Delta </w:t>
      </w:r>
      <w:r w:rsidR="00FF28C2">
        <w:t>during outmigration</w:t>
      </w:r>
      <w:r w:rsidR="00D437B3">
        <w:t xml:space="preserve">. </w:t>
      </w:r>
    </w:p>
    <w:p w14:paraId="66C6DA9F" w14:textId="77777777" w:rsidR="005D2872" w:rsidRDefault="00CB0969">
      <w:r>
        <w:t>Accurate</w:t>
      </w:r>
      <w:r w:rsidR="002443DD">
        <w:t xml:space="preserve"> run identification </w:t>
      </w:r>
      <w:r>
        <w:t xml:space="preserve">is critical to </w:t>
      </w:r>
      <w:r w:rsidR="005D2872">
        <w:t>this effort</w:t>
      </w:r>
      <w:r w:rsidR="009508F7">
        <w:t xml:space="preserve"> </w:t>
      </w:r>
      <w:r w:rsidR="008B4262">
        <w:t>and is a</w:t>
      </w:r>
      <w:r w:rsidR="00B253E8">
        <w:t xml:space="preserve">chieved using two genetic </w:t>
      </w:r>
      <w:r w:rsidR="005D2872">
        <w:t>approaches</w:t>
      </w:r>
      <w:r w:rsidR="00B253E8">
        <w:t>: CRISPR-based SHERLOCK</w:t>
      </w:r>
      <w:r w:rsidR="006B0611">
        <w:t xml:space="preserve"> (Specific High-sensitivity Enzymatic Reporter unLOCKing)</w:t>
      </w:r>
      <w:r w:rsidR="00AE0683">
        <w:t xml:space="preserve"> and genotyping-in-thousands by sequencing (GT-seq). </w:t>
      </w:r>
    </w:p>
    <w:p w14:paraId="399A0BDF" w14:textId="52CB804B" w:rsidR="00CF53AC" w:rsidRDefault="004675EA">
      <w:r w:rsidRPr="004675EA">
        <w:t>This EDI data package provides genetic run assignments for outmigrating juvenile Chinook salmon collected at 11 sites across the Sacramento River Basin from water years 2022–2026. Associated data include capture date, fork length, and length-at-date (LAD)–based run assignments.</w:t>
      </w:r>
    </w:p>
    <w:p w14:paraId="7C4B5DCF" w14:textId="75BDEC43" w:rsidR="00E12160" w:rsidRPr="00632A23" w:rsidRDefault="00E12160"/>
    <w:sectPr w:rsidR="00E12160" w:rsidRPr="00632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A23"/>
    <w:rsid w:val="000B44DF"/>
    <w:rsid w:val="002443DD"/>
    <w:rsid w:val="003D7752"/>
    <w:rsid w:val="004675EA"/>
    <w:rsid w:val="004871D8"/>
    <w:rsid w:val="005544E8"/>
    <w:rsid w:val="005D2872"/>
    <w:rsid w:val="005F7E26"/>
    <w:rsid w:val="00632A23"/>
    <w:rsid w:val="006366BB"/>
    <w:rsid w:val="006A1450"/>
    <w:rsid w:val="006B0611"/>
    <w:rsid w:val="006D4477"/>
    <w:rsid w:val="007B5F5A"/>
    <w:rsid w:val="00806A15"/>
    <w:rsid w:val="008B4262"/>
    <w:rsid w:val="008C67FD"/>
    <w:rsid w:val="008F1529"/>
    <w:rsid w:val="00927A59"/>
    <w:rsid w:val="009508F7"/>
    <w:rsid w:val="00A93B79"/>
    <w:rsid w:val="00AE0683"/>
    <w:rsid w:val="00B253E8"/>
    <w:rsid w:val="00B56AD2"/>
    <w:rsid w:val="00BA210A"/>
    <w:rsid w:val="00CB0969"/>
    <w:rsid w:val="00CF53AC"/>
    <w:rsid w:val="00D437B3"/>
    <w:rsid w:val="00D92C2E"/>
    <w:rsid w:val="00DA7E29"/>
    <w:rsid w:val="00E11529"/>
    <w:rsid w:val="00E12160"/>
    <w:rsid w:val="00E52C3D"/>
    <w:rsid w:val="00F97337"/>
    <w:rsid w:val="00FA6859"/>
    <w:rsid w:val="00FA7467"/>
    <w:rsid w:val="00FF2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51F07"/>
  <w15:chartTrackingRefBased/>
  <w15:docId w15:val="{96247D26-D1CA-4BAD-A545-5782537D1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A23"/>
    <w:rPr>
      <w:rFonts w:eastAsiaTheme="majorEastAsia" w:cstheme="majorBidi"/>
      <w:color w:val="272727" w:themeColor="text1" w:themeTint="D8"/>
    </w:rPr>
  </w:style>
  <w:style w:type="paragraph" w:styleId="Title">
    <w:name w:val="Title"/>
    <w:basedOn w:val="Normal"/>
    <w:next w:val="Normal"/>
    <w:link w:val="TitleChar"/>
    <w:uiPriority w:val="10"/>
    <w:qFormat/>
    <w:rsid w:val="00632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A23"/>
    <w:pPr>
      <w:spacing w:before="160"/>
      <w:jc w:val="center"/>
    </w:pPr>
    <w:rPr>
      <w:i/>
      <w:iCs/>
      <w:color w:val="404040" w:themeColor="text1" w:themeTint="BF"/>
    </w:rPr>
  </w:style>
  <w:style w:type="character" w:customStyle="1" w:styleId="QuoteChar">
    <w:name w:val="Quote Char"/>
    <w:basedOn w:val="DefaultParagraphFont"/>
    <w:link w:val="Quote"/>
    <w:uiPriority w:val="29"/>
    <w:rsid w:val="00632A23"/>
    <w:rPr>
      <w:i/>
      <w:iCs/>
      <w:color w:val="404040" w:themeColor="text1" w:themeTint="BF"/>
    </w:rPr>
  </w:style>
  <w:style w:type="paragraph" w:styleId="ListParagraph">
    <w:name w:val="List Paragraph"/>
    <w:basedOn w:val="Normal"/>
    <w:uiPriority w:val="34"/>
    <w:qFormat/>
    <w:rsid w:val="00632A23"/>
    <w:pPr>
      <w:ind w:left="720"/>
      <w:contextualSpacing/>
    </w:pPr>
  </w:style>
  <w:style w:type="character" w:styleId="IntenseEmphasis">
    <w:name w:val="Intense Emphasis"/>
    <w:basedOn w:val="DefaultParagraphFont"/>
    <w:uiPriority w:val="21"/>
    <w:qFormat/>
    <w:rsid w:val="00632A23"/>
    <w:rPr>
      <w:i/>
      <w:iCs/>
      <w:color w:val="0F4761" w:themeColor="accent1" w:themeShade="BF"/>
    </w:rPr>
  </w:style>
  <w:style w:type="paragraph" w:styleId="IntenseQuote">
    <w:name w:val="Intense Quote"/>
    <w:basedOn w:val="Normal"/>
    <w:next w:val="Normal"/>
    <w:link w:val="IntenseQuoteChar"/>
    <w:uiPriority w:val="30"/>
    <w:qFormat/>
    <w:rsid w:val="00632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A23"/>
    <w:rPr>
      <w:i/>
      <w:iCs/>
      <w:color w:val="0F4761" w:themeColor="accent1" w:themeShade="BF"/>
    </w:rPr>
  </w:style>
  <w:style w:type="character" w:styleId="IntenseReference">
    <w:name w:val="Intense Reference"/>
    <w:basedOn w:val="DefaultParagraphFont"/>
    <w:uiPriority w:val="32"/>
    <w:qFormat/>
    <w:rsid w:val="00632A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1124</TotalTime>
  <Pages>1</Pages>
  <Words>199</Words>
  <Characters>1085</Characters>
  <Application>Microsoft Office Word</Application>
  <DocSecurity>0</DocSecurity>
  <Lines>19</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Canfield, Sean@DWR (he/him)</dc:creator>
  <cp:keywords/>
  <dc:description/>
  <cp:lastModifiedBy>Liz Stebbins</cp:lastModifiedBy>
  <cp:revision>31</cp:revision>
  <dcterms:created xsi:type="dcterms:W3CDTF">2026-04-27T21:40:00Z</dcterms:created>
  <dcterms:modified xsi:type="dcterms:W3CDTF">2026-04-28T21:30:00Z</dcterms:modified>
</cp:coreProperties>
</file>